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E2EF" w14:textId="3A2B938D" w:rsidR="001259BD" w:rsidRPr="00D54AE4" w:rsidRDefault="001259BD" w:rsidP="00467E62">
      <w:pPr>
        <w:spacing w:line="360" w:lineRule="auto"/>
        <w:jc w:val="both"/>
        <w:rPr>
          <w:rFonts w:ascii="Arial" w:hAnsi="Arial" w:cs="Arial"/>
          <w:b/>
          <w:i/>
          <w:color w:val="000000" w:themeColor="text1"/>
        </w:rPr>
      </w:pPr>
      <w:bookmarkStart w:id="0" w:name="_GoBack"/>
      <w:bookmarkEnd w:id="0"/>
      <w:r w:rsidRPr="00D54AE4">
        <w:rPr>
          <w:rFonts w:ascii="Arial" w:hAnsi="Arial" w:cs="Arial"/>
          <w:b/>
          <w:i/>
          <w:color w:val="000000" w:themeColor="text1"/>
        </w:rPr>
        <w:t>SACRAL</w:t>
      </w:r>
      <w:r w:rsidR="00190334" w:rsidRPr="00D54AE4">
        <w:rPr>
          <w:rFonts w:ascii="Arial" w:hAnsi="Arial" w:cs="Arial"/>
          <w:b/>
          <w:i/>
          <w:color w:val="000000" w:themeColor="text1"/>
        </w:rPr>
        <w:t xml:space="preserve"> </w:t>
      </w:r>
      <w:r w:rsidR="003964A2" w:rsidRPr="00D54AE4">
        <w:rPr>
          <w:rFonts w:ascii="Arial" w:hAnsi="Arial" w:cs="Arial"/>
          <w:b/>
          <w:i/>
          <w:color w:val="000000" w:themeColor="text1"/>
        </w:rPr>
        <w:t>NEUROMODULATION</w:t>
      </w:r>
      <w:r w:rsidRPr="00D54AE4">
        <w:rPr>
          <w:rFonts w:ascii="Arial" w:hAnsi="Arial" w:cs="Arial"/>
          <w:b/>
          <w:i/>
          <w:color w:val="000000" w:themeColor="text1"/>
        </w:rPr>
        <w:t xml:space="preserve">: </w:t>
      </w:r>
      <w:r w:rsidR="003657CB" w:rsidRPr="00D54AE4">
        <w:rPr>
          <w:rFonts w:ascii="Arial" w:hAnsi="Arial" w:cs="Arial"/>
          <w:b/>
          <w:i/>
          <w:color w:val="000000" w:themeColor="text1"/>
        </w:rPr>
        <w:t xml:space="preserve">STANDARDISED </w:t>
      </w:r>
      <w:r w:rsidR="008823D0" w:rsidRPr="00D54AE4">
        <w:rPr>
          <w:rFonts w:ascii="Arial" w:hAnsi="Arial" w:cs="Arial"/>
          <w:b/>
          <w:i/>
          <w:color w:val="000000" w:themeColor="text1"/>
        </w:rPr>
        <w:t>ELECTRODE PLACEMENT</w:t>
      </w:r>
      <w:r w:rsidR="007305F6" w:rsidRPr="00D54AE4">
        <w:rPr>
          <w:rFonts w:ascii="Arial" w:hAnsi="Arial" w:cs="Arial"/>
          <w:b/>
          <w:i/>
          <w:color w:val="000000" w:themeColor="text1"/>
        </w:rPr>
        <w:t xml:space="preserve"> </w:t>
      </w:r>
      <w:r w:rsidRPr="00D54AE4">
        <w:rPr>
          <w:rFonts w:ascii="Arial" w:hAnsi="Arial" w:cs="Arial"/>
          <w:b/>
          <w:i/>
          <w:color w:val="000000" w:themeColor="text1"/>
        </w:rPr>
        <w:t xml:space="preserve">TECHNIQUE  </w:t>
      </w:r>
    </w:p>
    <w:p w14:paraId="7E7A87D7" w14:textId="77777777" w:rsidR="0038328D" w:rsidRPr="00D54AE4" w:rsidRDefault="0038328D" w:rsidP="00467E62">
      <w:pPr>
        <w:spacing w:line="360" w:lineRule="auto"/>
        <w:jc w:val="both"/>
        <w:rPr>
          <w:rFonts w:ascii="Arial" w:hAnsi="Arial" w:cs="Arial"/>
          <w:b/>
          <w:i/>
          <w:color w:val="000000" w:themeColor="text1"/>
        </w:rPr>
      </w:pPr>
    </w:p>
    <w:p w14:paraId="4FF56072" w14:textId="288BBE8A" w:rsidR="006F10F2" w:rsidRPr="00A66145" w:rsidRDefault="00527894" w:rsidP="00467E62">
      <w:pPr>
        <w:spacing w:line="360" w:lineRule="auto"/>
        <w:jc w:val="both"/>
        <w:rPr>
          <w:rFonts w:ascii="Arial" w:hAnsi="Arial" w:cs="Arial"/>
          <w:b/>
          <w:color w:val="000000" w:themeColor="text1"/>
          <w:lang w:val="de-DE"/>
        </w:rPr>
      </w:pPr>
      <w:r w:rsidRPr="00A66145">
        <w:rPr>
          <w:rFonts w:ascii="Arial" w:hAnsi="Arial" w:cs="Arial"/>
          <w:b/>
          <w:color w:val="000000" w:themeColor="text1"/>
          <w:lang w:val="de-DE"/>
        </w:rPr>
        <w:t>Aut</w:t>
      </w:r>
      <w:r w:rsidR="00A66145">
        <w:rPr>
          <w:rFonts w:ascii="Arial" w:hAnsi="Arial" w:cs="Arial"/>
          <w:b/>
          <w:color w:val="000000" w:themeColor="text1"/>
          <w:lang w:val="de-DE"/>
        </w:rPr>
        <w:t>h</w:t>
      </w:r>
      <w:r w:rsidRPr="00A66145">
        <w:rPr>
          <w:rFonts w:ascii="Arial" w:hAnsi="Arial" w:cs="Arial"/>
          <w:b/>
          <w:color w:val="000000" w:themeColor="text1"/>
          <w:lang w:val="de-DE"/>
        </w:rPr>
        <w:t>ors</w:t>
      </w:r>
    </w:p>
    <w:p w14:paraId="74433EF2" w14:textId="77777777" w:rsidR="006F10F2" w:rsidRPr="003E0C30" w:rsidRDefault="006F10F2" w:rsidP="00467E62">
      <w:pPr>
        <w:spacing w:line="360" w:lineRule="auto"/>
        <w:jc w:val="both"/>
        <w:rPr>
          <w:rFonts w:ascii="Arial" w:hAnsi="Arial" w:cs="Arial"/>
          <w:b/>
          <w:color w:val="000000" w:themeColor="text1"/>
          <w:lang w:val="de-DE"/>
        </w:rPr>
      </w:pPr>
    </w:p>
    <w:p w14:paraId="2E078F70" w14:textId="5D92C912" w:rsidR="00753A28" w:rsidRPr="003F61A2" w:rsidRDefault="00753A28" w:rsidP="00753A28">
      <w:pPr>
        <w:rPr>
          <w:rFonts w:ascii="Arial" w:hAnsi="Arial" w:cs="Arial"/>
          <w:lang w:val="de-DE"/>
        </w:rPr>
      </w:pPr>
      <w:r w:rsidRPr="00753A28">
        <w:rPr>
          <w:rFonts w:ascii="Arial" w:hAnsi="Arial" w:cs="Arial"/>
          <w:lang w:val="de-DE"/>
        </w:rPr>
        <w:t>Klaus E. Matzel: Chirurgische Klinik, Universität Erlangen, Germany</w:t>
      </w:r>
    </w:p>
    <w:p w14:paraId="4737B885" w14:textId="7CCDABF4" w:rsidR="00753A28" w:rsidRPr="003F61A2" w:rsidRDefault="00753A28" w:rsidP="00753A28">
      <w:pPr>
        <w:rPr>
          <w:rFonts w:ascii="Arial" w:hAnsi="Arial" w:cs="Arial"/>
          <w:lang w:val="de-DE"/>
        </w:rPr>
      </w:pPr>
    </w:p>
    <w:p w14:paraId="62776F38" w14:textId="77777777" w:rsidR="00182FE2" w:rsidRPr="00E65ED7" w:rsidRDefault="003F61A2" w:rsidP="00182FE2">
      <w:pPr>
        <w:rPr>
          <w:rFonts w:ascii="Arial" w:hAnsi="Arial" w:cs="Arial"/>
          <w:lang w:val="fr-FR"/>
        </w:rPr>
      </w:pPr>
      <w:r w:rsidRPr="00B77C5C">
        <w:rPr>
          <w:rFonts w:ascii="Arial" w:hAnsi="Arial" w:cs="Arial"/>
        </w:rPr>
        <w:t xml:space="preserve">Emmanuel Chartier-Kastler: </w:t>
      </w:r>
      <w:r w:rsidR="00182FE2">
        <w:rPr>
          <w:rFonts w:ascii="Arial" w:hAnsi="Arial" w:cs="Arial"/>
          <w:lang w:val="fr-FR"/>
        </w:rPr>
        <w:t xml:space="preserve">Sorbonne Universités, UPMC, Paris 6 ; </w:t>
      </w:r>
      <w:r w:rsidR="00182FE2" w:rsidRPr="00E65ED7">
        <w:rPr>
          <w:rFonts w:ascii="Arial" w:hAnsi="Arial" w:cs="Arial"/>
          <w:lang w:val="fr-FR"/>
        </w:rPr>
        <w:t xml:space="preserve">Urology department, </w:t>
      </w:r>
      <w:r w:rsidR="00182FE2">
        <w:rPr>
          <w:rFonts w:ascii="Arial" w:hAnsi="Arial" w:cs="Arial"/>
          <w:lang w:val="fr-FR"/>
        </w:rPr>
        <w:t>Academic hospital</w:t>
      </w:r>
      <w:r w:rsidR="00182FE2" w:rsidRPr="00E65ED7">
        <w:rPr>
          <w:rFonts w:ascii="Arial" w:hAnsi="Arial" w:cs="Arial"/>
          <w:lang w:val="fr-FR"/>
        </w:rPr>
        <w:t xml:space="preserve"> Pitié-Salpêtrière, </w:t>
      </w:r>
      <w:r w:rsidR="00182FE2">
        <w:rPr>
          <w:rFonts w:ascii="Arial" w:hAnsi="Arial" w:cs="Arial"/>
          <w:lang w:val="fr-FR"/>
        </w:rPr>
        <w:t xml:space="preserve">AP-HP, </w:t>
      </w:r>
      <w:r w:rsidR="00182FE2" w:rsidRPr="00E65ED7">
        <w:rPr>
          <w:rFonts w:ascii="Arial" w:hAnsi="Arial" w:cs="Arial"/>
          <w:lang w:val="fr-FR"/>
        </w:rPr>
        <w:t>Paris</w:t>
      </w:r>
      <w:r w:rsidR="00182FE2">
        <w:rPr>
          <w:rFonts w:ascii="Arial" w:hAnsi="Arial" w:cs="Arial"/>
          <w:lang w:val="fr-FR"/>
        </w:rPr>
        <w:t> ;</w:t>
      </w:r>
      <w:r w:rsidR="00182FE2" w:rsidRPr="00E65ED7">
        <w:rPr>
          <w:rFonts w:ascii="Arial" w:hAnsi="Arial" w:cs="Arial"/>
          <w:lang w:val="fr-FR"/>
        </w:rPr>
        <w:t xml:space="preserve"> France</w:t>
      </w:r>
    </w:p>
    <w:p w14:paraId="400C9171" w14:textId="77777777" w:rsidR="003F61A2" w:rsidRPr="00B77C5C" w:rsidRDefault="003F61A2" w:rsidP="00753A28">
      <w:pPr>
        <w:rPr>
          <w:rFonts w:ascii="Arial" w:hAnsi="Arial" w:cs="Arial"/>
        </w:rPr>
      </w:pPr>
    </w:p>
    <w:p w14:paraId="27E71FDA" w14:textId="21C0E45A" w:rsidR="00753A28" w:rsidRPr="00753A28" w:rsidRDefault="00753A28" w:rsidP="00753A28">
      <w:pPr>
        <w:rPr>
          <w:rFonts w:ascii="Arial" w:hAnsi="Arial" w:cs="Arial"/>
        </w:rPr>
      </w:pPr>
      <w:r w:rsidRPr="00753A28">
        <w:rPr>
          <w:rFonts w:ascii="Arial" w:hAnsi="Arial" w:cs="Arial"/>
        </w:rPr>
        <w:t xml:space="preserve">Charles H. Knowles: National </w:t>
      </w:r>
      <w:r w:rsidR="000A626F" w:rsidRPr="00753A28">
        <w:rPr>
          <w:rFonts w:ascii="Arial" w:hAnsi="Arial" w:cs="Arial"/>
        </w:rPr>
        <w:t xml:space="preserve">Bowel Research </w:t>
      </w:r>
      <w:r w:rsidRPr="00753A28">
        <w:rPr>
          <w:rFonts w:ascii="Arial" w:hAnsi="Arial" w:cs="Arial"/>
        </w:rPr>
        <w:t>Centre, Blizard Institute, Barts and the London School of Medicine and Dentistry, Queen Mary University London, United Kingdom</w:t>
      </w:r>
    </w:p>
    <w:p w14:paraId="68BDC782" w14:textId="77777777" w:rsidR="00753A28" w:rsidRPr="00753A28" w:rsidRDefault="00753A28" w:rsidP="00753A28">
      <w:pPr>
        <w:rPr>
          <w:rFonts w:ascii="Arial" w:hAnsi="Arial" w:cs="Arial"/>
        </w:rPr>
      </w:pPr>
      <w:r w:rsidRPr="00753A28">
        <w:rPr>
          <w:rFonts w:ascii="Arial" w:hAnsi="Arial" w:cs="Arial"/>
        </w:rPr>
        <w:t> </w:t>
      </w:r>
    </w:p>
    <w:p w14:paraId="539BB3D9" w14:textId="77777777" w:rsidR="00753A28" w:rsidRPr="00753A28" w:rsidRDefault="00753A28" w:rsidP="00753A28">
      <w:pPr>
        <w:rPr>
          <w:rFonts w:ascii="Arial" w:hAnsi="Arial" w:cs="Arial"/>
        </w:rPr>
      </w:pPr>
      <w:r w:rsidRPr="00753A28">
        <w:rPr>
          <w:rFonts w:ascii="Arial" w:hAnsi="Arial" w:cs="Arial"/>
        </w:rPr>
        <w:t>Paul A. Lehur: Clinique de Chirurgie Digestive et Endocrinienne, Institut des Maladies de l’Appareil Digestif (IMAD), University Hospital of Nantes, Nantes, France</w:t>
      </w:r>
    </w:p>
    <w:p w14:paraId="174F5BB5" w14:textId="77777777" w:rsidR="00753A28" w:rsidRPr="00753A28" w:rsidRDefault="00753A28" w:rsidP="00753A28">
      <w:pPr>
        <w:rPr>
          <w:rFonts w:ascii="Arial" w:hAnsi="Arial" w:cs="Arial"/>
        </w:rPr>
      </w:pPr>
      <w:r w:rsidRPr="00753A28">
        <w:rPr>
          <w:rFonts w:ascii="Arial" w:hAnsi="Arial" w:cs="Arial"/>
        </w:rPr>
        <w:t> </w:t>
      </w:r>
    </w:p>
    <w:p w14:paraId="16778E6C" w14:textId="75B7E8C2" w:rsidR="00975511" w:rsidRPr="00753A28" w:rsidRDefault="00753A28" w:rsidP="00975511">
      <w:pPr>
        <w:rPr>
          <w:rFonts w:ascii="Arial" w:hAnsi="Arial" w:cs="Arial"/>
        </w:rPr>
      </w:pPr>
      <w:r w:rsidRPr="00753A28">
        <w:rPr>
          <w:rFonts w:ascii="Arial" w:hAnsi="Arial" w:cs="Arial"/>
        </w:rPr>
        <w:t xml:space="preserve">Arantxa Muñoz-Duyos: </w:t>
      </w:r>
      <w:r w:rsidR="00975511" w:rsidRPr="00753A28">
        <w:rPr>
          <w:rFonts w:ascii="Arial" w:hAnsi="Arial" w:cs="Arial"/>
        </w:rPr>
        <w:t>Department of General Surgery, Hospital</w:t>
      </w:r>
      <w:r w:rsidR="00975511">
        <w:rPr>
          <w:rFonts w:ascii="Arial" w:hAnsi="Arial" w:cs="Arial"/>
        </w:rPr>
        <w:t xml:space="preserve"> </w:t>
      </w:r>
      <w:r w:rsidR="00975511" w:rsidRPr="004E037C">
        <w:rPr>
          <w:rFonts w:ascii="Arial" w:hAnsi="Arial" w:cs="Arial"/>
        </w:rPr>
        <w:t>Universitari MutuaTerrassa, Terrassa, Barcelona</w:t>
      </w:r>
      <w:r w:rsidR="00975511" w:rsidRPr="00556FCB">
        <w:rPr>
          <w:rFonts w:ascii="Arial" w:hAnsi="Arial" w:cs="Arial"/>
        </w:rPr>
        <w:t>, University of Barcelona, Sp</w:t>
      </w:r>
      <w:r w:rsidR="00975511">
        <w:rPr>
          <w:rFonts w:ascii="Arial" w:hAnsi="Arial" w:cs="Arial"/>
        </w:rPr>
        <w:t>ain</w:t>
      </w:r>
    </w:p>
    <w:p w14:paraId="2DFA5977" w14:textId="77777777" w:rsidR="00753A28" w:rsidRPr="00753A28" w:rsidRDefault="00753A28" w:rsidP="00753A28">
      <w:pPr>
        <w:rPr>
          <w:rFonts w:ascii="Arial" w:hAnsi="Arial" w:cs="Arial"/>
        </w:rPr>
      </w:pPr>
      <w:r w:rsidRPr="00753A28">
        <w:rPr>
          <w:rFonts w:ascii="Arial" w:hAnsi="Arial" w:cs="Arial"/>
        </w:rPr>
        <w:t> </w:t>
      </w:r>
    </w:p>
    <w:p w14:paraId="7846ECFD" w14:textId="6B1F6D04" w:rsidR="00753A28" w:rsidRPr="00753A28" w:rsidRDefault="00753A28" w:rsidP="00753A28">
      <w:pPr>
        <w:rPr>
          <w:rFonts w:ascii="Arial" w:hAnsi="Arial" w:cs="Arial"/>
        </w:rPr>
      </w:pPr>
      <w:r w:rsidRPr="00753A28">
        <w:rPr>
          <w:rFonts w:ascii="Arial" w:hAnsi="Arial" w:cs="Arial"/>
        </w:rPr>
        <w:t>Carlo Ratto: Proctology Unit, Department of Surgical Sciences, Catholic University, Rome</w:t>
      </w:r>
      <w:r w:rsidR="00975511">
        <w:rPr>
          <w:rFonts w:ascii="Arial" w:hAnsi="Arial" w:cs="Arial"/>
        </w:rPr>
        <w:t>, Italy</w:t>
      </w:r>
    </w:p>
    <w:p w14:paraId="53FEA00B" w14:textId="77777777" w:rsidR="00753A28" w:rsidRPr="00753A28" w:rsidRDefault="00753A28" w:rsidP="00753A28">
      <w:pPr>
        <w:rPr>
          <w:rFonts w:ascii="Arial" w:hAnsi="Arial" w:cs="Arial"/>
        </w:rPr>
      </w:pPr>
      <w:r w:rsidRPr="00753A28">
        <w:rPr>
          <w:rFonts w:ascii="Arial" w:hAnsi="Arial" w:cs="Arial"/>
        </w:rPr>
        <w:t> </w:t>
      </w:r>
    </w:p>
    <w:p w14:paraId="6A4EA2AE" w14:textId="7922F568" w:rsidR="00753A28" w:rsidRDefault="00753A28" w:rsidP="00753A28">
      <w:pPr>
        <w:rPr>
          <w:rFonts w:ascii="Arial" w:hAnsi="Arial" w:cs="Arial"/>
        </w:rPr>
      </w:pPr>
      <w:r w:rsidRPr="00753A28">
        <w:rPr>
          <w:rFonts w:ascii="Arial" w:hAnsi="Arial" w:cs="Arial"/>
        </w:rPr>
        <w:t>Mona B. Rydningen: Department of Gastroenterological Surgery, University Hospital of North Norway, Troms</w:t>
      </w:r>
      <w:r w:rsidR="00AB786C">
        <w:rPr>
          <w:rFonts w:ascii="Arial" w:hAnsi="Arial" w:cs="Arial"/>
        </w:rPr>
        <w:t>ö</w:t>
      </w:r>
      <w:r w:rsidRPr="00753A28">
        <w:rPr>
          <w:rFonts w:ascii="Arial" w:hAnsi="Arial" w:cs="Arial"/>
        </w:rPr>
        <w:t>, Norway</w:t>
      </w:r>
    </w:p>
    <w:p w14:paraId="7CDD5D54" w14:textId="77777777" w:rsidR="00753A28" w:rsidRDefault="00753A28" w:rsidP="00753A28">
      <w:pPr>
        <w:rPr>
          <w:rFonts w:ascii="Arial" w:hAnsi="Arial" w:cs="Arial"/>
        </w:rPr>
      </w:pPr>
    </w:p>
    <w:p w14:paraId="1AEC9F0F" w14:textId="77777777" w:rsidR="00753A28" w:rsidRPr="00753A28" w:rsidRDefault="00753A28" w:rsidP="00753A28">
      <w:pPr>
        <w:rPr>
          <w:rFonts w:ascii="Arial" w:hAnsi="Arial" w:cs="Arial"/>
        </w:rPr>
      </w:pPr>
      <w:r w:rsidRPr="00753A28">
        <w:rPr>
          <w:rFonts w:ascii="Arial" w:hAnsi="Arial" w:cs="Arial"/>
        </w:rPr>
        <w:t>Michael Sørensen: Department of Surgical and Medical Gastroenterology, Hvidovre University Hospital, Hvidovre, Denmark</w:t>
      </w:r>
    </w:p>
    <w:p w14:paraId="535264AA" w14:textId="30AAB660" w:rsidR="00753A28" w:rsidRPr="00753A28" w:rsidRDefault="00753A28" w:rsidP="00753A28">
      <w:pPr>
        <w:rPr>
          <w:rFonts w:ascii="Arial" w:hAnsi="Arial" w:cs="Arial"/>
        </w:rPr>
      </w:pPr>
    </w:p>
    <w:p w14:paraId="7E73DE6D" w14:textId="77777777" w:rsidR="00753A28" w:rsidRPr="00753A28" w:rsidRDefault="00753A28" w:rsidP="00753A28">
      <w:pPr>
        <w:rPr>
          <w:rFonts w:ascii="Arial" w:hAnsi="Arial" w:cs="Arial"/>
        </w:rPr>
      </w:pPr>
      <w:r w:rsidRPr="00753A28">
        <w:rPr>
          <w:rFonts w:ascii="Arial" w:hAnsi="Arial" w:cs="Arial"/>
        </w:rPr>
        <w:t>Philip van Kerrebroeck: Pelvic Care Centre Maastricht, Maastricht University Medical Centre, Maastricht, The Netherlands</w:t>
      </w:r>
    </w:p>
    <w:p w14:paraId="5806B4ED" w14:textId="77777777" w:rsidR="00753A28" w:rsidRPr="00753A28" w:rsidRDefault="00753A28" w:rsidP="00753A28">
      <w:pPr>
        <w:rPr>
          <w:rFonts w:ascii="Arial" w:hAnsi="Arial" w:cs="Arial"/>
        </w:rPr>
      </w:pPr>
    </w:p>
    <w:p w14:paraId="7CED4DAD" w14:textId="36C9EEBE" w:rsidR="00753A28" w:rsidRPr="00D54AE4" w:rsidRDefault="00753A28" w:rsidP="00753A28">
      <w:pPr>
        <w:rPr>
          <w:rFonts w:ascii="Arial" w:hAnsi="Arial" w:cs="Arial"/>
        </w:rPr>
      </w:pPr>
      <w:r w:rsidRPr="00D54AE4">
        <w:rPr>
          <w:rFonts w:ascii="Arial" w:hAnsi="Arial" w:cs="Arial"/>
        </w:rPr>
        <w:t>Stefan De Wachter: Department of Urology, University Hospital Antwerpen, Antwerpen, Belgium</w:t>
      </w:r>
    </w:p>
    <w:p w14:paraId="7BD8C377" w14:textId="77777777" w:rsidR="00753A28" w:rsidRPr="00D54AE4" w:rsidRDefault="00753A28" w:rsidP="00753A28">
      <w:pPr>
        <w:rPr>
          <w:rFonts w:ascii="Arial" w:hAnsi="Arial" w:cs="Arial"/>
          <w:color w:val="1F497D"/>
        </w:rPr>
      </w:pPr>
    </w:p>
    <w:p w14:paraId="45CFA145" w14:textId="77777777" w:rsidR="00753A28" w:rsidRPr="00D54AE4" w:rsidRDefault="00753A28" w:rsidP="00753A28">
      <w:pPr>
        <w:rPr>
          <w:rFonts w:ascii="Arial" w:hAnsi="Arial" w:cs="Arial"/>
          <w:color w:val="1F497D"/>
        </w:rPr>
      </w:pPr>
    </w:p>
    <w:p w14:paraId="496AA344" w14:textId="77777777" w:rsidR="00753A28" w:rsidRPr="00D54AE4" w:rsidRDefault="00753A28" w:rsidP="00753A28">
      <w:pPr>
        <w:rPr>
          <w:rFonts w:ascii="Arial" w:hAnsi="Arial" w:cs="Arial"/>
          <w:color w:val="1F497D"/>
        </w:rPr>
      </w:pPr>
    </w:p>
    <w:p w14:paraId="1B064152" w14:textId="77777777" w:rsidR="00753A28" w:rsidRPr="00D54AE4" w:rsidRDefault="00753A28" w:rsidP="00753A28">
      <w:pPr>
        <w:rPr>
          <w:rFonts w:ascii="Arial" w:hAnsi="Arial" w:cs="Arial"/>
          <w:color w:val="1F497D"/>
        </w:rPr>
      </w:pPr>
    </w:p>
    <w:p w14:paraId="5A04A38E" w14:textId="3BFC086E" w:rsidR="00753A28" w:rsidRPr="00452686" w:rsidRDefault="00B77C5C" w:rsidP="00753A28">
      <w:pPr>
        <w:rPr>
          <w:rFonts w:ascii="Arial" w:hAnsi="Arial" w:cs="Arial"/>
        </w:rPr>
      </w:pPr>
      <w:r w:rsidRPr="00452686">
        <w:rPr>
          <w:rFonts w:ascii="Arial" w:hAnsi="Arial" w:cs="Arial"/>
        </w:rPr>
        <w:t xml:space="preserve">Running title: </w:t>
      </w:r>
      <w:r w:rsidR="000F24B4" w:rsidRPr="00452686">
        <w:rPr>
          <w:rFonts w:ascii="Arial" w:hAnsi="Arial" w:cs="Arial"/>
        </w:rPr>
        <w:t>Standardised</w:t>
      </w:r>
      <w:r w:rsidRPr="00452686">
        <w:rPr>
          <w:rFonts w:ascii="Arial" w:hAnsi="Arial" w:cs="Arial"/>
        </w:rPr>
        <w:t xml:space="preserve"> electrode placement for SNM</w:t>
      </w:r>
    </w:p>
    <w:p w14:paraId="4EAB3321" w14:textId="5B633B08" w:rsidR="00B77C5C" w:rsidRPr="00452686" w:rsidRDefault="00B77C5C" w:rsidP="00753A28">
      <w:pPr>
        <w:rPr>
          <w:rFonts w:ascii="Arial" w:hAnsi="Arial" w:cs="Arial"/>
        </w:rPr>
      </w:pPr>
      <w:r w:rsidRPr="00452686">
        <w:rPr>
          <w:rFonts w:ascii="Arial" w:hAnsi="Arial" w:cs="Arial"/>
        </w:rPr>
        <w:br/>
        <w:t>Key words: sacral neuromodulation, sacral nerve stimulation, fecal incontinence, urinary incontinence, pelvic organ dysfunction</w:t>
      </w:r>
    </w:p>
    <w:p w14:paraId="7F036456" w14:textId="77777777" w:rsidR="00753A28" w:rsidRPr="00452686" w:rsidRDefault="00753A28" w:rsidP="00753A28">
      <w:pPr>
        <w:rPr>
          <w:rFonts w:ascii="Arial" w:hAnsi="Arial" w:cs="Arial"/>
        </w:rPr>
      </w:pPr>
    </w:p>
    <w:p w14:paraId="402D2AB5" w14:textId="77777777" w:rsidR="00753A28" w:rsidRPr="00D54AE4" w:rsidRDefault="00753A28" w:rsidP="00753A28">
      <w:pPr>
        <w:rPr>
          <w:rFonts w:ascii="Arial" w:hAnsi="Arial" w:cs="Arial"/>
          <w:color w:val="1F497D"/>
        </w:rPr>
      </w:pPr>
    </w:p>
    <w:p w14:paraId="325619AE" w14:textId="77777777" w:rsidR="000A626F" w:rsidRDefault="000A626F">
      <w:pPr>
        <w:rPr>
          <w:rFonts w:ascii="Arial" w:hAnsi="Arial" w:cs="Arial"/>
          <w:b/>
          <w:caps/>
          <w:lang w:val="en-GB"/>
        </w:rPr>
      </w:pPr>
      <w:r>
        <w:rPr>
          <w:rFonts w:ascii="Arial" w:hAnsi="Arial" w:cs="Arial"/>
          <w:b/>
          <w:caps/>
          <w:lang w:val="en-GB"/>
        </w:rPr>
        <w:br w:type="page"/>
      </w:r>
    </w:p>
    <w:p w14:paraId="666D4564" w14:textId="190BB6CF" w:rsidR="00B77C5C" w:rsidRPr="00452686" w:rsidRDefault="000A626F" w:rsidP="00452686">
      <w:pPr>
        <w:spacing w:line="360" w:lineRule="auto"/>
        <w:jc w:val="both"/>
        <w:rPr>
          <w:rFonts w:ascii="Arial" w:hAnsi="Arial" w:cs="Arial"/>
          <w:b/>
          <w:caps/>
          <w:lang w:val="en-GB"/>
        </w:rPr>
      </w:pPr>
      <w:r w:rsidRPr="00452686">
        <w:rPr>
          <w:rFonts w:ascii="Arial" w:hAnsi="Arial" w:cs="Arial"/>
          <w:b/>
          <w:caps/>
          <w:lang w:val="en-GB"/>
        </w:rPr>
        <w:lastRenderedPageBreak/>
        <w:t>ABS</w:t>
      </w:r>
      <w:r w:rsidR="00527894">
        <w:rPr>
          <w:rFonts w:ascii="Arial" w:hAnsi="Arial" w:cs="Arial"/>
          <w:b/>
          <w:caps/>
          <w:lang w:val="en-GB"/>
        </w:rPr>
        <w:t>T</w:t>
      </w:r>
      <w:r w:rsidRPr="00452686">
        <w:rPr>
          <w:rFonts w:ascii="Arial" w:hAnsi="Arial" w:cs="Arial"/>
          <w:b/>
          <w:caps/>
          <w:lang w:val="en-GB"/>
        </w:rPr>
        <w:t>RACT</w:t>
      </w:r>
    </w:p>
    <w:p w14:paraId="7170E429" w14:textId="77777777" w:rsidR="00527894" w:rsidRDefault="00527894" w:rsidP="00B77C5C">
      <w:pPr>
        <w:spacing w:line="360" w:lineRule="auto"/>
        <w:rPr>
          <w:rFonts w:ascii="Arial" w:hAnsi="Arial" w:cs="Arial"/>
          <w:b/>
          <w:lang w:val="en-GB"/>
        </w:rPr>
      </w:pPr>
    </w:p>
    <w:p w14:paraId="00C4EEA9" w14:textId="2035AAFE" w:rsidR="00B77C5C" w:rsidRPr="00452686" w:rsidRDefault="00B77C5C" w:rsidP="00B77C5C">
      <w:pPr>
        <w:spacing w:line="360" w:lineRule="auto"/>
        <w:rPr>
          <w:rFonts w:ascii="Arial" w:hAnsi="Arial" w:cs="Arial"/>
          <w:b/>
          <w:lang w:val="en-GB"/>
        </w:rPr>
      </w:pPr>
      <w:r w:rsidRPr="00452686">
        <w:rPr>
          <w:rFonts w:ascii="Arial" w:hAnsi="Arial" w:cs="Arial"/>
          <w:b/>
          <w:lang w:val="en-GB"/>
        </w:rPr>
        <w:t>Intro</w:t>
      </w:r>
      <w:r w:rsidR="000A626F" w:rsidRPr="00452686">
        <w:rPr>
          <w:rFonts w:ascii="Arial" w:hAnsi="Arial" w:cs="Arial"/>
          <w:b/>
          <w:lang w:val="en-GB"/>
        </w:rPr>
        <w:t>duction</w:t>
      </w:r>
      <w:r w:rsidRPr="00452686">
        <w:rPr>
          <w:rFonts w:ascii="Arial" w:hAnsi="Arial" w:cs="Arial"/>
          <w:b/>
          <w:lang w:val="en-GB"/>
        </w:rPr>
        <w:t xml:space="preserve"> </w:t>
      </w:r>
    </w:p>
    <w:p w14:paraId="1E0466FE" w14:textId="05217701" w:rsidR="00B77C5C" w:rsidRDefault="00B77C5C" w:rsidP="00B77C5C">
      <w:pPr>
        <w:spacing w:line="360" w:lineRule="auto"/>
        <w:rPr>
          <w:rFonts w:ascii="Arial" w:hAnsi="Arial" w:cs="Arial"/>
          <w:lang w:val="en-GB"/>
        </w:rPr>
      </w:pPr>
      <w:r w:rsidRPr="00E01162">
        <w:rPr>
          <w:rFonts w:ascii="Arial" w:hAnsi="Arial" w:cs="Arial"/>
          <w:lang w:val="en-GB"/>
        </w:rPr>
        <w:t>Sacral neuromodulation</w:t>
      </w:r>
      <w:r>
        <w:rPr>
          <w:rFonts w:ascii="Arial" w:hAnsi="Arial" w:cs="Arial"/>
          <w:lang w:val="en-GB"/>
        </w:rPr>
        <w:t xml:space="preserve"> (SNM) </w:t>
      </w:r>
      <w:r w:rsidRPr="00E01162">
        <w:rPr>
          <w:rFonts w:ascii="Arial" w:hAnsi="Arial" w:cs="Arial"/>
          <w:lang w:val="en-GB"/>
        </w:rPr>
        <w:t xml:space="preserve">(sacral </w:t>
      </w:r>
      <w:r>
        <w:rPr>
          <w:rFonts w:ascii="Arial" w:hAnsi="Arial" w:cs="Arial"/>
          <w:lang w:val="en-GB"/>
        </w:rPr>
        <w:t>nerve stimulation SNS</w:t>
      </w:r>
      <w:r w:rsidRPr="00E01162">
        <w:rPr>
          <w:rFonts w:ascii="Arial" w:hAnsi="Arial" w:cs="Arial"/>
          <w:lang w:val="en-GB"/>
        </w:rPr>
        <w:t xml:space="preserve">) </w:t>
      </w:r>
      <w:r>
        <w:rPr>
          <w:rFonts w:ascii="Arial" w:hAnsi="Arial" w:cs="Arial"/>
          <w:lang w:val="en-GB"/>
        </w:rPr>
        <w:t>has become</w:t>
      </w:r>
      <w:r w:rsidRPr="00E01162">
        <w:rPr>
          <w:rFonts w:ascii="Arial" w:hAnsi="Arial" w:cs="Arial"/>
          <w:lang w:val="en-GB"/>
        </w:rPr>
        <w:t xml:space="preserve"> an established therapy </w:t>
      </w:r>
      <w:r>
        <w:rPr>
          <w:rFonts w:ascii="Arial" w:hAnsi="Arial" w:cs="Arial"/>
          <w:lang w:val="en-GB"/>
        </w:rPr>
        <w:t>for</w:t>
      </w:r>
      <w:r w:rsidRPr="00E01162">
        <w:rPr>
          <w:rFonts w:ascii="Arial" w:hAnsi="Arial" w:cs="Arial"/>
          <w:lang w:val="en-GB"/>
        </w:rPr>
        <w:t xml:space="preserve"> functional disorders of the pelvic organs</w:t>
      </w:r>
      <w:r>
        <w:rPr>
          <w:rFonts w:ascii="Arial" w:hAnsi="Arial" w:cs="Arial"/>
          <w:lang w:val="en-GB"/>
        </w:rPr>
        <w:t>.</w:t>
      </w:r>
      <w:r w:rsidRPr="003822EF">
        <w:rPr>
          <w:rFonts w:ascii="Arial" w:hAnsi="Arial" w:cs="Arial"/>
          <w:lang w:val="en-GB"/>
        </w:rPr>
        <w:t xml:space="preserve"> Despite its overall success, the therapy fails in a proportion of patients. This</w:t>
      </w:r>
      <w:r w:rsidRPr="00E01162">
        <w:rPr>
          <w:rFonts w:ascii="Arial" w:hAnsi="Arial" w:cs="Arial"/>
          <w:lang w:val="en-GB"/>
        </w:rPr>
        <w:t xml:space="preserve"> may be partially due to </w:t>
      </w:r>
      <w:r>
        <w:rPr>
          <w:rFonts w:ascii="Arial" w:hAnsi="Arial" w:cs="Arial"/>
          <w:lang w:val="en-GB"/>
        </w:rPr>
        <w:t xml:space="preserve">inadequate </w:t>
      </w:r>
      <w:r w:rsidRPr="00E01162">
        <w:rPr>
          <w:rFonts w:ascii="Arial" w:hAnsi="Arial" w:cs="Arial"/>
          <w:lang w:val="en-GB"/>
        </w:rPr>
        <w:t>electrode placement</w:t>
      </w:r>
      <w:r>
        <w:rPr>
          <w:rFonts w:ascii="Arial" w:hAnsi="Arial" w:cs="Arial"/>
          <w:lang w:val="en-GB"/>
        </w:rPr>
        <w:t xml:space="preserve"> with suboptimal coupling of the electrode and nerve. </w:t>
      </w:r>
      <w:r w:rsidRPr="00E01162">
        <w:rPr>
          <w:rFonts w:ascii="Arial" w:hAnsi="Arial" w:cs="Arial"/>
          <w:lang w:val="en-GB"/>
        </w:rPr>
        <w:t xml:space="preserve">Based on these assumptions the technique of sacral spinal neuromodulation has been redefined. </w:t>
      </w:r>
      <w:r>
        <w:rPr>
          <w:rFonts w:ascii="Arial" w:hAnsi="Arial" w:cs="Arial"/>
          <w:lang w:val="en-GB"/>
        </w:rPr>
        <w:t>All descriptions relate to the only currently available system licensed for all pelvic indications (Medtronic Interstim</w:t>
      </w:r>
      <w:r w:rsidR="00A742DB" w:rsidRPr="00E65ED7">
        <w:rPr>
          <w:rFonts w:ascii="Arial" w:hAnsi="Arial" w:cs="Arial"/>
          <w:vertAlign w:val="superscript"/>
          <w:lang w:val="en-GB"/>
        </w:rPr>
        <w:sym w:font="Symbol" w:char="F0D2"/>
      </w:r>
      <w:r>
        <w:rPr>
          <w:rFonts w:ascii="Arial" w:hAnsi="Arial" w:cs="Arial"/>
          <w:lang w:val="en-GB"/>
        </w:rPr>
        <w:t>).</w:t>
      </w:r>
    </w:p>
    <w:p w14:paraId="29EFEE73" w14:textId="46393104" w:rsidR="00B77C5C" w:rsidRPr="00452686" w:rsidRDefault="00B77C5C" w:rsidP="00B77C5C">
      <w:pPr>
        <w:spacing w:line="360" w:lineRule="auto"/>
        <w:rPr>
          <w:rFonts w:ascii="Arial" w:hAnsi="Arial" w:cs="Arial"/>
          <w:b/>
          <w:lang w:val="en-GB"/>
        </w:rPr>
      </w:pPr>
      <w:r w:rsidRPr="00452686">
        <w:rPr>
          <w:rFonts w:ascii="Arial" w:hAnsi="Arial" w:cs="Arial"/>
          <w:b/>
          <w:lang w:val="en-GB"/>
        </w:rPr>
        <w:t>Method</w:t>
      </w:r>
    </w:p>
    <w:p w14:paraId="749B7E63" w14:textId="1DA5C0BF" w:rsidR="00B77C5C" w:rsidRPr="008129A1" w:rsidRDefault="00B77C5C" w:rsidP="00B77C5C">
      <w:pPr>
        <w:spacing w:line="360" w:lineRule="auto"/>
        <w:rPr>
          <w:rFonts w:ascii="Arial" w:hAnsi="Arial"/>
        </w:rPr>
      </w:pPr>
      <w:r w:rsidRPr="008129A1">
        <w:rPr>
          <w:rFonts w:ascii="Arial" w:hAnsi="Arial"/>
        </w:rPr>
        <w:t xml:space="preserve">An international </w:t>
      </w:r>
      <w:r w:rsidR="00A742DB">
        <w:rPr>
          <w:rFonts w:ascii="Arial" w:hAnsi="Arial"/>
        </w:rPr>
        <w:t xml:space="preserve">multidisciplinary </w:t>
      </w:r>
      <w:r w:rsidRPr="008129A1">
        <w:rPr>
          <w:rFonts w:ascii="Arial" w:hAnsi="Arial"/>
        </w:rPr>
        <w:t xml:space="preserve">working </w:t>
      </w:r>
      <w:r w:rsidR="00A742DB">
        <w:rPr>
          <w:rFonts w:ascii="Arial" w:hAnsi="Arial"/>
        </w:rPr>
        <w:t xml:space="preserve">party </w:t>
      </w:r>
      <w:r w:rsidR="00A742DB" w:rsidRPr="008129A1">
        <w:rPr>
          <w:rFonts w:ascii="Arial" w:hAnsi="Arial"/>
        </w:rPr>
        <w:t xml:space="preserve"> </w:t>
      </w:r>
      <w:r w:rsidRPr="008129A1">
        <w:rPr>
          <w:rFonts w:ascii="Arial" w:hAnsi="Arial"/>
        </w:rPr>
        <w:t xml:space="preserve">of 10 individuals highly experienced in performing SNM convened </w:t>
      </w:r>
      <w:r w:rsidR="000A626F">
        <w:rPr>
          <w:rFonts w:ascii="Arial" w:hAnsi="Arial"/>
        </w:rPr>
        <w:t xml:space="preserve">two meetings (including live operating) </w:t>
      </w:r>
      <w:r w:rsidRPr="008129A1">
        <w:rPr>
          <w:rFonts w:ascii="Arial" w:hAnsi="Arial"/>
        </w:rPr>
        <w:t>to standardiz</w:t>
      </w:r>
      <w:r w:rsidR="000A626F">
        <w:rPr>
          <w:rFonts w:ascii="Arial" w:hAnsi="Arial"/>
        </w:rPr>
        <w:t>e</w:t>
      </w:r>
      <w:r w:rsidRPr="008129A1">
        <w:rPr>
          <w:rFonts w:ascii="Arial" w:hAnsi="Arial"/>
        </w:rPr>
        <w:t xml:space="preserve"> the implant procedure. </w:t>
      </w:r>
      <w:r>
        <w:rPr>
          <w:rFonts w:ascii="Arial" w:hAnsi="Arial" w:cs="Arial"/>
          <w:lang w:val="en-GB"/>
        </w:rPr>
        <w:t>This report addresses the main steps to optimal electrode lead placement in temporal sequence.</w:t>
      </w:r>
    </w:p>
    <w:p w14:paraId="0C4CA4E6" w14:textId="4C144007" w:rsidR="00B77C5C" w:rsidRPr="00452686" w:rsidRDefault="00B77C5C" w:rsidP="00B77C5C">
      <w:pPr>
        <w:spacing w:line="360" w:lineRule="auto"/>
        <w:rPr>
          <w:rFonts w:ascii="Arial" w:hAnsi="Arial"/>
          <w:b/>
        </w:rPr>
      </w:pPr>
      <w:r w:rsidRPr="00452686">
        <w:rPr>
          <w:rFonts w:ascii="Arial" w:hAnsi="Arial"/>
          <w:b/>
        </w:rPr>
        <w:t xml:space="preserve">Results </w:t>
      </w:r>
    </w:p>
    <w:p w14:paraId="735ED043" w14:textId="7AE031E1" w:rsidR="00B77C5C" w:rsidRDefault="00B77C5C" w:rsidP="00B77C5C">
      <w:pPr>
        <w:spacing w:line="360" w:lineRule="auto"/>
        <w:rPr>
          <w:rFonts w:ascii="Arial" w:hAnsi="Arial" w:cs="Arial"/>
          <w:lang w:val="en-GB"/>
        </w:rPr>
      </w:pPr>
      <w:r w:rsidRPr="00E01162">
        <w:rPr>
          <w:rFonts w:ascii="Arial" w:hAnsi="Arial" w:cs="Arial"/>
          <w:lang w:val="en-GB"/>
        </w:rPr>
        <w:t xml:space="preserve">Key elements of the electrode placement are </w:t>
      </w:r>
      <w:r w:rsidR="000A626F">
        <w:rPr>
          <w:rFonts w:ascii="Arial" w:hAnsi="Arial" w:cs="Arial"/>
          <w:lang w:val="en-GB"/>
        </w:rPr>
        <w:t xml:space="preserve">radiological marking, </w:t>
      </w:r>
      <w:r w:rsidRPr="00E01162">
        <w:rPr>
          <w:rFonts w:ascii="Arial" w:hAnsi="Arial" w:cs="Arial"/>
          <w:lang w:val="en-GB"/>
        </w:rPr>
        <w:t>the use of a curved stylet</w:t>
      </w:r>
      <w:r>
        <w:rPr>
          <w:rFonts w:ascii="Arial" w:hAnsi="Arial" w:cs="Arial"/>
          <w:lang w:val="en-GB"/>
        </w:rPr>
        <w:t>,</w:t>
      </w:r>
      <w:r w:rsidRPr="00E01162">
        <w:rPr>
          <w:rFonts w:ascii="Arial" w:hAnsi="Arial" w:cs="Arial"/>
          <w:lang w:val="en-GB"/>
        </w:rPr>
        <w:t xml:space="preserve"> the entry of the electrode in</w:t>
      </w:r>
      <w:r>
        <w:rPr>
          <w:rFonts w:ascii="Arial" w:hAnsi="Arial" w:cs="Arial"/>
          <w:lang w:val="en-GB"/>
        </w:rPr>
        <w:t>to</w:t>
      </w:r>
      <w:r w:rsidRPr="00E01162">
        <w:rPr>
          <w:rFonts w:ascii="Arial" w:hAnsi="Arial" w:cs="Arial"/>
          <w:lang w:val="en-GB"/>
        </w:rPr>
        <w:t xml:space="preserve"> the sacral foramen and </w:t>
      </w:r>
      <w:r w:rsidR="00A742DB">
        <w:rPr>
          <w:rFonts w:ascii="Arial" w:hAnsi="Arial" w:cs="Arial"/>
          <w:lang w:val="en-GB"/>
        </w:rPr>
        <w:t xml:space="preserve">its </w:t>
      </w:r>
      <w:r w:rsidRPr="00E01162">
        <w:rPr>
          <w:rFonts w:ascii="Arial" w:hAnsi="Arial" w:cs="Arial"/>
          <w:lang w:val="en-GB"/>
        </w:rPr>
        <w:t>progression through the foramen, its placement guided by a combination of a typical appearance in fluoroscopy and achieving specific motor/sensory responses with stimulation.</w:t>
      </w:r>
      <w:r>
        <w:rPr>
          <w:rFonts w:ascii="Arial" w:hAnsi="Arial" w:cs="Arial"/>
          <w:lang w:val="en-GB"/>
        </w:rPr>
        <w:t xml:space="preserve"> The report describes quadripolar electrode placement and then either </w:t>
      </w:r>
      <w:r w:rsidR="00A742DB">
        <w:rPr>
          <w:rFonts w:ascii="Arial" w:hAnsi="Arial" w:cs="Arial"/>
          <w:lang w:val="en-GB"/>
        </w:rPr>
        <w:t xml:space="preserve">insertion of a </w:t>
      </w:r>
      <w:r>
        <w:rPr>
          <w:rFonts w:ascii="Arial" w:hAnsi="Arial" w:cs="Arial"/>
          <w:lang w:val="en-GB"/>
        </w:rPr>
        <w:t>connecting</w:t>
      </w:r>
      <w:r w:rsidR="00A742DB">
        <w:rPr>
          <w:rFonts w:ascii="Arial" w:hAnsi="Arial" w:cs="Arial"/>
          <w:lang w:val="en-GB"/>
        </w:rPr>
        <w:t xml:space="preserve"> percutaneous extension</w:t>
      </w:r>
      <w:r>
        <w:rPr>
          <w:rFonts w:ascii="Arial" w:hAnsi="Arial" w:cs="Arial"/>
          <w:lang w:val="en-GB"/>
        </w:rPr>
        <w:t xml:space="preserve"> lead or permanent implantation of the programmable device.</w:t>
      </w:r>
    </w:p>
    <w:p w14:paraId="176889D6" w14:textId="3FE93704" w:rsidR="00B77C5C" w:rsidRPr="00452686" w:rsidRDefault="00B77C5C" w:rsidP="00B77C5C">
      <w:pPr>
        <w:spacing w:line="360" w:lineRule="auto"/>
        <w:rPr>
          <w:rFonts w:ascii="Arial" w:hAnsi="Arial" w:cs="Arial"/>
          <w:b/>
          <w:lang w:val="en-GB"/>
        </w:rPr>
      </w:pPr>
      <w:r w:rsidRPr="00452686">
        <w:rPr>
          <w:rFonts w:ascii="Arial" w:hAnsi="Arial" w:cs="Arial"/>
          <w:b/>
          <w:lang w:val="en-GB"/>
        </w:rPr>
        <w:t xml:space="preserve">Conclusion </w:t>
      </w:r>
    </w:p>
    <w:p w14:paraId="207C9503" w14:textId="70F0728F" w:rsidR="00B77C5C" w:rsidRPr="008129A1" w:rsidRDefault="00B77C5C" w:rsidP="00B77C5C">
      <w:pPr>
        <w:spacing w:line="360" w:lineRule="auto"/>
      </w:pPr>
      <w:r>
        <w:rPr>
          <w:rFonts w:ascii="Arial" w:hAnsi="Arial" w:cs="Arial"/>
          <w:lang w:val="en-GB"/>
        </w:rPr>
        <w:t>Standardisation of electrode placement may ensure c</w:t>
      </w:r>
      <w:r w:rsidRPr="002E74C7">
        <w:rPr>
          <w:rFonts w:ascii="Arial" w:hAnsi="Arial" w:cs="Arial"/>
          <w:lang w:val="en-GB"/>
        </w:rPr>
        <w:t xml:space="preserve">lose electrode proximity to the target nerve </w:t>
      </w:r>
      <w:r>
        <w:rPr>
          <w:rFonts w:ascii="Arial" w:hAnsi="Arial" w:cs="Arial"/>
          <w:lang w:val="en-GB"/>
        </w:rPr>
        <w:t>providing</w:t>
      </w:r>
      <w:r w:rsidRPr="002E74C7">
        <w:rPr>
          <w:rFonts w:ascii="Arial" w:hAnsi="Arial" w:cs="Arial"/>
          <w:lang w:val="en-GB"/>
        </w:rPr>
        <w:t xml:space="preserve"> a higher likelihood for optimal effect with less energy consumption (better battery longevity), more programming options</w:t>
      </w:r>
      <w:r>
        <w:rPr>
          <w:rFonts w:ascii="Arial" w:hAnsi="Arial" w:cs="Arial"/>
          <w:lang w:val="en-GB"/>
        </w:rPr>
        <w:t xml:space="preserve"> with more electrode contacts close to the nerve and</w:t>
      </w:r>
      <w:r w:rsidRPr="002E74C7">
        <w:rPr>
          <w:rFonts w:ascii="Arial" w:hAnsi="Arial" w:cs="Arial"/>
          <w:lang w:val="en-GB"/>
        </w:rPr>
        <w:t xml:space="preserve"> re</w:t>
      </w:r>
      <w:r>
        <w:rPr>
          <w:rFonts w:ascii="Arial" w:hAnsi="Arial" w:cs="Arial"/>
          <w:lang w:val="en-GB"/>
        </w:rPr>
        <w:t>duced likelihood of side effect</w:t>
      </w:r>
      <w:r w:rsidR="000A626F">
        <w:rPr>
          <w:rFonts w:ascii="Arial" w:hAnsi="Arial" w:cs="Arial"/>
          <w:lang w:val="en-GB"/>
        </w:rPr>
        <w:t>s.</w:t>
      </w:r>
      <w:r>
        <w:rPr>
          <w:rFonts w:ascii="Arial" w:hAnsi="Arial" w:cs="Arial"/>
          <w:lang w:val="en-GB"/>
        </w:rPr>
        <w:t xml:space="preserve"> The </w:t>
      </w:r>
      <w:r w:rsidRPr="002E74C7">
        <w:rPr>
          <w:rFonts w:ascii="Arial" w:hAnsi="Arial" w:cs="Arial"/>
          <w:lang w:val="en-GB"/>
        </w:rPr>
        <w:t>potentially better clinical outcome</w:t>
      </w:r>
      <w:r>
        <w:rPr>
          <w:rFonts w:ascii="Arial" w:hAnsi="Arial" w:cs="Arial"/>
          <w:lang w:val="en-GB"/>
        </w:rPr>
        <w:t xml:space="preserve"> needs to be demonstrated.</w:t>
      </w:r>
      <w:r w:rsidRPr="008129A1">
        <w:t xml:space="preserve"> </w:t>
      </w:r>
    </w:p>
    <w:p w14:paraId="32EF8840" w14:textId="77777777" w:rsidR="00753A28" w:rsidRPr="00D54AE4" w:rsidRDefault="00753A28" w:rsidP="00753A28">
      <w:pPr>
        <w:rPr>
          <w:rFonts w:ascii="Arial" w:hAnsi="Arial" w:cs="Arial"/>
          <w:color w:val="1F497D"/>
        </w:rPr>
      </w:pPr>
    </w:p>
    <w:p w14:paraId="2A4ABC51" w14:textId="77777777" w:rsidR="00753A28" w:rsidRPr="00D54AE4" w:rsidRDefault="00753A28" w:rsidP="00753A28">
      <w:pPr>
        <w:rPr>
          <w:rFonts w:ascii="Arial" w:hAnsi="Arial" w:cs="Arial"/>
          <w:color w:val="1F497D"/>
        </w:rPr>
      </w:pPr>
    </w:p>
    <w:p w14:paraId="10274AB1" w14:textId="77777777" w:rsidR="00753A28" w:rsidRPr="00D54AE4" w:rsidRDefault="00753A28" w:rsidP="00753A28">
      <w:pPr>
        <w:rPr>
          <w:rFonts w:ascii="Arial" w:hAnsi="Arial" w:cs="Arial"/>
          <w:color w:val="1F497D"/>
        </w:rPr>
      </w:pPr>
    </w:p>
    <w:p w14:paraId="3DBA2E1B" w14:textId="6BF0F443" w:rsidR="0038328D" w:rsidRPr="00CB52D0" w:rsidRDefault="0038328D" w:rsidP="00753A28">
      <w:pPr>
        <w:spacing w:line="360" w:lineRule="auto"/>
        <w:jc w:val="both"/>
        <w:rPr>
          <w:rFonts w:ascii="Arial" w:hAnsi="Arial" w:cs="Arial"/>
          <w:b/>
          <w:i/>
          <w:color w:val="008000"/>
          <w:lang w:val="en-GB"/>
        </w:rPr>
      </w:pPr>
    </w:p>
    <w:p w14:paraId="330E1DF5" w14:textId="77777777" w:rsidR="00B77C5C" w:rsidRDefault="00B77C5C" w:rsidP="00467E62">
      <w:pPr>
        <w:spacing w:line="360" w:lineRule="auto"/>
        <w:jc w:val="both"/>
        <w:rPr>
          <w:rFonts w:ascii="Arial" w:hAnsi="Arial" w:cs="Arial"/>
          <w:b/>
          <w:i/>
          <w:color w:val="000000" w:themeColor="text1"/>
          <w:lang w:val="en-GB"/>
        </w:rPr>
      </w:pPr>
    </w:p>
    <w:p w14:paraId="3FA010ED" w14:textId="77777777" w:rsidR="00B77C5C" w:rsidRDefault="00B77C5C" w:rsidP="00467E62">
      <w:pPr>
        <w:spacing w:line="360" w:lineRule="auto"/>
        <w:jc w:val="both"/>
        <w:rPr>
          <w:rFonts w:ascii="Arial" w:hAnsi="Arial" w:cs="Arial"/>
          <w:b/>
          <w:i/>
          <w:color w:val="000000" w:themeColor="text1"/>
          <w:lang w:val="en-GB"/>
        </w:rPr>
      </w:pPr>
    </w:p>
    <w:p w14:paraId="7AB63487" w14:textId="77777777" w:rsidR="00B77C5C" w:rsidRDefault="00B77C5C" w:rsidP="00467E62">
      <w:pPr>
        <w:spacing w:line="360" w:lineRule="auto"/>
        <w:jc w:val="both"/>
        <w:rPr>
          <w:rFonts w:ascii="Arial" w:hAnsi="Arial" w:cs="Arial"/>
          <w:b/>
          <w:i/>
          <w:color w:val="000000" w:themeColor="text1"/>
          <w:lang w:val="en-GB"/>
        </w:rPr>
      </w:pPr>
    </w:p>
    <w:p w14:paraId="3B0A167B" w14:textId="77777777" w:rsidR="00B77C5C" w:rsidRDefault="00B77C5C" w:rsidP="00467E62">
      <w:pPr>
        <w:spacing w:line="360" w:lineRule="auto"/>
        <w:jc w:val="both"/>
        <w:rPr>
          <w:rFonts w:ascii="Arial" w:hAnsi="Arial" w:cs="Arial"/>
          <w:b/>
          <w:i/>
          <w:color w:val="000000" w:themeColor="text1"/>
          <w:lang w:val="en-GB"/>
        </w:rPr>
      </w:pPr>
    </w:p>
    <w:p w14:paraId="4572660B" w14:textId="15D7A601" w:rsidR="00564EAB" w:rsidRDefault="001259BD" w:rsidP="00467E62">
      <w:pPr>
        <w:spacing w:line="360" w:lineRule="auto"/>
        <w:jc w:val="both"/>
        <w:rPr>
          <w:rFonts w:ascii="Arial" w:hAnsi="Arial" w:cs="Arial"/>
          <w:b/>
          <w:caps/>
          <w:lang w:val="en-GB"/>
        </w:rPr>
      </w:pPr>
      <w:r w:rsidRPr="0066081B">
        <w:rPr>
          <w:rFonts w:ascii="Arial" w:hAnsi="Arial" w:cs="Arial"/>
          <w:b/>
          <w:i/>
          <w:color w:val="000000" w:themeColor="text1"/>
          <w:lang w:val="en-GB"/>
        </w:rPr>
        <w:br/>
      </w:r>
      <w:r w:rsidR="00840474" w:rsidRPr="00615295">
        <w:rPr>
          <w:rFonts w:ascii="Arial" w:hAnsi="Arial" w:cs="Arial"/>
          <w:b/>
          <w:caps/>
          <w:lang w:val="en-GB"/>
        </w:rPr>
        <w:t>Intro</w:t>
      </w:r>
      <w:r w:rsidR="003657CB" w:rsidRPr="00615295">
        <w:rPr>
          <w:rFonts w:ascii="Arial" w:hAnsi="Arial" w:cs="Arial"/>
          <w:b/>
          <w:caps/>
          <w:lang w:val="en-GB"/>
        </w:rPr>
        <w:t>duction</w:t>
      </w:r>
    </w:p>
    <w:p w14:paraId="55723D40" w14:textId="73308090" w:rsidR="00840474" w:rsidRPr="00615295" w:rsidRDefault="00840474" w:rsidP="00467E62">
      <w:pPr>
        <w:spacing w:line="360" w:lineRule="auto"/>
        <w:jc w:val="both"/>
        <w:rPr>
          <w:rFonts w:ascii="Arial" w:hAnsi="Arial" w:cs="Arial"/>
          <w:b/>
          <w:caps/>
          <w:u w:val="single"/>
          <w:lang w:val="en-GB"/>
        </w:rPr>
      </w:pPr>
    </w:p>
    <w:p w14:paraId="2C8B5029" w14:textId="6BB1D5B1" w:rsidR="00840474" w:rsidRDefault="00840474" w:rsidP="00467E62">
      <w:pPr>
        <w:spacing w:line="360" w:lineRule="auto"/>
        <w:jc w:val="both"/>
        <w:rPr>
          <w:rFonts w:ascii="Arial" w:hAnsi="Arial" w:cs="Arial"/>
          <w:lang w:val="en-GB"/>
        </w:rPr>
      </w:pPr>
      <w:r w:rsidRPr="00E01162">
        <w:rPr>
          <w:rFonts w:ascii="Arial" w:hAnsi="Arial" w:cs="Arial"/>
          <w:lang w:val="en-GB"/>
        </w:rPr>
        <w:t>S</w:t>
      </w:r>
      <w:r w:rsidR="00C36368" w:rsidRPr="00E01162">
        <w:rPr>
          <w:rFonts w:ascii="Arial" w:hAnsi="Arial" w:cs="Arial"/>
          <w:lang w:val="en-GB"/>
        </w:rPr>
        <w:t>acral spinal neuromodulation (sacral neuromodulation, S</w:t>
      </w:r>
      <w:r w:rsidR="00E01162">
        <w:rPr>
          <w:rFonts w:ascii="Arial" w:hAnsi="Arial" w:cs="Arial"/>
          <w:lang w:val="en-GB"/>
        </w:rPr>
        <w:t>N</w:t>
      </w:r>
      <w:r w:rsidRPr="00E01162">
        <w:rPr>
          <w:rFonts w:ascii="Arial" w:hAnsi="Arial" w:cs="Arial"/>
          <w:lang w:val="en-GB"/>
        </w:rPr>
        <w:t>M</w:t>
      </w:r>
      <w:r w:rsidR="00C36368" w:rsidRPr="00E01162">
        <w:rPr>
          <w:rFonts w:ascii="Arial" w:hAnsi="Arial" w:cs="Arial"/>
          <w:lang w:val="en-GB"/>
        </w:rPr>
        <w:t>)</w:t>
      </w:r>
      <w:r w:rsidRPr="00E01162">
        <w:rPr>
          <w:rFonts w:ascii="Arial" w:hAnsi="Arial" w:cs="Arial"/>
          <w:lang w:val="en-GB"/>
        </w:rPr>
        <w:t xml:space="preserve"> </w:t>
      </w:r>
      <w:r w:rsidR="007730F4">
        <w:rPr>
          <w:rFonts w:ascii="Arial" w:hAnsi="Arial" w:cs="Arial"/>
          <w:lang w:val="en-GB"/>
        </w:rPr>
        <w:t>has become</w:t>
      </w:r>
      <w:r w:rsidR="007730F4" w:rsidRPr="00E01162">
        <w:rPr>
          <w:rFonts w:ascii="Arial" w:hAnsi="Arial" w:cs="Arial"/>
          <w:lang w:val="en-GB"/>
        </w:rPr>
        <w:t xml:space="preserve"> </w:t>
      </w:r>
      <w:r w:rsidRPr="00E01162">
        <w:rPr>
          <w:rFonts w:ascii="Arial" w:hAnsi="Arial" w:cs="Arial"/>
          <w:lang w:val="en-GB"/>
        </w:rPr>
        <w:t xml:space="preserve">an established therapy </w:t>
      </w:r>
      <w:r w:rsidR="007730F4">
        <w:rPr>
          <w:rFonts w:ascii="Arial" w:hAnsi="Arial" w:cs="Arial"/>
          <w:lang w:val="en-GB"/>
        </w:rPr>
        <w:t>for</w:t>
      </w:r>
      <w:r w:rsidR="007730F4" w:rsidRPr="00E01162">
        <w:rPr>
          <w:rFonts w:ascii="Arial" w:hAnsi="Arial" w:cs="Arial"/>
          <w:lang w:val="en-GB"/>
        </w:rPr>
        <w:t xml:space="preserve"> </w:t>
      </w:r>
      <w:r w:rsidRPr="00E01162">
        <w:rPr>
          <w:rFonts w:ascii="Arial" w:hAnsi="Arial" w:cs="Arial"/>
          <w:lang w:val="en-GB"/>
        </w:rPr>
        <w:t xml:space="preserve">functional disorders of the pelvic organs, </w:t>
      </w:r>
      <w:r w:rsidR="007730F4">
        <w:rPr>
          <w:rFonts w:ascii="Arial" w:hAnsi="Arial" w:cs="Arial"/>
          <w:lang w:val="en-GB"/>
        </w:rPr>
        <w:t>including both</w:t>
      </w:r>
      <w:r w:rsidR="007730F4" w:rsidRPr="00E01162">
        <w:rPr>
          <w:rFonts w:ascii="Arial" w:hAnsi="Arial" w:cs="Arial"/>
          <w:lang w:val="en-GB"/>
        </w:rPr>
        <w:t xml:space="preserve"> </w:t>
      </w:r>
      <w:r w:rsidRPr="00E01162">
        <w:rPr>
          <w:rFonts w:ascii="Arial" w:hAnsi="Arial" w:cs="Arial"/>
          <w:lang w:val="en-GB"/>
        </w:rPr>
        <w:t>urinary and anorectal</w:t>
      </w:r>
      <w:r w:rsidR="007730F4">
        <w:rPr>
          <w:rFonts w:ascii="Arial" w:hAnsi="Arial" w:cs="Arial"/>
          <w:lang w:val="en-GB"/>
        </w:rPr>
        <w:t xml:space="preserve"> </w:t>
      </w:r>
      <w:r w:rsidR="007730F4" w:rsidRPr="003822EF">
        <w:rPr>
          <w:rFonts w:ascii="Arial" w:hAnsi="Arial" w:cs="Arial"/>
          <w:lang w:val="en-GB"/>
        </w:rPr>
        <w:t>indications</w:t>
      </w:r>
      <w:r w:rsidRPr="003822EF">
        <w:rPr>
          <w:rFonts w:ascii="Arial" w:hAnsi="Arial" w:cs="Arial"/>
          <w:lang w:val="en-GB"/>
        </w:rPr>
        <w:t>. Despite its overall success</w:t>
      </w:r>
      <w:r w:rsidR="00190334" w:rsidRPr="003822EF">
        <w:rPr>
          <w:rFonts w:ascii="Arial" w:hAnsi="Arial" w:cs="Arial"/>
          <w:lang w:val="en-GB"/>
        </w:rPr>
        <w:t>,</w:t>
      </w:r>
      <w:r w:rsidRPr="003822EF">
        <w:rPr>
          <w:rFonts w:ascii="Arial" w:hAnsi="Arial" w:cs="Arial"/>
          <w:lang w:val="en-GB"/>
        </w:rPr>
        <w:t xml:space="preserve"> the therapy fails in a </w:t>
      </w:r>
      <w:r w:rsidR="00BB3A57" w:rsidRPr="003822EF">
        <w:rPr>
          <w:rFonts w:ascii="Arial" w:hAnsi="Arial" w:cs="Arial"/>
          <w:lang w:val="en-GB"/>
        </w:rPr>
        <w:t>pro</w:t>
      </w:r>
      <w:r w:rsidRPr="003822EF">
        <w:rPr>
          <w:rFonts w:ascii="Arial" w:hAnsi="Arial" w:cs="Arial"/>
          <w:lang w:val="en-GB"/>
        </w:rPr>
        <w:t>portion of patients</w:t>
      </w:r>
      <w:r w:rsidR="003822EF" w:rsidRPr="003822EF">
        <w:rPr>
          <w:rFonts w:ascii="Arial" w:hAnsi="Arial" w:cs="Arial"/>
          <w:lang w:val="en-GB"/>
        </w:rPr>
        <w:t xml:space="preserve"> [</w:t>
      </w:r>
      <w:r w:rsidR="00D456FF">
        <w:rPr>
          <w:rFonts w:ascii="Arial" w:hAnsi="Arial" w:cs="Arial"/>
          <w:lang w:val="en-GB"/>
        </w:rPr>
        <w:t>1-3</w:t>
      </w:r>
      <w:r w:rsidR="003822EF" w:rsidRPr="003822EF">
        <w:rPr>
          <w:rFonts w:ascii="Arial" w:hAnsi="Arial" w:cs="Arial"/>
          <w:lang w:val="en-GB"/>
        </w:rPr>
        <w:t>]</w:t>
      </w:r>
      <w:r w:rsidRPr="003822EF">
        <w:rPr>
          <w:rFonts w:ascii="Arial" w:hAnsi="Arial" w:cs="Arial"/>
          <w:lang w:val="en-GB"/>
        </w:rPr>
        <w:t>. This</w:t>
      </w:r>
      <w:r w:rsidRPr="00E01162">
        <w:rPr>
          <w:rFonts w:ascii="Arial" w:hAnsi="Arial" w:cs="Arial"/>
          <w:lang w:val="en-GB"/>
        </w:rPr>
        <w:t xml:space="preserve"> may be partial</w:t>
      </w:r>
      <w:r w:rsidR="00C36368" w:rsidRPr="00E01162">
        <w:rPr>
          <w:rFonts w:ascii="Arial" w:hAnsi="Arial" w:cs="Arial"/>
          <w:lang w:val="en-GB"/>
        </w:rPr>
        <w:t>l</w:t>
      </w:r>
      <w:r w:rsidRPr="00E01162">
        <w:rPr>
          <w:rFonts w:ascii="Arial" w:hAnsi="Arial" w:cs="Arial"/>
          <w:lang w:val="en-GB"/>
        </w:rPr>
        <w:t xml:space="preserve">y due to suboptimal electrode placement. </w:t>
      </w:r>
    </w:p>
    <w:p w14:paraId="5D07D2BF" w14:textId="77777777" w:rsidR="00BB3A57" w:rsidRPr="00E01162" w:rsidRDefault="00BB3A57" w:rsidP="00467E62">
      <w:pPr>
        <w:spacing w:line="360" w:lineRule="auto"/>
        <w:jc w:val="both"/>
        <w:rPr>
          <w:rFonts w:ascii="Arial" w:hAnsi="Arial" w:cs="Arial"/>
          <w:lang w:val="en-GB"/>
        </w:rPr>
      </w:pPr>
    </w:p>
    <w:p w14:paraId="7686CC1F" w14:textId="54484F9E" w:rsidR="00DA10C1" w:rsidRDefault="004867BA" w:rsidP="008B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GB"/>
        </w:rPr>
      </w:pPr>
      <w:r w:rsidRPr="003822EF">
        <w:rPr>
          <w:rFonts w:ascii="Arial" w:hAnsi="Arial" w:cs="Arial"/>
          <w:lang w:val="en-GB"/>
        </w:rPr>
        <w:t>Neuromodulation</w:t>
      </w:r>
      <w:r w:rsidRPr="002E74C7">
        <w:rPr>
          <w:rFonts w:ascii="Arial" w:hAnsi="Arial" w:cs="Arial"/>
          <w:lang w:val="en-GB"/>
        </w:rPr>
        <w:t xml:space="preserve"> </w:t>
      </w:r>
      <w:r w:rsidR="00840474" w:rsidRPr="002E74C7">
        <w:rPr>
          <w:rFonts w:ascii="Arial" w:hAnsi="Arial" w:cs="Arial"/>
          <w:lang w:val="en-GB"/>
        </w:rPr>
        <w:t xml:space="preserve">is based on the </w:t>
      </w:r>
      <w:r w:rsidR="00F166B1" w:rsidRPr="002E74C7">
        <w:rPr>
          <w:rFonts w:ascii="Arial" w:hAnsi="Arial" w:cs="Arial"/>
          <w:lang w:val="en-GB"/>
        </w:rPr>
        <w:t>fundamental</w:t>
      </w:r>
      <w:r w:rsidR="00BB3A57" w:rsidRPr="002E74C7">
        <w:rPr>
          <w:rFonts w:ascii="Arial" w:hAnsi="Arial" w:cs="Arial"/>
          <w:lang w:val="en-GB"/>
        </w:rPr>
        <w:t xml:space="preserve"> concept of </w:t>
      </w:r>
      <w:r w:rsidR="00840474" w:rsidRPr="002E74C7">
        <w:rPr>
          <w:rFonts w:ascii="Arial" w:hAnsi="Arial" w:cs="Arial"/>
          <w:lang w:val="en-GB"/>
        </w:rPr>
        <w:t>deliver</w:t>
      </w:r>
      <w:r w:rsidR="00BB3A57" w:rsidRPr="002E74C7">
        <w:rPr>
          <w:rFonts w:ascii="Arial" w:hAnsi="Arial" w:cs="Arial"/>
          <w:lang w:val="en-GB"/>
        </w:rPr>
        <w:t>ing</w:t>
      </w:r>
      <w:r w:rsidR="00840474" w:rsidRPr="002E74C7">
        <w:rPr>
          <w:rFonts w:ascii="Arial" w:hAnsi="Arial" w:cs="Arial"/>
          <w:lang w:val="en-GB"/>
        </w:rPr>
        <w:t xml:space="preserve"> electrical </w:t>
      </w:r>
      <w:r w:rsidR="003822EF" w:rsidRPr="002E74C7">
        <w:rPr>
          <w:rFonts w:ascii="Arial" w:hAnsi="Arial" w:cs="Arial"/>
          <w:lang w:val="en-GB"/>
        </w:rPr>
        <w:t xml:space="preserve">charges </w:t>
      </w:r>
      <w:r w:rsidR="00840474" w:rsidRPr="002E74C7">
        <w:rPr>
          <w:rFonts w:ascii="Arial" w:hAnsi="Arial" w:cs="Arial"/>
          <w:lang w:val="en-GB"/>
        </w:rPr>
        <w:t>to the nervous system</w:t>
      </w:r>
      <w:r w:rsidR="00615295" w:rsidRPr="002E74C7">
        <w:rPr>
          <w:rFonts w:ascii="Arial" w:hAnsi="Arial" w:cs="Arial"/>
          <w:lang w:val="en-GB"/>
        </w:rPr>
        <w:t xml:space="preserve"> </w:t>
      </w:r>
      <w:r w:rsidR="00840474" w:rsidRPr="002E74C7">
        <w:rPr>
          <w:rFonts w:ascii="Arial" w:hAnsi="Arial" w:cs="Arial"/>
          <w:lang w:val="en-GB"/>
        </w:rPr>
        <w:t xml:space="preserve">by placing </w:t>
      </w:r>
      <w:r w:rsidR="00F166B1" w:rsidRPr="002E74C7">
        <w:rPr>
          <w:rFonts w:ascii="Arial" w:hAnsi="Arial" w:cs="Arial"/>
          <w:lang w:val="en-GB"/>
        </w:rPr>
        <w:t>some form of</w:t>
      </w:r>
      <w:r w:rsidR="00C36368" w:rsidRPr="002E74C7">
        <w:rPr>
          <w:rFonts w:ascii="Arial" w:hAnsi="Arial" w:cs="Arial"/>
          <w:lang w:val="en-GB"/>
        </w:rPr>
        <w:t xml:space="preserve"> </w:t>
      </w:r>
      <w:r w:rsidR="00840474" w:rsidRPr="002E74C7">
        <w:rPr>
          <w:rFonts w:ascii="Arial" w:hAnsi="Arial" w:cs="Arial"/>
          <w:lang w:val="en-GB"/>
        </w:rPr>
        <w:t xml:space="preserve">stimulating electrode </w:t>
      </w:r>
      <w:r w:rsidR="00BB3A57" w:rsidRPr="002E74C7">
        <w:rPr>
          <w:rFonts w:ascii="Arial" w:hAnsi="Arial" w:cs="Arial"/>
          <w:lang w:val="en-GB"/>
        </w:rPr>
        <w:t xml:space="preserve">adjacent </w:t>
      </w:r>
      <w:r w:rsidR="00840474" w:rsidRPr="003822EF">
        <w:rPr>
          <w:rFonts w:ascii="Arial" w:hAnsi="Arial" w:cs="Arial"/>
          <w:lang w:val="en-GB"/>
        </w:rPr>
        <w:t xml:space="preserve">to the target </w:t>
      </w:r>
      <w:r w:rsidR="00615295" w:rsidRPr="003822EF">
        <w:rPr>
          <w:rFonts w:ascii="Arial" w:hAnsi="Arial" w:cs="Arial"/>
          <w:lang w:val="en-GB"/>
        </w:rPr>
        <w:t xml:space="preserve">neural </w:t>
      </w:r>
      <w:r w:rsidR="00780998" w:rsidRPr="003822EF">
        <w:rPr>
          <w:rFonts w:ascii="Arial" w:hAnsi="Arial" w:cs="Arial"/>
          <w:lang w:val="en-GB"/>
        </w:rPr>
        <w:t>tissue</w:t>
      </w:r>
      <w:r w:rsidR="00840474" w:rsidRPr="003822EF">
        <w:rPr>
          <w:rFonts w:ascii="Arial" w:hAnsi="Arial" w:cs="Arial"/>
          <w:lang w:val="en-GB"/>
        </w:rPr>
        <w:t>.</w:t>
      </w:r>
      <w:r w:rsidR="00C033B4" w:rsidRPr="003822EF">
        <w:rPr>
          <w:rFonts w:ascii="Arial" w:hAnsi="Arial" w:cs="Arial"/>
          <w:lang w:val="en-GB"/>
        </w:rPr>
        <w:t xml:space="preserve"> </w:t>
      </w:r>
      <w:r w:rsidR="00780998" w:rsidRPr="003822EF">
        <w:rPr>
          <w:rFonts w:ascii="Arial" w:hAnsi="Arial" w:cs="Arial"/>
          <w:lang w:val="en-GB"/>
        </w:rPr>
        <w:t xml:space="preserve">SNM </w:t>
      </w:r>
      <w:r w:rsidR="004B25A3" w:rsidRPr="003822EF">
        <w:rPr>
          <w:rFonts w:ascii="Arial" w:hAnsi="Arial" w:cs="Arial"/>
          <w:lang w:val="en-GB"/>
        </w:rPr>
        <w:t xml:space="preserve">is a form of peripheral nerve stimulation that </w:t>
      </w:r>
      <w:r w:rsidR="00780998" w:rsidRPr="003822EF">
        <w:rPr>
          <w:rFonts w:ascii="Arial" w:hAnsi="Arial" w:cs="Arial"/>
          <w:lang w:val="en-GB"/>
        </w:rPr>
        <w:t xml:space="preserve">applies </w:t>
      </w:r>
      <w:r w:rsidR="00931506" w:rsidRPr="003822EF">
        <w:rPr>
          <w:rFonts w:ascii="Arial" w:hAnsi="Arial" w:cs="Arial"/>
          <w:lang w:val="en-GB"/>
        </w:rPr>
        <w:t>low-</w:t>
      </w:r>
      <w:r w:rsidR="00780998" w:rsidRPr="003822EF">
        <w:rPr>
          <w:rFonts w:ascii="Arial" w:hAnsi="Arial" w:cs="Arial"/>
          <w:lang w:val="en-GB"/>
        </w:rPr>
        <w:t xml:space="preserve">intensity chronic stimulation to </w:t>
      </w:r>
      <w:r w:rsidR="00D456FF">
        <w:rPr>
          <w:rFonts w:ascii="Arial" w:hAnsi="Arial" w:cs="Arial"/>
          <w:lang w:val="en-GB"/>
        </w:rPr>
        <w:t>a</w:t>
      </w:r>
      <w:r w:rsidR="00D456FF" w:rsidRPr="003822EF">
        <w:rPr>
          <w:rFonts w:ascii="Arial" w:hAnsi="Arial" w:cs="Arial"/>
          <w:lang w:val="en-GB"/>
        </w:rPr>
        <w:t xml:space="preserve"> </w:t>
      </w:r>
      <w:r w:rsidR="00931506" w:rsidRPr="003822EF">
        <w:rPr>
          <w:rFonts w:ascii="Arial" w:hAnsi="Arial" w:cs="Arial"/>
          <w:lang w:val="en-GB"/>
        </w:rPr>
        <w:t xml:space="preserve">sacral </w:t>
      </w:r>
      <w:r w:rsidR="00780998" w:rsidRPr="003822EF">
        <w:rPr>
          <w:rFonts w:ascii="Arial" w:hAnsi="Arial" w:cs="Arial"/>
          <w:lang w:val="en-GB"/>
        </w:rPr>
        <w:t>spinal nerve</w:t>
      </w:r>
      <w:r w:rsidR="00931506" w:rsidRPr="003822EF">
        <w:rPr>
          <w:rFonts w:ascii="Arial" w:hAnsi="Arial" w:cs="Arial"/>
          <w:lang w:val="en-GB"/>
        </w:rPr>
        <w:t xml:space="preserve"> (usually S3).</w:t>
      </w:r>
      <w:r w:rsidR="00780998" w:rsidRPr="003822EF">
        <w:rPr>
          <w:rFonts w:ascii="Arial" w:hAnsi="Arial" w:cs="Arial"/>
          <w:lang w:val="en-GB"/>
        </w:rPr>
        <w:t xml:space="preserve"> </w:t>
      </w:r>
      <w:r w:rsidR="00A81E46" w:rsidRPr="003822EF">
        <w:rPr>
          <w:rFonts w:ascii="Arial" w:hAnsi="Arial" w:cs="Arial"/>
          <w:lang w:val="en-GB"/>
        </w:rPr>
        <w:t>A</w:t>
      </w:r>
      <w:r w:rsidR="004B25A3" w:rsidRPr="003822EF">
        <w:rPr>
          <w:rFonts w:ascii="Arial" w:hAnsi="Arial" w:cs="Arial"/>
          <w:lang w:val="en-GB"/>
        </w:rPr>
        <w:t>vailable s</w:t>
      </w:r>
      <w:r w:rsidR="00C033B4" w:rsidRPr="003822EF">
        <w:rPr>
          <w:rFonts w:ascii="Arial" w:hAnsi="Arial" w:cs="Arial"/>
          <w:lang w:val="en-GB"/>
        </w:rPr>
        <w:t>ystems for SNM incorporate a basic final assembly of an electrode lead connected to an implanted pulse generator (IPG)</w:t>
      </w:r>
      <w:r w:rsidR="00840474" w:rsidRPr="003822EF">
        <w:rPr>
          <w:rFonts w:ascii="Arial" w:hAnsi="Arial" w:cs="Arial"/>
          <w:lang w:val="en-GB"/>
        </w:rPr>
        <w:t xml:space="preserve">. The current </w:t>
      </w:r>
      <w:r w:rsidR="00A846A3" w:rsidRPr="003822EF">
        <w:rPr>
          <w:rFonts w:ascii="Arial" w:hAnsi="Arial" w:cs="Arial"/>
          <w:lang w:val="en-GB"/>
        </w:rPr>
        <w:t>commercially</w:t>
      </w:r>
      <w:r w:rsidR="00B06A80" w:rsidRPr="003822EF">
        <w:rPr>
          <w:rFonts w:ascii="Arial" w:hAnsi="Arial" w:cs="Arial"/>
          <w:lang w:val="en-GB"/>
        </w:rPr>
        <w:t>-</w:t>
      </w:r>
      <w:r w:rsidR="00A81E46" w:rsidRPr="003822EF">
        <w:rPr>
          <w:rFonts w:ascii="Arial" w:hAnsi="Arial" w:cs="Arial"/>
          <w:lang w:val="en-GB"/>
        </w:rPr>
        <w:t>available</w:t>
      </w:r>
      <w:r w:rsidR="00A846A3" w:rsidRPr="003822EF">
        <w:rPr>
          <w:rFonts w:ascii="Arial" w:hAnsi="Arial" w:cs="Arial"/>
          <w:lang w:val="en-GB"/>
        </w:rPr>
        <w:t xml:space="preserve"> </w:t>
      </w:r>
      <w:r w:rsidR="00840474" w:rsidRPr="003822EF">
        <w:rPr>
          <w:rFonts w:ascii="Arial" w:hAnsi="Arial" w:cs="Arial"/>
          <w:lang w:val="en-GB"/>
        </w:rPr>
        <w:t xml:space="preserve">electrode </w:t>
      </w:r>
      <w:r w:rsidR="00A846A3" w:rsidRPr="003822EF">
        <w:rPr>
          <w:rFonts w:ascii="Arial" w:hAnsi="Arial" w:cs="Arial"/>
          <w:lang w:val="en-GB"/>
        </w:rPr>
        <w:t xml:space="preserve">lead incorporates 4 </w:t>
      </w:r>
      <w:r w:rsidR="00C77AB9" w:rsidRPr="003822EF">
        <w:rPr>
          <w:rFonts w:ascii="Arial" w:hAnsi="Arial" w:cs="Arial"/>
          <w:lang w:val="en-GB"/>
        </w:rPr>
        <w:t xml:space="preserve">equally-spaced </w:t>
      </w:r>
      <w:r w:rsidR="00A846A3" w:rsidRPr="003822EF">
        <w:rPr>
          <w:rFonts w:ascii="Arial" w:hAnsi="Arial" w:cs="Arial"/>
          <w:lang w:val="en-GB"/>
        </w:rPr>
        <w:t xml:space="preserve">electrode </w:t>
      </w:r>
      <w:r w:rsidR="00840474" w:rsidRPr="003822EF">
        <w:rPr>
          <w:rFonts w:ascii="Arial" w:hAnsi="Arial" w:cs="Arial"/>
          <w:lang w:val="en-GB"/>
        </w:rPr>
        <w:t>contact points</w:t>
      </w:r>
      <w:r w:rsidR="005327A2" w:rsidRPr="003822EF">
        <w:rPr>
          <w:rFonts w:ascii="Arial" w:hAnsi="Arial" w:cs="Arial"/>
          <w:lang w:val="en-GB"/>
        </w:rPr>
        <w:t xml:space="preserve"> on a flexible lead that is inserted percutaneously under image guidance and anchored in place by several tines (barbs) that </w:t>
      </w:r>
      <w:r w:rsidR="00C162DB" w:rsidRPr="003822EF">
        <w:rPr>
          <w:rFonts w:ascii="Arial" w:hAnsi="Arial" w:cs="Arial"/>
          <w:lang w:val="en-GB"/>
        </w:rPr>
        <w:t xml:space="preserve">contact with </w:t>
      </w:r>
      <w:r w:rsidR="00961AD1" w:rsidRPr="003822EF">
        <w:rPr>
          <w:rFonts w:ascii="Arial" w:hAnsi="Arial" w:cs="Arial"/>
          <w:lang w:val="en-GB"/>
        </w:rPr>
        <w:t xml:space="preserve">soft tissue and </w:t>
      </w:r>
      <w:r w:rsidR="00C162DB" w:rsidRPr="003822EF">
        <w:rPr>
          <w:rFonts w:ascii="Arial" w:hAnsi="Arial" w:cs="Arial"/>
          <w:lang w:val="en-GB"/>
        </w:rPr>
        <w:t xml:space="preserve">bone in the </w:t>
      </w:r>
      <w:r w:rsidR="00D456FF">
        <w:rPr>
          <w:rFonts w:ascii="Arial" w:hAnsi="Arial" w:cs="Arial"/>
          <w:lang w:val="en-GB"/>
        </w:rPr>
        <w:t xml:space="preserve">corresponding </w:t>
      </w:r>
      <w:r w:rsidR="00C162DB" w:rsidRPr="003822EF">
        <w:rPr>
          <w:rFonts w:ascii="Arial" w:hAnsi="Arial" w:cs="Arial"/>
          <w:lang w:val="en-GB"/>
        </w:rPr>
        <w:t xml:space="preserve">sacral foramen </w:t>
      </w:r>
      <w:r w:rsidR="00C162DB" w:rsidRPr="002E74C7">
        <w:rPr>
          <w:rFonts w:ascii="Arial" w:hAnsi="Arial" w:cs="Arial"/>
          <w:lang w:val="en-GB"/>
        </w:rPr>
        <w:t>(</w:t>
      </w:r>
      <w:r w:rsidR="003822EF" w:rsidRPr="002E74C7">
        <w:rPr>
          <w:rFonts w:ascii="Arial" w:hAnsi="Arial" w:cs="Arial"/>
          <w:lang w:val="en-GB"/>
        </w:rPr>
        <w:t>F</w:t>
      </w:r>
      <w:r w:rsidR="00C162DB" w:rsidRPr="002E74C7">
        <w:rPr>
          <w:rFonts w:ascii="Arial" w:hAnsi="Arial" w:cs="Arial"/>
          <w:lang w:val="en-GB"/>
        </w:rPr>
        <w:t xml:space="preserve">igure 1). The </w:t>
      </w:r>
      <w:r w:rsidR="00961AD1" w:rsidRPr="002E74C7">
        <w:rPr>
          <w:rFonts w:ascii="Arial" w:hAnsi="Arial" w:cs="Arial"/>
          <w:lang w:val="en-GB"/>
        </w:rPr>
        <w:t>four</w:t>
      </w:r>
      <w:r w:rsidR="00C162DB" w:rsidRPr="002E74C7">
        <w:rPr>
          <w:rFonts w:ascii="Arial" w:hAnsi="Arial" w:cs="Arial"/>
          <w:lang w:val="en-GB"/>
        </w:rPr>
        <w:t xml:space="preserve"> electrodes can be employed singly or in combina</w:t>
      </w:r>
      <w:r w:rsidR="0013513F" w:rsidRPr="002E74C7">
        <w:rPr>
          <w:rFonts w:ascii="Arial" w:hAnsi="Arial" w:cs="Arial"/>
          <w:lang w:val="en-GB"/>
        </w:rPr>
        <w:t>tion to produce a</w:t>
      </w:r>
      <w:r w:rsidR="00A81E46" w:rsidRPr="002E74C7">
        <w:rPr>
          <w:rFonts w:ascii="Arial" w:hAnsi="Arial" w:cs="Arial"/>
          <w:lang w:val="en-GB"/>
        </w:rPr>
        <w:t xml:space="preserve"> voltage-</w:t>
      </w:r>
      <w:r w:rsidR="0013513F" w:rsidRPr="002E74C7">
        <w:rPr>
          <w:rFonts w:ascii="Arial" w:hAnsi="Arial" w:cs="Arial"/>
          <w:lang w:val="en-GB"/>
        </w:rPr>
        <w:t>driven</w:t>
      </w:r>
      <w:r w:rsidR="00C162DB" w:rsidRPr="002E74C7">
        <w:rPr>
          <w:rFonts w:ascii="Arial" w:hAnsi="Arial" w:cs="Arial"/>
          <w:lang w:val="en-GB"/>
        </w:rPr>
        <w:t xml:space="preserve"> electr</w:t>
      </w:r>
      <w:r w:rsidR="003822EF" w:rsidRPr="002E74C7">
        <w:rPr>
          <w:rFonts w:ascii="Arial" w:hAnsi="Arial" w:cs="Arial"/>
          <w:lang w:val="en-GB"/>
        </w:rPr>
        <w:t>ical</w:t>
      </w:r>
      <w:r w:rsidR="00C162DB" w:rsidRPr="002E74C7">
        <w:rPr>
          <w:rFonts w:ascii="Arial" w:hAnsi="Arial" w:cs="Arial"/>
          <w:lang w:val="en-GB"/>
        </w:rPr>
        <w:t xml:space="preserve"> field that interacts with the target nerve to achieve pulsed depolarisation of axons</w:t>
      </w:r>
      <w:r w:rsidR="0013513F" w:rsidRPr="002E74C7">
        <w:rPr>
          <w:rFonts w:ascii="Arial" w:hAnsi="Arial" w:cs="Arial"/>
          <w:lang w:val="en-GB"/>
        </w:rPr>
        <w:t xml:space="preserve">. </w:t>
      </w:r>
      <w:r w:rsidR="0013513F" w:rsidRPr="003822EF">
        <w:rPr>
          <w:rFonts w:ascii="Arial" w:hAnsi="Arial" w:cs="Arial"/>
          <w:lang w:val="en-GB"/>
        </w:rPr>
        <w:t xml:space="preserve">Since current draw is </w:t>
      </w:r>
      <w:r w:rsidR="0013513F" w:rsidRPr="002E74C7">
        <w:rPr>
          <w:rFonts w:ascii="Arial" w:hAnsi="Arial" w:cs="Arial"/>
          <w:lang w:val="en-GB"/>
        </w:rPr>
        <w:t xml:space="preserve">dependent on impedance </w:t>
      </w:r>
      <w:r w:rsidR="00585D04" w:rsidRPr="002E74C7">
        <w:rPr>
          <w:rFonts w:ascii="Arial" w:hAnsi="Arial" w:cs="Arial"/>
          <w:lang w:val="en-GB"/>
        </w:rPr>
        <w:t>of intervening tissue, and the decay of the electr</w:t>
      </w:r>
      <w:r w:rsidR="003822EF" w:rsidRPr="002E74C7">
        <w:rPr>
          <w:rFonts w:ascii="Arial" w:hAnsi="Arial" w:cs="Arial"/>
          <w:lang w:val="en-GB"/>
        </w:rPr>
        <w:t>onic</w:t>
      </w:r>
      <w:r w:rsidR="00585D04" w:rsidRPr="002E74C7">
        <w:rPr>
          <w:rFonts w:ascii="Arial" w:hAnsi="Arial" w:cs="Arial"/>
          <w:lang w:val="en-GB"/>
        </w:rPr>
        <w:t xml:space="preserve"> field </w:t>
      </w:r>
      <w:r w:rsidR="000A626F">
        <w:rPr>
          <w:rFonts w:ascii="Arial" w:hAnsi="Arial" w:cs="Arial"/>
          <w:lang w:val="en-GB"/>
        </w:rPr>
        <w:t>(</w:t>
      </w:r>
      <w:r w:rsidR="002C4025" w:rsidRPr="002E74C7">
        <w:rPr>
          <w:rFonts w:ascii="Arial" w:hAnsi="Arial" w:cs="Arial"/>
          <w:lang w:val="en-GB"/>
        </w:rPr>
        <w:t>equated</w:t>
      </w:r>
      <w:r w:rsidR="00585D04" w:rsidRPr="002E74C7">
        <w:rPr>
          <w:rFonts w:ascii="Arial" w:hAnsi="Arial" w:cs="Arial"/>
          <w:lang w:val="en-GB"/>
        </w:rPr>
        <w:t xml:space="preserve"> to the exponent of the distance</w:t>
      </w:r>
      <w:r w:rsidR="002C4025" w:rsidRPr="002E74C7">
        <w:rPr>
          <w:rFonts w:ascii="Arial" w:hAnsi="Arial" w:cs="Arial"/>
          <w:lang w:val="en-GB"/>
        </w:rPr>
        <w:t xml:space="preserve"> from the cathode</w:t>
      </w:r>
      <w:r w:rsidR="000A626F">
        <w:rPr>
          <w:rFonts w:ascii="Arial" w:hAnsi="Arial" w:cs="Arial"/>
          <w:lang w:val="en-GB"/>
        </w:rPr>
        <w:t>) c</w:t>
      </w:r>
      <w:r w:rsidR="00D456FF" w:rsidRPr="002E74C7">
        <w:rPr>
          <w:rFonts w:ascii="Arial" w:hAnsi="Arial" w:cs="Arial"/>
          <w:lang w:val="en-GB"/>
        </w:rPr>
        <w:t xml:space="preserve">lose </w:t>
      </w:r>
      <w:r w:rsidR="002C4025" w:rsidRPr="002E74C7">
        <w:rPr>
          <w:rFonts w:ascii="Arial" w:hAnsi="Arial" w:cs="Arial"/>
          <w:lang w:val="en-GB"/>
        </w:rPr>
        <w:t>electrode proximity</w:t>
      </w:r>
      <w:r w:rsidR="00840474" w:rsidRPr="002E74C7">
        <w:rPr>
          <w:rFonts w:ascii="Arial" w:hAnsi="Arial" w:cs="Arial"/>
          <w:lang w:val="en-GB"/>
        </w:rPr>
        <w:t xml:space="preserve"> to the target nerve provides a higher likelihood for optimal </w:t>
      </w:r>
      <w:r w:rsidR="002C4025" w:rsidRPr="002E74C7">
        <w:rPr>
          <w:rFonts w:ascii="Arial" w:hAnsi="Arial" w:cs="Arial"/>
          <w:lang w:val="en-GB"/>
        </w:rPr>
        <w:t>effect</w:t>
      </w:r>
      <w:r w:rsidR="00840474" w:rsidRPr="002E74C7">
        <w:rPr>
          <w:rFonts w:ascii="Arial" w:hAnsi="Arial" w:cs="Arial"/>
          <w:lang w:val="en-GB"/>
        </w:rPr>
        <w:t xml:space="preserve"> </w:t>
      </w:r>
      <w:r w:rsidR="000A626F" w:rsidRPr="003822EF">
        <w:rPr>
          <w:rFonts w:ascii="Arial" w:hAnsi="Arial" w:cs="Arial"/>
          <w:lang w:val="en-GB"/>
        </w:rPr>
        <w:t>[</w:t>
      </w:r>
      <w:r w:rsidR="000A626F">
        <w:rPr>
          <w:rFonts w:ascii="Arial" w:hAnsi="Arial" w:cs="Arial"/>
          <w:lang w:val="en-GB"/>
        </w:rPr>
        <w:t>4</w:t>
      </w:r>
      <w:r w:rsidR="000A626F" w:rsidRPr="003822EF">
        <w:rPr>
          <w:rFonts w:ascii="Arial" w:hAnsi="Arial" w:cs="Arial"/>
          <w:lang w:val="en-GB"/>
        </w:rPr>
        <w:t>]</w:t>
      </w:r>
      <w:r w:rsidR="000A626F">
        <w:rPr>
          <w:rFonts w:ascii="Arial" w:hAnsi="Arial" w:cs="Arial"/>
          <w:lang w:val="en-GB"/>
        </w:rPr>
        <w:t xml:space="preserve"> </w:t>
      </w:r>
      <w:r w:rsidR="00840474" w:rsidRPr="002E74C7">
        <w:rPr>
          <w:rFonts w:ascii="Arial" w:hAnsi="Arial" w:cs="Arial"/>
          <w:lang w:val="en-GB"/>
        </w:rPr>
        <w:t>with less energy consumption (better battery longevity), more programming options</w:t>
      </w:r>
      <w:r w:rsidR="002E74C7">
        <w:rPr>
          <w:rFonts w:ascii="Arial" w:hAnsi="Arial" w:cs="Arial"/>
          <w:lang w:val="en-GB"/>
        </w:rPr>
        <w:t xml:space="preserve"> if more electrode contacts are close to the nerve</w:t>
      </w:r>
      <w:r w:rsidR="00840474" w:rsidRPr="002E74C7">
        <w:rPr>
          <w:rFonts w:ascii="Arial" w:hAnsi="Arial" w:cs="Arial"/>
          <w:lang w:val="en-GB"/>
        </w:rPr>
        <w:t xml:space="preserve">, reduced likelihood of side effect and potentially better clinical outcome. </w:t>
      </w:r>
      <w:r w:rsidR="00840474" w:rsidRPr="00E01162">
        <w:rPr>
          <w:rFonts w:ascii="Arial" w:hAnsi="Arial" w:cs="Arial"/>
          <w:lang w:val="en-GB"/>
        </w:rPr>
        <w:t>Based on these assumptions the technique of sacral spinal neuromodulation has been redefined.</w:t>
      </w:r>
      <w:r w:rsidR="00C36368" w:rsidRPr="00E01162">
        <w:rPr>
          <w:rFonts w:ascii="Arial" w:hAnsi="Arial" w:cs="Arial"/>
          <w:lang w:val="en-GB"/>
        </w:rPr>
        <w:t xml:space="preserve"> </w:t>
      </w:r>
    </w:p>
    <w:p w14:paraId="56BFCC41" w14:textId="77777777" w:rsidR="00DA10C1" w:rsidRDefault="00DA10C1" w:rsidP="00467E62">
      <w:pPr>
        <w:spacing w:line="360" w:lineRule="auto"/>
        <w:jc w:val="both"/>
        <w:rPr>
          <w:rFonts w:ascii="Arial" w:hAnsi="Arial" w:cs="Arial"/>
          <w:lang w:val="en-GB"/>
        </w:rPr>
      </w:pPr>
    </w:p>
    <w:p w14:paraId="1D3CCB27" w14:textId="404A6073" w:rsidR="000A626F" w:rsidRPr="00452686" w:rsidRDefault="000A626F" w:rsidP="00467E62">
      <w:pPr>
        <w:spacing w:line="360" w:lineRule="auto"/>
        <w:jc w:val="both"/>
        <w:rPr>
          <w:rFonts w:ascii="Arial" w:hAnsi="Arial" w:cs="Arial"/>
          <w:b/>
          <w:lang w:val="en-GB"/>
        </w:rPr>
      </w:pPr>
      <w:r w:rsidRPr="00452686">
        <w:rPr>
          <w:rFonts w:ascii="Arial" w:hAnsi="Arial" w:cs="Arial"/>
          <w:b/>
          <w:lang w:val="en-GB"/>
        </w:rPr>
        <w:t>METHODS</w:t>
      </w:r>
    </w:p>
    <w:p w14:paraId="7E7E3DD6" w14:textId="25044480" w:rsidR="00D456FF" w:rsidRDefault="008823D0" w:rsidP="00467E62">
      <w:pPr>
        <w:spacing w:line="360" w:lineRule="auto"/>
        <w:jc w:val="both"/>
        <w:rPr>
          <w:rFonts w:ascii="Arial" w:hAnsi="Arial" w:cs="Arial"/>
          <w:lang w:val="en-GB"/>
        </w:rPr>
      </w:pPr>
      <w:r w:rsidRPr="00223B48">
        <w:rPr>
          <w:rFonts w:ascii="Arial" w:hAnsi="Arial"/>
        </w:rPr>
        <w:t xml:space="preserve">An international </w:t>
      </w:r>
      <w:r w:rsidR="00DF30A1">
        <w:rPr>
          <w:rFonts w:ascii="Arial" w:hAnsi="Arial"/>
        </w:rPr>
        <w:t xml:space="preserve">multidisciplinary </w:t>
      </w:r>
      <w:r w:rsidRPr="00223B48">
        <w:rPr>
          <w:rFonts w:ascii="Arial" w:hAnsi="Arial"/>
        </w:rPr>
        <w:t xml:space="preserve">working party of </w:t>
      </w:r>
      <w:r>
        <w:rPr>
          <w:rFonts w:ascii="Arial" w:hAnsi="Arial"/>
        </w:rPr>
        <w:t>10</w:t>
      </w:r>
      <w:r w:rsidRPr="00223B48">
        <w:rPr>
          <w:rFonts w:ascii="Arial" w:hAnsi="Arial"/>
        </w:rPr>
        <w:t xml:space="preserve"> individuals </w:t>
      </w:r>
      <w:r>
        <w:rPr>
          <w:rFonts w:ascii="Arial" w:hAnsi="Arial"/>
        </w:rPr>
        <w:t>highly experienced</w:t>
      </w:r>
      <w:r w:rsidRPr="00223B48">
        <w:rPr>
          <w:rFonts w:ascii="Arial" w:hAnsi="Arial"/>
        </w:rPr>
        <w:t xml:space="preserve"> in </w:t>
      </w:r>
      <w:r>
        <w:rPr>
          <w:rFonts w:ascii="Arial" w:hAnsi="Arial"/>
        </w:rPr>
        <w:t>performing</w:t>
      </w:r>
      <w:r w:rsidRPr="00223B48">
        <w:rPr>
          <w:rFonts w:ascii="Arial" w:hAnsi="Arial"/>
        </w:rPr>
        <w:t xml:space="preserve"> SNM convened in November 2015 and June 2016 </w:t>
      </w:r>
      <w:r w:rsidR="000A626F">
        <w:rPr>
          <w:rFonts w:ascii="Arial" w:hAnsi="Arial"/>
        </w:rPr>
        <w:t xml:space="preserve">for live operating sessions with concomitant discussion </w:t>
      </w:r>
      <w:r w:rsidRPr="00223B48">
        <w:rPr>
          <w:rFonts w:ascii="Arial" w:hAnsi="Arial"/>
        </w:rPr>
        <w:t xml:space="preserve">to </w:t>
      </w:r>
      <w:r>
        <w:rPr>
          <w:rFonts w:ascii="Arial" w:hAnsi="Arial"/>
        </w:rPr>
        <w:t>standardiz</w:t>
      </w:r>
      <w:r w:rsidR="000A626F">
        <w:rPr>
          <w:rFonts w:ascii="Arial" w:hAnsi="Arial"/>
        </w:rPr>
        <w:t>e</w:t>
      </w:r>
      <w:r>
        <w:rPr>
          <w:rFonts w:ascii="Arial" w:hAnsi="Arial"/>
        </w:rPr>
        <w:t xml:space="preserve"> implant procedure </w:t>
      </w:r>
      <w:r w:rsidR="000A626F">
        <w:rPr>
          <w:rFonts w:ascii="Arial" w:hAnsi="Arial"/>
        </w:rPr>
        <w:t xml:space="preserve">for the </w:t>
      </w:r>
      <w:r>
        <w:rPr>
          <w:rFonts w:ascii="Arial" w:hAnsi="Arial"/>
        </w:rPr>
        <w:lastRenderedPageBreak/>
        <w:t>treat</w:t>
      </w:r>
      <w:r w:rsidR="000A626F">
        <w:rPr>
          <w:rFonts w:ascii="Arial" w:hAnsi="Arial"/>
        </w:rPr>
        <w:t>ment of</w:t>
      </w:r>
      <w:r>
        <w:rPr>
          <w:rFonts w:ascii="Arial" w:hAnsi="Arial"/>
        </w:rPr>
        <w:t xml:space="preserve"> pelvic organ dysfunction</w:t>
      </w:r>
      <w:r w:rsidRPr="00223B48">
        <w:rPr>
          <w:rFonts w:ascii="Arial" w:hAnsi="Arial"/>
        </w:rPr>
        <w:t>.</w:t>
      </w:r>
      <w:r w:rsidR="006C4D73">
        <w:rPr>
          <w:rFonts w:ascii="Arial" w:hAnsi="Arial"/>
        </w:rPr>
        <w:t xml:space="preserve"> </w:t>
      </w:r>
      <w:r w:rsidR="00452686" w:rsidRPr="00527537">
        <w:rPr>
          <w:rFonts w:ascii="Arial" w:hAnsi="Arial"/>
          <w:color w:val="000000" w:themeColor="text1"/>
        </w:rPr>
        <w:t xml:space="preserve">The discussion </w:t>
      </w:r>
      <w:r w:rsidR="00DF1950" w:rsidRPr="00527537">
        <w:rPr>
          <w:rFonts w:ascii="Arial" w:hAnsi="Arial"/>
          <w:color w:val="000000" w:themeColor="text1"/>
        </w:rPr>
        <w:t>included</w:t>
      </w:r>
      <w:r w:rsidR="00452686" w:rsidRPr="00527537">
        <w:rPr>
          <w:rFonts w:ascii="Arial" w:hAnsi="Arial"/>
          <w:color w:val="000000" w:themeColor="text1"/>
        </w:rPr>
        <w:t xml:space="preserve"> recently published modifications of the technique </w:t>
      </w:r>
      <w:r w:rsidR="006C4D73" w:rsidRPr="00527537">
        <w:rPr>
          <w:rFonts w:ascii="Arial" w:hAnsi="Arial" w:cs="Arial"/>
          <w:color w:val="000000" w:themeColor="text1"/>
          <w:lang w:val="en-GB"/>
        </w:rPr>
        <w:t>[4,5]</w:t>
      </w:r>
      <w:r w:rsidR="00467D6E" w:rsidRPr="00527537">
        <w:rPr>
          <w:rFonts w:ascii="Arial" w:hAnsi="Arial" w:cs="Arial"/>
          <w:color w:val="000000" w:themeColor="text1"/>
          <w:lang w:val="en-GB"/>
        </w:rPr>
        <w:t>.</w:t>
      </w:r>
      <w:r w:rsidR="00527537">
        <w:rPr>
          <w:rFonts w:ascii="Arial" w:hAnsi="Arial"/>
          <w:color w:val="000000" w:themeColor="text1"/>
        </w:rPr>
        <w:t xml:space="preserve"> </w:t>
      </w:r>
      <w:r w:rsidR="00D456FF">
        <w:rPr>
          <w:rFonts w:ascii="Arial" w:hAnsi="Arial" w:cs="Arial"/>
          <w:lang w:val="en-GB"/>
        </w:rPr>
        <w:t>This report</w:t>
      </w:r>
      <w:r w:rsidR="00C95BDB">
        <w:rPr>
          <w:rFonts w:ascii="Arial" w:hAnsi="Arial" w:cs="Arial"/>
          <w:lang w:val="en-GB"/>
        </w:rPr>
        <w:t xml:space="preserve"> addresses the main </w:t>
      </w:r>
      <w:r w:rsidR="00DA10C1">
        <w:rPr>
          <w:rFonts w:ascii="Arial" w:hAnsi="Arial" w:cs="Arial"/>
          <w:lang w:val="en-GB"/>
        </w:rPr>
        <w:t>steps to optimal</w:t>
      </w:r>
      <w:r w:rsidR="00C95BDB">
        <w:rPr>
          <w:rFonts w:ascii="Arial" w:hAnsi="Arial" w:cs="Arial"/>
          <w:lang w:val="en-GB"/>
        </w:rPr>
        <w:t xml:space="preserve"> electrode lead placement in </w:t>
      </w:r>
      <w:r w:rsidR="00DA10C1">
        <w:rPr>
          <w:rFonts w:ascii="Arial" w:hAnsi="Arial" w:cs="Arial"/>
          <w:lang w:val="en-GB"/>
        </w:rPr>
        <w:t xml:space="preserve">temporal </w:t>
      </w:r>
      <w:r w:rsidR="00C95BDB">
        <w:rPr>
          <w:rFonts w:ascii="Arial" w:hAnsi="Arial" w:cs="Arial"/>
          <w:lang w:val="en-GB"/>
        </w:rPr>
        <w:t>sequence</w:t>
      </w:r>
      <w:r w:rsidR="00DA10C1">
        <w:rPr>
          <w:rFonts w:ascii="Arial" w:hAnsi="Arial" w:cs="Arial"/>
          <w:lang w:val="en-GB"/>
        </w:rPr>
        <w:t xml:space="preserve">. </w:t>
      </w:r>
      <w:r w:rsidR="00C36368" w:rsidRPr="00E01162">
        <w:rPr>
          <w:rFonts w:ascii="Arial" w:hAnsi="Arial" w:cs="Arial"/>
          <w:lang w:val="en-GB"/>
        </w:rPr>
        <w:t xml:space="preserve">Key elements of the electrode placement are </w:t>
      </w:r>
      <w:r w:rsidR="000A626F">
        <w:rPr>
          <w:rFonts w:ascii="Arial" w:hAnsi="Arial" w:cs="Arial"/>
          <w:lang w:val="en-GB"/>
        </w:rPr>
        <w:t xml:space="preserve">radiological marking, </w:t>
      </w:r>
      <w:r w:rsidR="00C36368" w:rsidRPr="00E01162">
        <w:rPr>
          <w:rFonts w:ascii="Arial" w:hAnsi="Arial" w:cs="Arial"/>
          <w:lang w:val="en-GB"/>
        </w:rPr>
        <w:t>the use of a curved stylet</w:t>
      </w:r>
      <w:r w:rsidR="00E01162">
        <w:rPr>
          <w:rFonts w:ascii="Arial" w:hAnsi="Arial" w:cs="Arial"/>
          <w:lang w:val="en-GB"/>
        </w:rPr>
        <w:t>,</w:t>
      </w:r>
      <w:r w:rsidR="00C36368" w:rsidRPr="00E01162">
        <w:rPr>
          <w:rFonts w:ascii="Arial" w:hAnsi="Arial" w:cs="Arial"/>
          <w:lang w:val="en-GB"/>
        </w:rPr>
        <w:t xml:space="preserve"> </w:t>
      </w:r>
      <w:r w:rsidR="00BA78C7" w:rsidRPr="00E01162">
        <w:rPr>
          <w:rFonts w:ascii="Arial" w:hAnsi="Arial" w:cs="Arial"/>
          <w:lang w:val="en-GB"/>
        </w:rPr>
        <w:t>the entry of the electrode in</w:t>
      </w:r>
      <w:r w:rsidR="00D456FF">
        <w:rPr>
          <w:rFonts w:ascii="Arial" w:hAnsi="Arial" w:cs="Arial"/>
          <w:lang w:val="en-GB"/>
        </w:rPr>
        <w:t>to</w:t>
      </w:r>
      <w:r w:rsidR="00BA78C7" w:rsidRPr="00E01162">
        <w:rPr>
          <w:rFonts w:ascii="Arial" w:hAnsi="Arial" w:cs="Arial"/>
          <w:lang w:val="en-GB"/>
        </w:rPr>
        <w:t xml:space="preserve"> the sacral foramen and progression through the foramen, its placement guided by a combination of typical appearance </w:t>
      </w:r>
      <w:r w:rsidR="000A626F">
        <w:rPr>
          <w:rFonts w:ascii="Arial" w:hAnsi="Arial" w:cs="Arial"/>
          <w:lang w:val="en-GB"/>
        </w:rPr>
        <w:t>o</w:t>
      </w:r>
      <w:r w:rsidR="00BA78C7" w:rsidRPr="00E01162">
        <w:rPr>
          <w:rFonts w:ascii="Arial" w:hAnsi="Arial" w:cs="Arial"/>
          <w:lang w:val="en-GB"/>
        </w:rPr>
        <w:t>n fluoroscopy and achieving specific motor/sensory responses with stimulation.</w:t>
      </w:r>
      <w:r w:rsidR="009435FA">
        <w:rPr>
          <w:rFonts w:ascii="Arial" w:hAnsi="Arial" w:cs="Arial"/>
          <w:lang w:val="en-GB"/>
        </w:rPr>
        <w:t xml:space="preserve"> All descriptions necessarily relate to the only currently available system </w:t>
      </w:r>
      <w:r w:rsidR="00062CF2">
        <w:rPr>
          <w:rFonts w:ascii="Arial" w:hAnsi="Arial" w:cs="Arial"/>
          <w:lang w:val="en-GB"/>
        </w:rPr>
        <w:t xml:space="preserve">licensed for all pelvic indications (Medtronic Interstim). </w:t>
      </w:r>
      <w:r>
        <w:rPr>
          <w:rFonts w:ascii="Arial" w:hAnsi="Arial" w:cs="Arial"/>
          <w:lang w:val="en-GB"/>
        </w:rPr>
        <w:t xml:space="preserve">The report describes quadripolar electrode placement (sections A-F) and then either connecting </w:t>
      </w:r>
      <w:r w:rsidR="00DF30A1">
        <w:rPr>
          <w:rFonts w:ascii="Arial" w:hAnsi="Arial" w:cs="Arial"/>
          <w:lang w:val="en-GB"/>
        </w:rPr>
        <w:t xml:space="preserve">percutaneous extension </w:t>
      </w:r>
      <w:r>
        <w:rPr>
          <w:rFonts w:ascii="Arial" w:hAnsi="Arial" w:cs="Arial"/>
          <w:lang w:val="en-GB"/>
        </w:rPr>
        <w:t>lead insertion (for advanced testing) (section G1) or permanent implantation of the programmable device (</w:t>
      </w:r>
      <w:r w:rsidR="00A07005">
        <w:rPr>
          <w:rFonts w:ascii="Arial" w:hAnsi="Arial" w:cs="Arial"/>
          <w:lang w:val="en-GB"/>
        </w:rPr>
        <w:t>impulse generator</w:t>
      </w:r>
      <w:r>
        <w:rPr>
          <w:rFonts w:ascii="Arial" w:hAnsi="Arial" w:cs="Arial"/>
          <w:lang w:val="en-GB"/>
        </w:rPr>
        <w:t>) (section G2).</w:t>
      </w:r>
      <w:r w:rsidR="00146297">
        <w:rPr>
          <w:rFonts w:ascii="Arial" w:hAnsi="Arial" w:cs="Arial"/>
          <w:lang w:val="en-GB"/>
        </w:rPr>
        <w:t xml:space="preserve"> Note is made that the guidance does not cover mode of anaesthesia. There is little consensus on this subject and it is beyond the scope of this manuscript.</w:t>
      </w:r>
    </w:p>
    <w:p w14:paraId="5E8FEECD" w14:textId="77777777" w:rsidR="000A626F" w:rsidRDefault="000A626F" w:rsidP="00467E62">
      <w:pPr>
        <w:spacing w:line="360" w:lineRule="auto"/>
        <w:jc w:val="both"/>
        <w:rPr>
          <w:rFonts w:ascii="Arial" w:hAnsi="Arial" w:cs="Arial"/>
          <w:lang w:val="en-GB"/>
        </w:rPr>
      </w:pPr>
    </w:p>
    <w:p w14:paraId="52C907DC" w14:textId="053F7784" w:rsidR="000A626F" w:rsidRPr="00452686" w:rsidRDefault="000A626F" w:rsidP="00467E62">
      <w:pPr>
        <w:spacing w:line="360" w:lineRule="auto"/>
        <w:jc w:val="both"/>
        <w:rPr>
          <w:rFonts w:ascii="Arial" w:hAnsi="Arial" w:cs="Arial"/>
          <w:b/>
          <w:lang w:val="en-GB"/>
        </w:rPr>
      </w:pPr>
      <w:r w:rsidRPr="00452686">
        <w:rPr>
          <w:rFonts w:ascii="Arial" w:hAnsi="Arial" w:cs="Arial"/>
          <w:b/>
          <w:lang w:val="en-GB"/>
        </w:rPr>
        <w:t>RESULTS</w:t>
      </w:r>
    </w:p>
    <w:p w14:paraId="75ED2FBC" w14:textId="77777777" w:rsidR="00A74C48" w:rsidRPr="00E91B2D" w:rsidRDefault="00A74C48" w:rsidP="00467E62">
      <w:pPr>
        <w:spacing w:line="360" w:lineRule="auto"/>
        <w:jc w:val="both"/>
        <w:rPr>
          <w:rFonts w:ascii="Arial" w:hAnsi="Arial" w:cs="Arial"/>
          <w:color w:val="FF0000"/>
          <w:lang w:val="en-GB"/>
        </w:rPr>
      </w:pPr>
    </w:p>
    <w:p w14:paraId="2992EC5B" w14:textId="73658CF7" w:rsidR="0046031E" w:rsidRPr="0066081B" w:rsidRDefault="00564D95" w:rsidP="00467E62">
      <w:pPr>
        <w:spacing w:line="360" w:lineRule="auto"/>
        <w:jc w:val="both"/>
        <w:rPr>
          <w:rFonts w:ascii="Arial" w:hAnsi="Arial" w:cs="Arial"/>
          <w:b/>
          <w:i/>
          <w:color w:val="000000" w:themeColor="text1"/>
          <w:lang w:val="en-GB"/>
        </w:rPr>
      </w:pPr>
      <w:r w:rsidRPr="0066081B">
        <w:rPr>
          <w:rFonts w:ascii="Arial" w:hAnsi="Arial" w:cs="Arial"/>
          <w:b/>
          <w:i/>
          <w:color w:val="000000" w:themeColor="text1"/>
          <w:lang w:val="en-GB"/>
        </w:rPr>
        <w:t xml:space="preserve">A. </w:t>
      </w:r>
      <w:r w:rsidR="007E6969" w:rsidRPr="0066081B">
        <w:rPr>
          <w:rFonts w:ascii="Arial" w:hAnsi="Arial" w:cs="Arial"/>
          <w:b/>
          <w:i/>
          <w:color w:val="000000" w:themeColor="text1"/>
          <w:lang w:val="en-GB"/>
        </w:rPr>
        <w:t xml:space="preserve"> </w:t>
      </w:r>
      <w:r w:rsidR="0046031E" w:rsidRPr="0066081B">
        <w:rPr>
          <w:rFonts w:ascii="Arial" w:hAnsi="Arial" w:cs="Arial"/>
          <w:b/>
          <w:i/>
          <w:color w:val="000000" w:themeColor="text1"/>
          <w:lang w:val="en-GB"/>
        </w:rPr>
        <w:t>Patient position and preparation</w:t>
      </w:r>
    </w:p>
    <w:p w14:paraId="351C1DAC" w14:textId="77777777" w:rsidR="00F067D4" w:rsidRDefault="00F067D4" w:rsidP="00467E62">
      <w:pPr>
        <w:spacing w:line="360" w:lineRule="auto"/>
        <w:jc w:val="both"/>
        <w:rPr>
          <w:rFonts w:ascii="Arial" w:hAnsi="Arial" w:cs="Arial"/>
          <w:color w:val="000000" w:themeColor="text1"/>
          <w:u w:val="single"/>
        </w:rPr>
      </w:pPr>
    </w:p>
    <w:p w14:paraId="3EF3AEA7" w14:textId="77777777" w:rsidR="00E13FB3" w:rsidRDefault="004456FD" w:rsidP="00467E62">
      <w:pPr>
        <w:spacing w:line="360" w:lineRule="auto"/>
        <w:jc w:val="both"/>
        <w:rPr>
          <w:rFonts w:ascii="Arial" w:hAnsi="Arial" w:cs="Arial"/>
          <w:color w:val="000000" w:themeColor="text1"/>
          <w:u w:val="single"/>
        </w:rPr>
      </w:pPr>
      <w:r w:rsidRPr="0066081B">
        <w:rPr>
          <w:rFonts w:ascii="Arial" w:hAnsi="Arial" w:cs="Arial"/>
          <w:color w:val="000000" w:themeColor="text1"/>
          <w:u w:val="single"/>
        </w:rPr>
        <w:t>Equipment</w:t>
      </w:r>
    </w:p>
    <w:p w14:paraId="3B7B9A6F" w14:textId="23BB45C8" w:rsidR="00E13FB3" w:rsidRPr="002A3D31" w:rsidRDefault="0008038F" w:rsidP="00467E62">
      <w:pPr>
        <w:pStyle w:val="ListParagraph"/>
        <w:numPr>
          <w:ilvl w:val="0"/>
          <w:numId w:val="15"/>
        </w:numPr>
        <w:spacing w:line="360" w:lineRule="auto"/>
        <w:jc w:val="both"/>
        <w:rPr>
          <w:rFonts w:ascii="Arial" w:hAnsi="Arial" w:cs="Arial"/>
          <w:color w:val="000000" w:themeColor="text1"/>
        </w:rPr>
      </w:pPr>
      <w:r w:rsidRPr="002A3D31">
        <w:rPr>
          <w:rFonts w:ascii="Arial" w:hAnsi="Arial" w:cs="Arial"/>
          <w:color w:val="000000" w:themeColor="text1"/>
        </w:rPr>
        <w:t>Standard operating-</w:t>
      </w:r>
      <w:r w:rsidR="00564D95" w:rsidRPr="002A3D31">
        <w:rPr>
          <w:rFonts w:ascii="Arial" w:hAnsi="Arial" w:cs="Arial"/>
          <w:color w:val="000000" w:themeColor="text1"/>
        </w:rPr>
        <w:t>room</w:t>
      </w:r>
      <w:r w:rsidR="009C3764" w:rsidRPr="002A3D31">
        <w:rPr>
          <w:rFonts w:ascii="Arial" w:hAnsi="Arial" w:cs="Arial"/>
          <w:color w:val="000000" w:themeColor="text1"/>
        </w:rPr>
        <w:t xml:space="preserve"> table </w:t>
      </w:r>
    </w:p>
    <w:p w14:paraId="077A70E7" w14:textId="15B836A7" w:rsidR="002A3D31" w:rsidRPr="002A3D31" w:rsidRDefault="00E13FB3" w:rsidP="002A3D31">
      <w:pPr>
        <w:pStyle w:val="ListParagraph"/>
        <w:numPr>
          <w:ilvl w:val="0"/>
          <w:numId w:val="15"/>
        </w:numPr>
        <w:spacing w:line="360" w:lineRule="auto"/>
        <w:jc w:val="both"/>
        <w:rPr>
          <w:rFonts w:ascii="Arial" w:hAnsi="Arial" w:cs="Arial"/>
          <w:color w:val="000000" w:themeColor="text1"/>
        </w:rPr>
      </w:pPr>
      <w:r w:rsidRPr="002A3D31">
        <w:rPr>
          <w:rFonts w:ascii="Arial" w:hAnsi="Arial" w:cs="Arial"/>
          <w:color w:val="000000" w:themeColor="text1"/>
        </w:rPr>
        <w:t xml:space="preserve">Multiple (usually minimum 4) </w:t>
      </w:r>
      <w:r w:rsidR="004C4BB4" w:rsidRPr="002A3D31">
        <w:rPr>
          <w:rFonts w:ascii="Arial" w:hAnsi="Arial" w:cs="Arial"/>
          <w:color w:val="000000" w:themeColor="text1"/>
        </w:rPr>
        <w:t>p</w:t>
      </w:r>
      <w:r w:rsidR="00B20979" w:rsidRPr="002A3D31">
        <w:rPr>
          <w:rFonts w:ascii="Arial" w:hAnsi="Arial" w:cs="Arial"/>
          <w:color w:val="000000" w:themeColor="text1"/>
        </w:rPr>
        <w:t>illow</w:t>
      </w:r>
      <w:r w:rsidR="009C3764" w:rsidRPr="002A3D31">
        <w:rPr>
          <w:rFonts w:ascii="Arial" w:hAnsi="Arial" w:cs="Arial"/>
          <w:color w:val="000000" w:themeColor="text1"/>
        </w:rPr>
        <w:t xml:space="preserve">/rolls </w:t>
      </w:r>
      <w:r w:rsidR="002213C5" w:rsidRPr="002A3D31">
        <w:rPr>
          <w:rFonts w:ascii="Arial" w:hAnsi="Arial" w:cs="Arial"/>
          <w:color w:val="000000" w:themeColor="text1"/>
        </w:rPr>
        <w:t>for extra</w:t>
      </w:r>
      <w:r w:rsidR="00B20979" w:rsidRPr="002A3D31">
        <w:rPr>
          <w:rFonts w:ascii="Arial" w:hAnsi="Arial" w:cs="Arial"/>
          <w:color w:val="000000" w:themeColor="text1"/>
        </w:rPr>
        <w:t xml:space="preserve"> support </w:t>
      </w:r>
      <w:r w:rsidR="002213C5" w:rsidRPr="002A3D31">
        <w:rPr>
          <w:rFonts w:ascii="Arial" w:hAnsi="Arial" w:cs="Arial"/>
          <w:color w:val="000000" w:themeColor="text1"/>
        </w:rPr>
        <w:t xml:space="preserve">of </w:t>
      </w:r>
      <w:r w:rsidR="0008038F" w:rsidRPr="002A3D31">
        <w:rPr>
          <w:rFonts w:ascii="Arial" w:hAnsi="Arial" w:cs="Arial"/>
          <w:color w:val="000000" w:themeColor="text1"/>
        </w:rPr>
        <w:t>chest and pelvis</w:t>
      </w:r>
      <w:r w:rsidR="00B20979" w:rsidRPr="002A3D31">
        <w:rPr>
          <w:rFonts w:ascii="Arial" w:hAnsi="Arial" w:cs="Arial"/>
          <w:color w:val="000000" w:themeColor="text1"/>
        </w:rPr>
        <w:t xml:space="preserve"> and to compensate </w:t>
      </w:r>
      <w:r w:rsidR="0008038F" w:rsidRPr="002A3D31">
        <w:rPr>
          <w:rFonts w:ascii="Arial" w:hAnsi="Arial" w:cs="Arial"/>
          <w:color w:val="000000" w:themeColor="text1"/>
        </w:rPr>
        <w:t xml:space="preserve">for </w:t>
      </w:r>
      <w:r w:rsidR="002213C5" w:rsidRPr="002A3D31">
        <w:rPr>
          <w:rFonts w:ascii="Arial" w:hAnsi="Arial" w:cs="Arial"/>
          <w:color w:val="000000" w:themeColor="text1"/>
        </w:rPr>
        <w:t xml:space="preserve">lumbar </w:t>
      </w:r>
      <w:r w:rsidR="00B20979" w:rsidRPr="002A3D31">
        <w:rPr>
          <w:rFonts w:ascii="Arial" w:hAnsi="Arial" w:cs="Arial"/>
          <w:color w:val="000000" w:themeColor="text1"/>
        </w:rPr>
        <w:t>lordosis</w:t>
      </w:r>
      <w:r w:rsidR="00255182" w:rsidRPr="002A3D31">
        <w:rPr>
          <w:rFonts w:ascii="Arial" w:hAnsi="Arial" w:cs="Arial"/>
          <w:color w:val="000000" w:themeColor="text1"/>
        </w:rPr>
        <w:t xml:space="preserve"> </w:t>
      </w:r>
    </w:p>
    <w:p w14:paraId="0FCAA92E" w14:textId="77777777" w:rsidR="002A3D31" w:rsidRPr="002A3D31" w:rsidRDefault="002A3D31" w:rsidP="002A3D31">
      <w:pPr>
        <w:pStyle w:val="ListParagraph"/>
        <w:numPr>
          <w:ilvl w:val="0"/>
          <w:numId w:val="15"/>
        </w:numPr>
        <w:spacing w:line="360" w:lineRule="auto"/>
        <w:jc w:val="both"/>
        <w:rPr>
          <w:rFonts w:ascii="Arial" w:hAnsi="Arial" w:cs="Arial"/>
          <w:color w:val="000000" w:themeColor="text1"/>
        </w:rPr>
      </w:pPr>
      <w:r w:rsidRPr="002A3D31">
        <w:rPr>
          <w:rFonts w:ascii="Arial" w:hAnsi="Arial" w:cs="Arial"/>
          <w:color w:val="000000" w:themeColor="text1"/>
        </w:rPr>
        <w:t>Ground Pad, (Medtronic 041826)</w:t>
      </w:r>
    </w:p>
    <w:p w14:paraId="0FFDFC51" w14:textId="52950060" w:rsidR="002A3D31" w:rsidRPr="002A3D31" w:rsidRDefault="0066081B" w:rsidP="002A3D31">
      <w:pPr>
        <w:pStyle w:val="ListParagraph"/>
        <w:numPr>
          <w:ilvl w:val="0"/>
          <w:numId w:val="15"/>
        </w:numPr>
        <w:spacing w:line="360" w:lineRule="auto"/>
        <w:jc w:val="both"/>
        <w:rPr>
          <w:rFonts w:ascii="Arial" w:hAnsi="Arial" w:cs="Arial"/>
          <w:color w:val="000000" w:themeColor="text1"/>
        </w:rPr>
      </w:pPr>
      <w:r w:rsidRPr="002A3D31">
        <w:rPr>
          <w:rFonts w:ascii="Arial" w:hAnsi="Arial" w:cs="Arial"/>
          <w:color w:val="000000" w:themeColor="text1"/>
        </w:rPr>
        <w:t>External Test Stimulator (ENS</w:t>
      </w:r>
      <w:r w:rsidR="002A3D31" w:rsidRPr="002A3D31">
        <w:rPr>
          <w:rFonts w:ascii="Arial" w:hAnsi="Arial" w:cs="Arial"/>
          <w:color w:val="000000" w:themeColor="text1"/>
        </w:rPr>
        <w:t>, Verify</w:t>
      </w:r>
      <w:r w:rsidRPr="002A3D31">
        <w:rPr>
          <w:rFonts w:ascii="Arial" w:hAnsi="Arial" w:cs="Arial"/>
          <w:color w:val="000000" w:themeColor="text1"/>
        </w:rPr>
        <w:t>)</w:t>
      </w:r>
    </w:p>
    <w:p w14:paraId="08CFADE2" w14:textId="77777777" w:rsidR="00F067D4" w:rsidRPr="002A3D31" w:rsidRDefault="00F067D4" w:rsidP="002A3D31">
      <w:pPr>
        <w:pStyle w:val="ListParagraph"/>
        <w:spacing w:line="360" w:lineRule="auto"/>
        <w:ind w:left="360"/>
        <w:jc w:val="both"/>
        <w:rPr>
          <w:rFonts w:ascii="Arial" w:hAnsi="Arial" w:cs="Arial"/>
          <w:color w:val="000000" w:themeColor="text1"/>
          <w:u w:val="single"/>
          <w:lang w:val="en-GB"/>
        </w:rPr>
      </w:pPr>
    </w:p>
    <w:p w14:paraId="792AF0C3" w14:textId="77D3B05E" w:rsidR="00FA5E22" w:rsidRDefault="00960BDB" w:rsidP="00467E62">
      <w:pPr>
        <w:spacing w:line="360" w:lineRule="auto"/>
        <w:jc w:val="both"/>
        <w:rPr>
          <w:rFonts w:ascii="Arial" w:hAnsi="Arial" w:cs="Arial"/>
          <w:color w:val="000000" w:themeColor="text1"/>
          <w:lang w:val="en-GB"/>
        </w:rPr>
      </w:pPr>
      <w:r w:rsidRPr="002A3D31">
        <w:rPr>
          <w:rFonts w:ascii="Arial" w:hAnsi="Arial" w:cs="Arial"/>
          <w:color w:val="000000" w:themeColor="text1"/>
          <w:u w:val="single"/>
          <w:lang w:val="en-GB"/>
        </w:rPr>
        <w:t>Procedure</w:t>
      </w:r>
      <w:r w:rsidR="009C3764" w:rsidRPr="0066081B">
        <w:rPr>
          <w:rFonts w:ascii="Arial" w:hAnsi="Arial" w:cs="Arial"/>
          <w:color w:val="000000" w:themeColor="text1"/>
          <w:lang w:val="en-GB"/>
        </w:rPr>
        <w:t xml:space="preserve"> </w:t>
      </w:r>
    </w:p>
    <w:p w14:paraId="24E97161" w14:textId="1236D4A0" w:rsidR="002213C5" w:rsidRPr="0066081B" w:rsidRDefault="0008038F" w:rsidP="00467E62">
      <w:pPr>
        <w:spacing w:line="360" w:lineRule="auto"/>
        <w:jc w:val="both"/>
        <w:rPr>
          <w:rFonts w:ascii="Arial" w:hAnsi="Arial" w:cs="Arial"/>
          <w:color w:val="000000" w:themeColor="text1"/>
          <w:u w:val="single"/>
        </w:rPr>
      </w:pPr>
      <w:r w:rsidRPr="002A3D31">
        <w:rPr>
          <w:rFonts w:ascii="Arial" w:hAnsi="Arial" w:cs="Arial"/>
          <w:color w:val="000000" w:themeColor="text1"/>
        </w:rPr>
        <w:t>The p</w:t>
      </w:r>
      <w:r w:rsidR="00EA0B75" w:rsidRPr="002A3D31">
        <w:rPr>
          <w:rFonts w:ascii="Arial" w:hAnsi="Arial" w:cs="Arial"/>
          <w:color w:val="000000" w:themeColor="text1"/>
        </w:rPr>
        <w:t xml:space="preserve">atient should be </w:t>
      </w:r>
      <w:r w:rsidR="00272F49" w:rsidRPr="002A3D31">
        <w:rPr>
          <w:rFonts w:ascii="Arial" w:hAnsi="Arial" w:cs="Arial"/>
          <w:color w:val="000000" w:themeColor="text1"/>
        </w:rPr>
        <w:t xml:space="preserve">positioned </w:t>
      </w:r>
      <w:r w:rsidR="00EA0B75" w:rsidRPr="002A3D31">
        <w:rPr>
          <w:rFonts w:ascii="Arial" w:hAnsi="Arial" w:cs="Arial"/>
          <w:color w:val="000000" w:themeColor="text1"/>
        </w:rPr>
        <w:t xml:space="preserve">in </w:t>
      </w:r>
      <w:r w:rsidRPr="002A3D31">
        <w:rPr>
          <w:rFonts w:ascii="Arial" w:hAnsi="Arial" w:cs="Arial"/>
          <w:color w:val="000000" w:themeColor="text1"/>
        </w:rPr>
        <w:t xml:space="preserve">the </w:t>
      </w:r>
      <w:r w:rsidR="00EA0B75" w:rsidRPr="002A3D31">
        <w:rPr>
          <w:rFonts w:ascii="Arial" w:hAnsi="Arial" w:cs="Arial"/>
          <w:color w:val="000000" w:themeColor="text1"/>
        </w:rPr>
        <w:t xml:space="preserve">prone position with </w:t>
      </w:r>
      <w:r w:rsidRPr="002A3D31">
        <w:rPr>
          <w:rFonts w:ascii="Arial" w:hAnsi="Arial" w:cs="Arial"/>
          <w:color w:val="000000" w:themeColor="text1"/>
        </w:rPr>
        <w:t xml:space="preserve">the </w:t>
      </w:r>
      <w:r w:rsidR="00E75959" w:rsidRPr="002A3D31">
        <w:rPr>
          <w:rFonts w:ascii="Arial" w:hAnsi="Arial" w:cs="Arial"/>
          <w:color w:val="000000" w:themeColor="text1"/>
        </w:rPr>
        <w:t xml:space="preserve">head, thorax and hips </w:t>
      </w:r>
      <w:r w:rsidR="00AF1A04" w:rsidRPr="002A3D31">
        <w:rPr>
          <w:rFonts w:ascii="Arial" w:hAnsi="Arial" w:cs="Arial"/>
          <w:color w:val="000000" w:themeColor="text1"/>
        </w:rPr>
        <w:t xml:space="preserve">well supported. Feet and toes should be lifted off the table </w:t>
      </w:r>
      <w:r w:rsidR="00272F49" w:rsidRPr="002A3D31">
        <w:rPr>
          <w:rFonts w:ascii="Arial" w:hAnsi="Arial" w:cs="Arial"/>
          <w:color w:val="000000" w:themeColor="text1"/>
        </w:rPr>
        <w:t xml:space="preserve">(usually with a pillow under the shins) </w:t>
      </w:r>
      <w:r w:rsidR="00AF1A04" w:rsidRPr="002A3D31">
        <w:rPr>
          <w:rFonts w:ascii="Arial" w:hAnsi="Arial" w:cs="Arial"/>
          <w:color w:val="000000" w:themeColor="text1"/>
        </w:rPr>
        <w:t xml:space="preserve">to ensure </w:t>
      </w:r>
      <w:r w:rsidR="00CE4897" w:rsidRPr="002A3D31">
        <w:rPr>
          <w:rFonts w:ascii="Arial" w:hAnsi="Arial" w:cs="Arial"/>
          <w:color w:val="000000" w:themeColor="text1"/>
        </w:rPr>
        <w:t>verif</w:t>
      </w:r>
      <w:r w:rsidRPr="002A3D31">
        <w:rPr>
          <w:rFonts w:ascii="Arial" w:hAnsi="Arial" w:cs="Arial"/>
          <w:color w:val="000000" w:themeColor="text1"/>
        </w:rPr>
        <w:t>ication of</w:t>
      </w:r>
      <w:r w:rsidR="00CE4897" w:rsidRPr="002A3D31">
        <w:rPr>
          <w:rFonts w:ascii="Arial" w:hAnsi="Arial" w:cs="Arial"/>
          <w:color w:val="000000" w:themeColor="text1"/>
        </w:rPr>
        <w:t xml:space="preserve"> toe and foot response upon stimulation. </w:t>
      </w:r>
      <w:r w:rsidR="0022557A" w:rsidRPr="002A3D31">
        <w:rPr>
          <w:rFonts w:ascii="Arial" w:hAnsi="Arial" w:cs="Arial"/>
          <w:color w:val="000000" w:themeColor="text1"/>
        </w:rPr>
        <w:t xml:space="preserve">The main purpose of correct positioning is to be able to </w:t>
      </w:r>
      <w:r w:rsidRPr="002A3D31">
        <w:rPr>
          <w:rFonts w:ascii="Arial" w:hAnsi="Arial" w:cs="Arial"/>
          <w:color w:val="000000" w:themeColor="text1"/>
        </w:rPr>
        <w:t xml:space="preserve">achieve the correct angle from which to </w:t>
      </w:r>
      <w:r w:rsidR="00BA78C7" w:rsidRPr="002A3D31">
        <w:rPr>
          <w:rFonts w:ascii="Arial" w:hAnsi="Arial" w:cs="Arial"/>
          <w:color w:val="000000" w:themeColor="text1"/>
        </w:rPr>
        <w:t xml:space="preserve">enter </w:t>
      </w:r>
      <w:r w:rsidR="0022557A" w:rsidRPr="002A3D31">
        <w:rPr>
          <w:rFonts w:ascii="Arial" w:hAnsi="Arial" w:cs="Arial"/>
          <w:color w:val="000000" w:themeColor="text1"/>
        </w:rPr>
        <w:t>the foramen</w:t>
      </w:r>
      <w:r w:rsidR="00887554" w:rsidRPr="002A3D31">
        <w:rPr>
          <w:rFonts w:ascii="Arial" w:hAnsi="Arial" w:cs="Arial"/>
          <w:color w:val="000000" w:themeColor="text1"/>
        </w:rPr>
        <w:t>. Therefore</w:t>
      </w:r>
      <w:r w:rsidRPr="002A3D31">
        <w:rPr>
          <w:rFonts w:ascii="Arial" w:hAnsi="Arial" w:cs="Arial"/>
          <w:color w:val="000000" w:themeColor="text1"/>
        </w:rPr>
        <w:t>,</w:t>
      </w:r>
      <w:r w:rsidR="00887554" w:rsidRPr="002A3D31">
        <w:rPr>
          <w:rFonts w:ascii="Arial" w:hAnsi="Arial" w:cs="Arial"/>
          <w:color w:val="000000" w:themeColor="text1"/>
        </w:rPr>
        <w:t xml:space="preserve"> lumbar lordosis should be reduced as much as possible</w:t>
      </w:r>
      <w:r w:rsidR="003B4339" w:rsidRPr="002A3D31">
        <w:rPr>
          <w:rFonts w:ascii="Arial" w:hAnsi="Arial" w:cs="Arial"/>
          <w:color w:val="000000" w:themeColor="text1"/>
        </w:rPr>
        <w:t xml:space="preserve"> (Figure 2)</w:t>
      </w:r>
      <w:r w:rsidR="00887554" w:rsidRPr="002A3D31">
        <w:rPr>
          <w:rFonts w:ascii="Arial" w:hAnsi="Arial" w:cs="Arial"/>
          <w:color w:val="000000" w:themeColor="text1"/>
        </w:rPr>
        <w:t xml:space="preserve">. </w:t>
      </w:r>
      <w:r w:rsidRPr="00223B48">
        <w:rPr>
          <w:rFonts w:ascii="Arial" w:hAnsi="Arial" w:cs="Arial"/>
          <w:color w:val="000000" w:themeColor="text1"/>
        </w:rPr>
        <w:t xml:space="preserve">For X-ray, </w:t>
      </w:r>
      <w:r w:rsidR="00EB2EDF" w:rsidRPr="00223B48">
        <w:rPr>
          <w:rFonts w:ascii="Arial" w:hAnsi="Arial" w:cs="Arial"/>
          <w:color w:val="000000" w:themeColor="text1"/>
        </w:rPr>
        <w:t xml:space="preserve">the </w:t>
      </w:r>
      <w:r w:rsidRPr="00223B48">
        <w:rPr>
          <w:rFonts w:ascii="Arial" w:hAnsi="Arial" w:cs="Arial"/>
          <w:color w:val="000000" w:themeColor="text1"/>
        </w:rPr>
        <w:t xml:space="preserve">aim </w:t>
      </w:r>
      <w:r w:rsidR="00EB2EDF" w:rsidRPr="00223B48">
        <w:rPr>
          <w:rFonts w:ascii="Arial" w:hAnsi="Arial" w:cs="Arial"/>
          <w:color w:val="000000" w:themeColor="text1"/>
        </w:rPr>
        <w:t xml:space="preserve">is </w:t>
      </w:r>
      <w:r w:rsidRPr="00223B48">
        <w:rPr>
          <w:rFonts w:ascii="Arial" w:hAnsi="Arial" w:cs="Arial"/>
          <w:color w:val="000000" w:themeColor="text1"/>
        </w:rPr>
        <w:t xml:space="preserve">for </w:t>
      </w:r>
      <w:r w:rsidR="00887554" w:rsidRPr="00223B48">
        <w:rPr>
          <w:rFonts w:ascii="Arial" w:hAnsi="Arial" w:cs="Arial"/>
          <w:color w:val="000000" w:themeColor="text1"/>
        </w:rPr>
        <w:t xml:space="preserve">a </w:t>
      </w:r>
      <w:r w:rsidR="00887554" w:rsidRPr="002A3D31">
        <w:rPr>
          <w:rFonts w:ascii="Arial" w:hAnsi="Arial" w:cs="Arial"/>
          <w:color w:val="000000" w:themeColor="text1"/>
        </w:rPr>
        <w:t xml:space="preserve">straight line between the </w:t>
      </w:r>
      <w:r w:rsidRPr="002A3D31">
        <w:rPr>
          <w:rFonts w:ascii="Arial" w:hAnsi="Arial" w:cs="Arial"/>
          <w:color w:val="000000" w:themeColor="text1"/>
        </w:rPr>
        <w:t>spinal process</w:t>
      </w:r>
      <w:r w:rsidR="001F5584" w:rsidRPr="002A3D31">
        <w:rPr>
          <w:rFonts w:ascii="Arial" w:hAnsi="Arial" w:cs="Arial"/>
          <w:color w:val="000000" w:themeColor="text1"/>
        </w:rPr>
        <w:t xml:space="preserve"> of the </w:t>
      </w:r>
      <w:r w:rsidR="001F5584" w:rsidRPr="002A3D31">
        <w:rPr>
          <w:rFonts w:ascii="Arial" w:hAnsi="Arial" w:cs="Arial"/>
          <w:color w:val="000000" w:themeColor="text1"/>
        </w:rPr>
        <w:lastRenderedPageBreak/>
        <w:t>sacrum and lumbar spine</w:t>
      </w:r>
      <w:r w:rsidR="00BE2220" w:rsidRPr="002A3D31">
        <w:rPr>
          <w:rFonts w:ascii="Arial" w:hAnsi="Arial" w:cs="Arial"/>
          <w:color w:val="000000" w:themeColor="text1"/>
        </w:rPr>
        <w:t xml:space="preserve"> in the lateral plane</w:t>
      </w:r>
      <w:r w:rsidR="00EA0B75" w:rsidRPr="002A3D31">
        <w:rPr>
          <w:rFonts w:ascii="Arial" w:hAnsi="Arial" w:cs="Arial"/>
          <w:color w:val="000000" w:themeColor="text1"/>
        </w:rPr>
        <w:t xml:space="preserve">. </w:t>
      </w:r>
      <w:r w:rsidRPr="002A3D31">
        <w:rPr>
          <w:rFonts w:ascii="Arial" w:hAnsi="Arial" w:cs="Arial"/>
          <w:color w:val="000000" w:themeColor="text1"/>
        </w:rPr>
        <w:t>In obese patients s</w:t>
      </w:r>
      <w:r w:rsidR="00EA0B75" w:rsidRPr="002A3D31">
        <w:rPr>
          <w:rFonts w:ascii="Arial" w:hAnsi="Arial" w:cs="Arial"/>
          <w:color w:val="000000" w:themeColor="text1"/>
        </w:rPr>
        <w:t>urface anatomy may blur the position of the bones.</w:t>
      </w:r>
      <w:r w:rsidR="0046031E" w:rsidRPr="0066081B">
        <w:rPr>
          <w:rFonts w:ascii="Arial" w:hAnsi="Arial" w:cs="Arial"/>
          <w:color w:val="000000" w:themeColor="text1"/>
          <w:lang w:val="en-GB"/>
        </w:rPr>
        <w:t xml:space="preserve"> </w:t>
      </w:r>
    </w:p>
    <w:p w14:paraId="2009C29E" w14:textId="77777777" w:rsidR="00F067D4" w:rsidRDefault="00F067D4" w:rsidP="00467E62">
      <w:pPr>
        <w:spacing w:line="360" w:lineRule="auto"/>
        <w:jc w:val="both"/>
        <w:rPr>
          <w:rFonts w:ascii="Arial" w:hAnsi="Arial" w:cs="Arial"/>
          <w:color w:val="000000" w:themeColor="text1"/>
          <w:lang w:val="en-GB"/>
        </w:rPr>
      </w:pPr>
    </w:p>
    <w:p w14:paraId="61495C2F" w14:textId="6FDC480F" w:rsidR="002213C5" w:rsidRDefault="0046031E" w:rsidP="00467E62">
      <w:pPr>
        <w:spacing w:line="360" w:lineRule="auto"/>
        <w:jc w:val="both"/>
        <w:rPr>
          <w:rFonts w:ascii="Arial" w:hAnsi="Arial" w:cs="Arial"/>
          <w:color w:val="000000" w:themeColor="text1"/>
          <w:lang w:val="en-GB"/>
        </w:rPr>
      </w:pPr>
      <w:r w:rsidRPr="0066081B">
        <w:rPr>
          <w:rFonts w:ascii="Arial" w:hAnsi="Arial" w:cs="Arial"/>
          <w:color w:val="000000" w:themeColor="text1"/>
          <w:lang w:val="en-GB"/>
        </w:rPr>
        <w:t>The patient’s buttock</w:t>
      </w:r>
      <w:r w:rsidR="0008038F" w:rsidRPr="0066081B">
        <w:rPr>
          <w:rFonts w:ascii="Arial" w:hAnsi="Arial" w:cs="Arial"/>
          <w:color w:val="000000" w:themeColor="text1"/>
          <w:lang w:val="en-GB"/>
        </w:rPr>
        <w:t>s</w:t>
      </w:r>
      <w:r w:rsidRPr="0066081B">
        <w:rPr>
          <w:rFonts w:ascii="Arial" w:hAnsi="Arial" w:cs="Arial"/>
          <w:color w:val="000000" w:themeColor="text1"/>
          <w:lang w:val="en-GB"/>
        </w:rPr>
        <w:t xml:space="preserve"> can be taped </w:t>
      </w:r>
      <w:r w:rsidR="006F6B60" w:rsidRPr="0066081B">
        <w:rPr>
          <w:rFonts w:ascii="Arial" w:hAnsi="Arial" w:cs="Arial"/>
          <w:color w:val="000000" w:themeColor="text1"/>
          <w:lang w:val="en-GB"/>
        </w:rPr>
        <w:t xml:space="preserve">apart </w:t>
      </w:r>
      <w:r w:rsidR="0008038F" w:rsidRPr="0066081B">
        <w:rPr>
          <w:rFonts w:ascii="Arial" w:hAnsi="Arial" w:cs="Arial"/>
          <w:color w:val="000000" w:themeColor="text1"/>
          <w:lang w:val="en-GB"/>
        </w:rPr>
        <w:t>so that</w:t>
      </w:r>
      <w:r w:rsidRPr="0066081B">
        <w:rPr>
          <w:rFonts w:ascii="Arial" w:hAnsi="Arial" w:cs="Arial"/>
          <w:color w:val="000000" w:themeColor="text1"/>
          <w:lang w:val="en-GB"/>
        </w:rPr>
        <w:t xml:space="preserve"> the cheeks </w:t>
      </w:r>
      <w:r w:rsidR="0008038F" w:rsidRPr="0066081B">
        <w:rPr>
          <w:rFonts w:ascii="Arial" w:hAnsi="Arial" w:cs="Arial"/>
          <w:color w:val="000000" w:themeColor="text1"/>
          <w:lang w:val="en-GB"/>
        </w:rPr>
        <w:t xml:space="preserve">are </w:t>
      </w:r>
      <w:r w:rsidR="006F6B60" w:rsidRPr="0066081B">
        <w:rPr>
          <w:rFonts w:ascii="Arial" w:hAnsi="Arial" w:cs="Arial"/>
          <w:color w:val="000000" w:themeColor="text1"/>
          <w:lang w:val="en-GB"/>
        </w:rPr>
        <w:t>open</w:t>
      </w:r>
      <w:r w:rsidRPr="0066081B">
        <w:rPr>
          <w:rFonts w:ascii="Arial" w:hAnsi="Arial" w:cs="Arial"/>
          <w:color w:val="000000" w:themeColor="text1"/>
          <w:lang w:val="en-GB"/>
        </w:rPr>
        <w:t xml:space="preserve"> </w:t>
      </w:r>
      <w:r w:rsidR="0008038F" w:rsidRPr="0066081B">
        <w:rPr>
          <w:rFonts w:ascii="Arial" w:hAnsi="Arial" w:cs="Arial"/>
          <w:color w:val="000000" w:themeColor="text1"/>
          <w:lang w:val="en-GB"/>
        </w:rPr>
        <w:t>for observation of</w:t>
      </w:r>
      <w:r w:rsidRPr="0066081B">
        <w:rPr>
          <w:rFonts w:ascii="Arial" w:hAnsi="Arial" w:cs="Arial"/>
          <w:color w:val="000000" w:themeColor="text1"/>
          <w:lang w:val="en-GB"/>
        </w:rPr>
        <w:t xml:space="preserve"> the anus during</w:t>
      </w:r>
      <w:r w:rsidR="0008038F" w:rsidRPr="0066081B">
        <w:rPr>
          <w:rFonts w:ascii="Arial" w:hAnsi="Arial" w:cs="Arial"/>
          <w:color w:val="000000" w:themeColor="text1"/>
          <w:lang w:val="en-GB"/>
        </w:rPr>
        <w:t xml:space="preserve"> electrostimulation.</w:t>
      </w:r>
      <w:r w:rsidRPr="0066081B">
        <w:rPr>
          <w:rFonts w:ascii="Arial" w:hAnsi="Arial" w:cs="Arial"/>
          <w:color w:val="000000" w:themeColor="text1"/>
          <w:lang w:val="en-GB"/>
        </w:rPr>
        <w:t xml:space="preserve"> </w:t>
      </w:r>
      <w:r w:rsidR="0008038F" w:rsidRPr="0066081B">
        <w:rPr>
          <w:rFonts w:ascii="Arial" w:hAnsi="Arial" w:cs="Arial"/>
          <w:color w:val="000000" w:themeColor="text1"/>
          <w:lang w:val="en-GB"/>
        </w:rPr>
        <w:t>Although</w:t>
      </w:r>
      <w:r w:rsidRPr="0066081B">
        <w:rPr>
          <w:rFonts w:ascii="Arial" w:hAnsi="Arial" w:cs="Arial"/>
          <w:color w:val="000000" w:themeColor="text1"/>
          <w:lang w:val="en-GB"/>
        </w:rPr>
        <w:t xml:space="preserve"> this can be uncomfortable </w:t>
      </w:r>
      <w:r w:rsidR="0008038F" w:rsidRPr="0066081B">
        <w:rPr>
          <w:rFonts w:ascii="Arial" w:hAnsi="Arial" w:cs="Arial"/>
          <w:color w:val="000000" w:themeColor="text1"/>
          <w:lang w:val="en-GB"/>
        </w:rPr>
        <w:t xml:space="preserve">and even </w:t>
      </w:r>
      <w:r w:rsidRPr="0066081B">
        <w:rPr>
          <w:rFonts w:ascii="Arial" w:hAnsi="Arial" w:cs="Arial"/>
          <w:color w:val="000000" w:themeColor="text1"/>
          <w:lang w:val="en-GB"/>
        </w:rPr>
        <w:t>embarrassing for the patient</w:t>
      </w:r>
      <w:r w:rsidR="00EB2EDF">
        <w:rPr>
          <w:rFonts w:ascii="Arial" w:hAnsi="Arial" w:cs="Arial"/>
          <w:color w:val="000000" w:themeColor="text1"/>
          <w:lang w:val="en-GB"/>
        </w:rPr>
        <w:t xml:space="preserve"> (</w:t>
      </w:r>
      <w:r w:rsidR="008A416F" w:rsidRPr="0066081B">
        <w:rPr>
          <w:rFonts w:ascii="Arial" w:hAnsi="Arial" w:cs="Arial"/>
          <w:color w:val="000000" w:themeColor="text1"/>
          <w:lang w:val="en-GB"/>
        </w:rPr>
        <w:t>if the procedure is performed under local an</w:t>
      </w:r>
      <w:r w:rsidR="0008038F" w:rsidRPr="0066081B">
        <w:rPr>
          <w:rFonts w:ascii="Arial" w:hAnsi="Arial" w:cs="Arial"/>
          <w:color w:val="000000" w:themeColor="text1"/>
          <w:lang w:val="en-GB"/>
        </w:rPr>
        <w:t>aesthesia</w:t>
      </w:r>
      <w:r w:rsidR="00EB2EDF">
        <w:rPr>
          <w:rFonts w:ascii="Arial" w:hAnsi="Arial" w:cs="Arial"/>
          <w:color w:val="000000" w:themeColor="text1"/>
          <w:lang w:val="en-GB"/>
        </w:rPr>
        <w:t>)</w:t>
      </w:r>
      <w:r w:rsidR="00315106">
        <w:rPr>
          <w:rFonts w:ascii="Arial" w:hAnsi="Arial" w:cs="Arial"/>
          <w:color w:val="000000" w:themeColor="text1"/>
          <w:lang w:val="en-GB"/>
        </w:rPr>
        <w:t xml:space="preserve"> </w:t>
      </w:r>
      <w:r w:rsidRPr="0066081B">
        <w:rPr>
          <w:rFonts w:ascii="Arial" w:hAnsi="Arial" w:cs="Arial"/>
          <w:color w:val="000000" w:themeColor="text1"/>
          <w:lang w:val="en-GB"/>
        </w:rPr>
        <w:t>it can be help</w:t>
      </w:r>
      <w:r w:rsidR="0008038F" w:rsidRPr="0066081B">
        <w:rPr>
          <w:rFonts w:ascii="Arial" w:hAnsi="Arial" w:cs="Arial"/>
          <w:color w:val="000000" w:themeColor="text1"/>
          <w:lang w:val="en-GB"/>
        </w:rPr>
        <w:t>ful</w:t>
      </w:r>
      <w:r w:rsidRPr="0066081B">
        <w:rPr>
          <w:rFonts w:ascii="Arial" w:hAnsi="Arial" w:cs="Arial"/>
          <w:color w:val="000000" w:themeColor="text1"/>
          <w:lang w:val="en-GB"/>
        </w:rPr>
        <w:t xml:space="preserve"> in case</w:t>
      </w:r>
      <w:r w:rsidR="0008038F" w:rsidRPr="0066081B">
        <w:rPr>
          <w:rFonts w:ascii="Arial" w:hAnsi="Arial" w:cs="Arial"/>
          <w:color w:val="000000" w:themeColor="text1"/>
          <w:lang w:val="en-GB"/>
        </w:rPr>
        <w:t>s of unclear response</w:t>
      </w:r>
      <w:r w:rsidRPr="0066081B">
        <w:rPr>
          <w:rFonts w:ascii="Arial" w:hAnsi="Arial" w:cs="Arial"/>
          <w:color w:val="000000" w:themeColor="text1"/>
          <w:lang w:val="en-GB"/>
        </w:rPr>
        <w:t xml:space="preserve">. </w:t>
      </w:r>
    </w:p>
    <w:p w14:paraId="31827822" w14:textId="77777777" w:rsidR="00BE2220" w:rsidRPr="0066081B" w:rsidRDefault="00BE2220" w:rsidP="00467E62">
      <w:pPr>
        <w:spacing w:line="360" w:lineRule="auto"/>
        <w:jc w:val="both"/>
        <w:rPr>
          <w:rFonts w:ascii="Arial" w:hAnsi="Arial" w:cs="Arial"/>
          <w:color w:val="000000" w:themeColor="text1"/>
          <w:lang w:val="en-GB"/>
        </w:rPr>
      </w:pPr>
    </w:p>
    <w:p w14:paraId="515BE347" w14:textId="23D62AEA" w:rsidR="0046031E" w:rsidRPr="00A74C48" w:rsidRDefault="002C0E1D" w:rsidP="00467E62">
      <w:pPr>
        <w:pStyle w:val="Default"/>
        <w:spacing w:line="360" w:lineRule="auto"/>
        <w:jc w:val="both"/>
        <w:rPr>
          <w:rFonts w:ascii="Arial" w:hAnsi="Arial" w:cs="Arial"/>
          <w:color w:val="auto"/>
          <w:lang w:val="en-GB"/>
        </w:rPr>
      </w:pPr>
      <w:r w:rsidRPr="0066081B">
        <w:rPr>
          <w:rFonts w:ascii="Arial" w:hAnsi="Arial" w:cs="Arial"/>
          <w:color w:val="000000" w:themeColor="text1"/>
          <w:lang w:val="en-GB"/>
        </w:rPr>
        <w:t>T</w:t>
      </w:r>
      <w:r w:rsidR="0046031E" w:rsidRPr="0066081B">
        <w:rPr>
          <w:rFonts w:ascii="Arial" w:hAnsi="Arial" w:cs="Arial"/>
          <w:color w:val="000000" w:themeColor="text1"/>
          <w:lang w:val="en-GB"/>
        </w:rPr>
        <w:t>he hand-held screener</w:t>
      </w:r>
      <w:r w:rsidRPr="0066081B">
        <w:rPr>
          <w:rFonts w:ascii="Arial" w:hAnsi="Arial" w:cs="Arial"/>
          <w:color w:val="000000" w:themeColor="text1"/>
          <w:lang w:val="en-GB"/>
        </w:rPr>
        <w:t xml:space="preserve"> needs </w:t>
      </w:r>
      <w:r w:rsidR="004C4BB4">
        <w:rPr>
          <w:rFonts w:ascii="Arial" w:hAnsi="Arial" w:cs="Arial"/>
          <w:color w:val="000000" w:themeColor="text1"/>
          <w:lang w:val="en-GB"/>
        </w:rPr>
        <w:t xml:space="preserve">to </w:t>
      </w:r>
      <w:r w:rsidRPr="0066081B">
        <w:rPr>
          <w:rFonts w:ascii="Arial" w:hAnsi="Arial" w:cs="Arial"/>
          <w:color w:val="000000" w:themeColor="text1"/>
          <w:lang w:val="en-GB"/>
        </w:rPr>
        <w:t>be operated by a</w:t>
      </w:r>
      <w:r w:rsidR="00315106">
        <w:rPr>
          <w:rFonts w:ascii="Arial" w:hAnsi="Arial" w:cs="Arial"/>
          <w:color w:val="000000" w:themeColor="text1"/>
          <w:lang w:val="en-GB"/>
        </w:rPr>
        <w:t xml:space="preserve">n </w:t>
      </w:r>
      <w:r w:rsidR="00374A42">
        <w:rPr>
          <w:rFonts w:ascii="Arial" w:hAnsi="Arial" w:cs="Arial"/>
          <w:color w:val="000000" w:themeColor="text1"/>
          <w:lang w:val="en-GB"/>
        </w:rPr>
        <w:t xml:space="preserve">un-scrubbed </w:t>
      </w:r>
      <w:r w:rsidR="00315106">
        <w:rPr>
          <w:rFonts w:ascii="Arial" w:hAnsi="Arial" w:cs="Arial"/>
          <w:color w:val="000000" w:themeColor="text1"/>
          <w:lang w:val="en-GB"/>
        </w:rPr>
        <w:t>assistant</w:t>
      </w:r>
      <w:r w:rsidR="0046031E" w:rsidRPr="0066081B">
        <w:rPr>
          <w:rFonts w:ascii="Arial" w:hAnsi="Arial" w:cs="Arial"/>
          <w:color w:val="000000" w:themeColor="text1"/>
          <w:lang w:val="en-GB"/>
        </w:rPr>
        <w:t xml:space="preserve">. </w:t>
      </w:r>
      <w:r w:rsidR="004C4BB4">
        <w:rPr>
          <w:rFonts w:ascii="Arial" w:hAnsi="Arial" w:cs="Arial"/>
          <w:color w:val="000000" w:themeColor="text1"/>
          <w:lang w:val="en-GB"/>
        </w:rPr>
        <w:t>A</w:t>
      </w:r>
      <w:r w:rsidR="004C4BB4" w:rsidRPr="0066081B">
        <w:rPr>
          <w:rFonts w:ascii="Arial" w:hAnsi="Arial" w:cs="Arial"/>
          <w:color w:val="000000" w:themeColor="text1"/>
          <w:lang w:val="en-GB"/>
        </w:rPr>
        <w:t xml:space="preserve"> </w:t>
      </w:r>
      <w:r w:rsidR="0046031E" w:rsidRPr="0066081B">
        <w:rPr>
          <w:rFonts w:ascii="Arial" w:hAnsi="Arial" w:cs="Arial"/>
          <w:color w:val="000000" w:themeColor="text1"/>
          <w:lang w:val="en-GB"/>
        </w:rPr>
        <w:t>grounding pad</w:t>
      </w:r>
      <w:r w:rsidR="0066081B" w:rsidRPr="0066081B">
        <w:rPr>
          <w:rFonts w:ascii="Arial" w:hAnsi="Arial" w:cs="Arial"/>
          <w:color w:val="000000" w:themeColor="text1"/>
          <w:lang w:val="en-GB"/>
        </w:rPr>
        <w:t xml:space="preserve"> </w:t>
      </w:r>
      <w:r w:rsidR="0046031E" w:rsidRPr="0066081B">
        <w:rPr>
          <w:rFonts w:ascii="Arial" w:hAnsi="Arial" w:cs="Arial"/>
          <w:color w:val="000000" w:themeColor="text1"/>
          <w:lang w:val="en-GB"/>
        </w:rPr>
        <w:t xml:space="preserve">to the </w:t>
      </w:r>
      <w:r w:rsidR="00C9682C" w:rsidRPr="0066081B">
        <w:rPr>
          <w:rFonts w:ascii="Arial" w:hAnsi="Arial" w:cs="Arial"/>
          <w:color w:val="000000" w:themeColor="text1"/>
          <w:lang w:val="en-GB"/>
        </w:rPr>
        <w:t xml:space="preserve">patient </w:t>
      </w:r>
      <w:r w:rsidR="004C4BB4">
        <w:rPr>
          <w:rFonts w:ascii="Arial" w:hAnsi="Arial" w:cs="Arial"/>
          <w:color w:val="000000" w:themeColor="text1"/>
          <w:lang w:val="en-GB"/>
        </w:rPr>
        <w:t>is</w:t>
      </w:r>
      <w:r w:rsidRPr="0066081B">
        <w:rPr>
          <w:rFonts w:ascii="Arial" w:hAnsi="Arial" w:cs="Arial"/>
          <w:color w:val="000000" w:themeColor="text1"/>
          <w:lang w:val="en-GB"/>
        </w:rPr>
        <w:t xml:space="preserve"> fixed </w:t>
      </w:r>
      <w:r w:rsidR="004214A0" w:rsidRPr="0066081B">
        <w:rPr>
          <w:rFonts w:ascii="Arial" w:hAnsi="Arial" w:cs="Arial"/>
          <w:color w:val="000000" w:themeColor="text1"/>
          <w:lang w:val="en-GB"/>
        </w:rPr>
        <w:t>where it can be easily checked (e.g.,</w:t>
      </w:r>
      <w:r w:rsidR="00C9682C" w:rsidRPr="0066081B">
        <w:rPr>
          <w:rFonts w:ascii="Arial" w:hAnsi="Arial" w:cs="Arial"/>
          <w:color w:val="000000" w:themeColor="text1"/>
          <w:lang w:val="en-GB"/>
        </w:rPr>
        <w:t xml:space="preserve"> </w:t>
      </w:r>
      <w:r w:rsidR="004214A0" w:rsidRPr="0066081B">
        <w:rPr>
          <w:rFonts w:ascii="Arial" w:hAnsi="Arial" w:cs="Arial"/>
          <w:color w:val="000000" w:themeColor="text1"/>
          <w:lang w:val="en-GB"/>
        </w:rPr>
        <w:t xml:space="preserve">the </w:t>
      </w:r>
      <w:r w:rsidR="0046031E" w:rsidRPr="0066081B">
        <w:rPr>
          <w:rFonts w:ascii="Arial" w:hAnsi="Arial" w:cs="Arial"/>
          <w:color w:val="000000" w:themeColor="text1"/>
          <w:lang w:val="en-GB"/>
        </w:rPr>
        <w:t>patient’s heel</w:t>
      </w:r>
      <w:r w:rsidR="00C9682C" w:rsidRPr="0066081B">
        <w:rPr>
          <w:rFonts w:ascii="Arial" w:hAnsi="Arial" w:cs="Arial"/>
          <w:color w:val="000000" w:themeColor="text1"/>
          <w:lang w:val="en-GB"/>
        </w:rPr>
        <w:t>)</w:t>
      </w:r>
      <w:r w:rsidR="0046031E" w:rsidRPr="0066081B">
        <w:rPr>
          <w:rFonts w:ascii="Arial" w:hAnsi="Arial" w:cs="Arial"/>
          <w:color w:val="000000" w:themeColor="text1"/>
          <w:lang w:val="en-GB"/>
        </w:rPr>
        <w:t xml:space="preserve"> and connect the patient’s </w:t>
      </w:r>
      <w:r w:rsidR="004214A0" w:rsidRPr="0066081B">
        <w:rPr>
          <w:rFonts w:ascii="Arial" w:hAnsi="Arial" w:cs="Arial"/>
          <w:color w:val="000000" w:themeColor="text1"/>
          <w:lang w:val="en-GB"/>
        </w:rPr>
        <w:t xml:space="preserve">screener </w:t>
      </w:r>
      <w:r w:rsidR="0046031E" w:rsidRPr="0066081B">
        <w:rPr>
          <w:rFonts w:ascii="Arial" w:hAnsi="Arial" w:cs="Arial"/>
          <w:color w:val="000000" w:themeColor="text1"/>
          <w:lang w:val="en-GB"/>
        </w:rPr>
        <w:t xml:space="preserve">to </w:t>
      </w:r>
      <w:r w:rsidR="004214A0" w:rsidRPr="0066081B">
        <w:rPr>
          <w:rFonts w:ascii="Arial" w:hAnsi="Arial" w:cs="Arial"/>
          <w:color w:val="000000" w:themeColor="text1"/>
          <w:lang w:val="en-GB"/>
        </w:rPr>
        <w:t>it</w:t>
      </w:r>
      <w:r w:rsidR="001F5584" w:rsidRPr="0066081B">
        <w:rPr>
          <w:rFonts w:ascii="Arial" w:hAnsi="Arial" w:cs="Arial"/>
          <w:color w:val="000000" w:themeColor="text1"/>
          <w:lang w:val="en-GB"/>
        </w:rPr>
        <w:t xml:space="preserve"> and the screener cable</w:t>
      </w:r>
      <w:r w:rsidR="003B4339">
        <w:rPr>
          <w:rFonts w:ascii="Arial" w:hAnsi="Arial" w:cs="Arial"/>
          <w:color w:val="000000" w:themeColor="text1"/>
          <w:lang w:val="en-GB"/>
        </w:rPr>
        <w:t xml:space="preserve"> </w:t>
      </w:r>
      <w:r w:rsidR="003B4339" w:rsidRPr="00A74C48">
        <w:rPr>
          <w:rFonts w:ascii="Arial" w:hAnsi="Arial" w:cs="Arial"/>
          <w:color w:val="auto"/>
          <w:lang w:val="en-GB"/>
        </w:rPr>
        <w:t>(Figure 3)</w:t>
      </w:r>
      <w:r w:rsidR="000A626F">
        <w:rPr>
          <w:rFonts w:ascii="Arial" w:hAnsi="Arial" w:cs="Arial"/>
          <w:color w:val="auto"/>
          <w:lang w:val="en-GB"/>
        </w:rPr>
        <w:t>.</w:t>
      </w:r>
    </w:p>
    <w:p w14:paraId="2DDBD947" w14:textId="77777777" w:rsidR="00F067D4" w:rsidRDefault="00F067D4" w:rsidP="00467E62">
      <w:pPr>
        <w:spacing w:line="360" w:lineRule="auto"/>
        <w:jc w:val="both"/>
        <w:rPr>
          <w:rFonts w:ascii="Arial" w:hAnsi="Arial" w:cs="Arial"/>
          <w:color w:val="000000" w:themeColor="text1"/>
          <w:lang w:val="en-GB"/>
        </w:rPr>
      </w:pPr>
    </w:p>
    <w:p w14:paraId="2529E129" w14:textId="5E58DFBC" w:rsidR="004456FD" w:rsidRPr="0066081B" w:rsidRDefault="0046031E" w:rsidP="00467E62">
      <w:pPr>
        <w:spacing w:line="360" w:lineRule="auto"/>
        <w:jc w:val="both"/>
        <w:rPr>
          <w:rFonts w:ascii="Arial" w:hAnsi="Arial" w:cs="Arial"/>
          <w:color w:val="000000" w:themeColor="text1"/>
          <w:lang w:val="en-GB"/>
        </w:rPr>
      </w:pPr>
      <w:r w:rsidRPr="0066081B">
        <w:rPr>
          <w:rFonts w:ascii="Arial" w:hAnsi="Arial" w:cs="Arial"/>
          <w:color w:val="000000" w:themeColor="text1"/>
          <w:lang w:val="en-GB"/>
        </w:rPr>
        <w:t xml:space="preserve">An antiseptic solution </w:t>
      </w:r>
      <w:r w:rsidR="004C4BB4">
        <w:rPr>
          <w:rFonts w:ascii="Arial" w:hAnsi="Arial" w:cs="Arial"/>
          <w:color w:val="000000" w:themeColor="text1"/>
          <w:lang w:val="en-GB"/>
        </w:rPr>
        <w:t>is</w:t>
      </w:r>
      <w:r w:rsidRPr="0066081B">
        <w:rPr>
          <w:rFonts w:ascii="Arial" w:hAnsi="Arial" w:cs="Arial"/>
          <w:color w:val="000000" w:themeColor="text1"/>
          <w:lang w:val="en-GB"/>
        </w:rPr>
        <w:t xml:space="preserve"> used to sterilize the skin of the sacral region and the immediately surrounding </w:t>
      </w:r>
      <w:r w:rsidR="001F5584" w:rsidRPr="0066081B">
        <w:rPr>
          <w:rFonts w:ascii="Arial" w:hAnsi="Arial" w:cs="Arial"/>
          <w:color w:val="000000" w:themeColor="text1"/>
          <w:lang w:val="en-GB"/>
        </w:rPr>
        <w:t xml:space="preserve">area </w:t>
      </w:r>
      <w:r w:rsidRPr="0066081B">
        <w:rPr>
          <w:rFonts w:ascii="Arial" w:hAnsi="Arial" w:cs="Arial"/>
          <w:color w:val="000000" w:themeColor="text1"/>
          <w:lang w:val="en-GB"/>
        </w:rPr>
        <w:t>(including the posterior superior iliac crests, between the lateral edges of the greater sciatic notches</w:t>
      </w:r>
      <w:r w:rsidR="004214A0" w:rsidRPr="0066081B">
        <w:rPr>
          <w:rFonts w:ascii="Arial" w:hAnsi="Arial" w:cs="Arial"/>
          <w:color w:val="000000" w:themeColor="text1"/>
          <w:lang w:val="en-GB"/>
        </w:rPr>
        <w:t>,</w:t>
      </w:r>
      <w:r w:rsidRPr="0066081B">
        <w:rPr>
          <w:rFonts w:ascii="Arial" w:hAnsi="Arial" w:cs="Arial"/>
          <w:color w:val="000000" w:themeColor="text1"/>
          <w:lang w:val="en-GB"/>
        </w:rPr>
        <w:t xml:space="preserve"> and above the crease between</w:t>
      </w:r>
      <w:r w:rsidR="004214A0" w:rsidRPr="0066081B">
        <w:rPr>
          <w:rFonts w:ascii="Arial" w:hAnsi="Arial" w:cs="Arial"/>
          <w:color w:val="000000" w:themeColor="text1"/>
          <w:lang w:val="en-GB"/>
        </w:rPr>
        <w:t xml:space="preserve"> the buttocks and upper thighs). S</w:t>
      </w:r>
      <w:r w:rsidRPr="0066081B">
        <w:rPr>
          <w:rFonts w:ascii="Arial" w:hAnsi="Arial" w:cs="Arial"/>
          <w:color w:val="000000" w:themeColor="text1"/>
          <w:lang w:val="en-GB"/>
        </w:rPr>
        <w:t xml:space="preserve">terile drapes are placed </w:t>
      </w:r>
      <w:r w:rsidR="00374A42">
        <w:rPr>
          <w:rFonts w:ascii="Arial" w:hAnsi="Arial" w:cs="Arial"/>
          <w:color w:val="000000" w:themeColor="text1"/>
          <w:lang w:val="en-GB"/>
        </w:rPr>
        <w:t>to delimit a rectangle enclosing the surgical site and anus</w:t>
      </w:r>
      <w:r w:rsidRPr="0066081B">
        <w:rPr>
          <w:rFonts w:ascii="Arial" w:hAnsi="Arial" w:cs="Arial"/>
          <w:color w:val="000000" w:themeColor="text1"/>
          <w:lang w:val="en-GB"/>
        </w:rPr>
        <w:t>. A transparent adhesive sterile drape can be used</w:t>
      </w:r>
      <w:r w:rsidR="001F5584" w:rsidRPr="0066081B">
        <w:rPr>
          <w:rFonts w:ascii="Arial" w:hAnsi="Arial" w:cs="Arial"/>
          <w:color w:val="000000" w:themeColor="text1"/>
          <w:lang w:val="en-GB"/>
        </w:rPr>
        <w:t>; this will</w:t>
      </w:r>
      <w:r w:rsidRPr="0066081B">
        <w:rPr>
          <w:rFonts w:ascii="Arial" w:hAnsi="Arial" w:cs="Arial"/>
          <w:color w:val="000000" w:themeColor="text1"/>
          <w:lang w:val="en-GB"/>
        </w:rPr>
        <w:t xml:space="preserve"> allow di</w:t>
      </w:r>
      <w:r w:rsidR="004214A0" w:rsidRPr="0066081B">
        <w:rPr>
          <w:rFonts w:ascii="Arial" w:hAnsi="Arial" w:cs="Arial"/>
          <w:color w:val="000000" w:themeColor="text1"/>
          <w:lang w:val="en-GB"/>
        </w:rPr>
        <w:t>rect</w:t>
      </w:r>
      <w:r w:rsidRPr="0066081B">
        <w:rPr>
          <w:rFonts w:ascii="Arial" w:hAnsi="Arial" w:cs="Arial"/>
          <w:color w:val="000000" w:themeColor="text1"/>
          <w:lang w:val="en-GB"/>
        </w:rPr>
        <w:t xml:space="preserve"> </w:t>
      </w:r>
      <w:r w:rsidR="004214A0" w:rsidRPr="0066081B">
        <w:rPr>
          <w:rFonts w:ascii="Arial" w:hAnsi="Arial" w:cs="Arial"/>
          <w:color w:val="000000" w:themeColor="text1"/>
          <w:lang w:val="en-GB"/>
        </w:rPr>
        <w:t>observation of</w:t>
      </w:r>
      <w:r w:rsidR="001F5584" w:rsidRPr="0066081B">
        <w:rPr>
          <w:rFonts w:ascii="Arial" w:hAnsi="Arial" w:cs="Arial"/>
          <w:color w:val="000000" w:themeColor="text1"/>
          <w:lang w:val="en-GB"/>
        </w:rPr>
        <w:t xml:space="preserve"> </w:t>
      </w:r>
      <w:r w:rsidRPr="0066081B">
        <w:rPr>
          <w:rFonts w:ascii="Arial" w:hAnsi="Arial" w:cs="Arial"/>
          <w:color w:val="000000" w:themeColor="text1"/>
          <w:lang w:val="en-GB"/>
        </w:rPr>
        <w:t>the anal response without any contamination of the operati</w:t>
      </w:r>
      <w:r w:rsidR="004214A0" w:rsidRPr="0066081B">
        <w:rPr>
          <w:rFonts w:ascii="Arial" w:hAnsi="Arial" w:cs="Arial"/>
          <w:color w:val="000000" w:themeColor="text1"/>
          <w:lang w:val="en-GB"/>
        </w:rPr>
        <w:t>ng</w:t>
      </w:r>
      <w:r w:rsidRPr="0066081B">
        <w:rPr>
          <w:rFonts w:ascii="Arial" w:hAnsi="Arial" w:cs="Arial"/>
          <w:color w:val="000000" w:themeColor="text1"/>
          <w:lang w:val="en-GB"/>
        </w:rPr>
        <w:t xml:space="preserve"> field.</w:t>
      </w:r>
      <w:r w:rsidR="002213C5" w:rsidRPr="0066081B">
        <w:rPr>
          <w:rFonts w:ascii="Arial" w:hAnsi="Arial" w:cs="Arial"/>
          <w:color w:val="000000" w:themeColor="text1"/>
          <w:lang w:val="en-GB"/>
        </w:rPr>
        <w:t xml:space="preserve"> Sterility is of </w:t>
      </w:r>
      <w:r w:rsidR="004214A0" w:rsidRPr="0066081B">
        <w:rPr>
          <w:rFonts w:ascii="Arial" w:hAnsi="Arial" w:cs="Arial"/>
          <w:color w:val="000000" w:themeColor="text1"/>
          <w:lang w:val="en-GB"/>
        </w:rPr>
        <w:t xml:space="preserve">utmost </w:t>
      </w:r>
      <w:r w:rsidR="002213C5" w:rsidRPr="0066081B">
        <w:rPr>
          <w:rFonts w:ascii="Arial" w:hAnsi="Arial" w:cs="Arial"/>
          <w:color w:val="000000" w:themeColor="text1"/>
          <w:lang w:val="en-GB"/>
        </w:rPr>
        <w:t>importance because the procedure involves imp</w:t>
      </w:r>
      <w:r w:rsidR="004214A0" w:rsidRPr="0066081B">
        <w:rPr>
          <w:rFonts w:ascii="Arial" w:hAnsi="Arial" w:cs="Arial"/>
          <w:color w:val="000000" w:themeColor="text1"/>
          <w:lang w:val="en-GB"/>
        </w:rPr>
        <w:t>lantation of foreign material</w:t>
      </w:r>
      <w:r w:rsidR="006F6B60" w:rsidRPr="0066081B">
        <w:rPr>
          <w:rFonts w:ascii="Arial" w:hAnsi="Arial" w:cs="Arial"/>
          <w:color w:val="000000" w:themeColor="text1"/>
          <w:lang w:val="en-GB"/>
        </w:rPr>
        <w:t>,</w:t>
      </w:r>
      <w:r w:rsidR="004214A0" w:rsidRPr="0066081B">
        <w:rPr>
          <w:rFonts w:ascii="Arial" w:hAnsi="Arial" w:cs="Arial"/>
          <w:color w:val="000000" w:themeColor="text1"/>
          <w:lang w:val="en-GB"/>
        </w:rPr>
        <w:t xml:space="preserve"> and i</w:t>
      </w:r>
      <w:r w:rsidR="002213C5" w:rsidRPr="0066081B">
        <w:rPr>
          <w:rFonts w:ascii="Arial" w:hAnsi="Arial" w:cs="Arial"/>
          <w:color w:val="000000" w:themeColor="text1"/>
          <w:lang w:val="en-GB"/>
        </w:rPr>
        <w:t xml:space="preserve">nfection will </w:t>
      </w:r>
      <w:r w:rsidR="004214A0" w:rsidRPr="0066081B">
        <w:rPr>
          <w:rFonts w:ascii="Arial" w:hAnsi="Arial" w:cs="Arial"/>
          <w:color w:val="000000" w:themeColor="text1"/>
          <w:lang w:val="en-GB"/>
        </w:rPr>
        <w:t>necessitate</w:t>
      </w:r>
      <w:r w:rsidR="001F5584" w:rsidRPr="0066081B">
        <w:rPr>
          <w:rFonts w:ascii="Arial" w:hAnsi="Arial" w:cs="Arial"/>
          <w:color w:val="000000" w:themeColor="text1"/>
          <w:lang w:val="en-GB"/>
        </w:rPr>
        <w:t xml:space="preserve"> </w:t>
      </w:r>
      <w:r w:rsidR="002213C5" w:rsidRPr="0066081B">
        <w:rPr>
          <w:rFonts w:ascii="Arial" w:hAnsi="Arial" w:cs="Arial"/>
          <w:color w:val="000000" w:themeColor="text1"/>
          <w:lang w:val="en-GB"/>
        </w:rPr>
        <w:t>removal.</w:t>
      </w:r>
      <w:r w:rsidR="007812D3">
        <w:rPr>
          <w:rFonts w:ascii="Arial" w:hAnsi="Arial" w:cs="Arial"/>
          <w:color w:val="000000" w:themeColor="text1"/>
          <w:lang w:val="en-GB"/>
        </w:rPr>
        <w:t xml:space="preserve"> </w:t>
      </w:r>
      <w:r w:rsidR="004C4BB4">
        <w:rPr>
          <w:rFonts w:ascii="Arial" w:hAnsi="Arial" w:cs="Arial"/>
          <w:color w:val="000000" w:themeColor="text1"/>
          <w:lang w:val="en-GB"/>
        </w:rPr>
        <w:t>T</w:t>
      </w:r>
      <w:r w:rsidR="006E5B4F">
        <w:rPr>
          <w:rFonts w:ascii="Arial" w:hAnsi="Arial" w:cs="Arial"/>
          <w:color w:val="000000" w:themeColor="text1"/>
          <w:lang w:val="en-GB"/>
        </w:rPr>
        <w:t>he drap</w:t>
      </w:r>
      <w:r w:rsidR="004C4BB4">
        <w:rPr>
          <w:rFonts w:ascii="Arial" w:hAnsi="Arial" w:cs="Arial"/>
          <w:color w:val="000000" w:themeColor="text1"/>
          <w:lang w:val="en-GB"/>
        </w:rPr>
        <w:t>ing</w:t>
      </w:r>
      <w:r w:rsidR="004456FD" w:rsidRPr="0066081B">
        <w:rPr>
          <w:rFonts w:ascii="Arial" w:hAnsi="Arial" w:cs="Arial"/>
          <w:color w:val="000000" w:themeColor="text1"/>
          <w:lang w:val="en-GB"/>
        </w:rPr>
        <w:t xml:space="preserve"> should </w:t>
      </w:r>
      <w:r w:rsidR="004214A0" w:rsidRPr="0066081B">
        <w:rPr>
          <w:rFonts w:ascii="Arial" w:hAnsi="Arial" w:cs="Arial"/>
          <w:color w:val="000000" w:themeColor="text1"/>
          <w:lang w:val="en-GB"/>
        </w:rPr>
        <w:t>allow</w:t>
      </w:r>
      <w:r w:rsidR="004456FD" w:rsidRPr="0066081B">
        <w:rPr>
          <w:rFonts w:ascii="Arial" w:hAnsi="Arial" w:cs="Arial"/>
          <w:color w:val="000000" w:themeColor="text1"/>
          <w:lang w:val="en-GB"/>
        </w:rPr>
        <w:t xml:space="preserve"> the surgeon to </w:t>
      </w:r>
      <w:r w:rsidR="004214A0" w:rsidRPr="0066081B">
        <w:rPr>
          <w:rFonts w:ascii="Arial" w:hAnsi="Arial" w:cs="Arial"/>
          <w:color w:val="000000" w:themeColor="text1"/>
          <w:lang w:val="en-GB"/>
        </w:rPr>
        <w:t>observe</w:t>
      </w:r>
      <w:r w:rsidR="004456FD" w:rsidRPr="0066081B">
        <w:rPr>
          <w:rFonts w:ascii="Arial" w:hAnsi="Arial" w:cs="Arial"/>
          <w:color w:val="000000" w:themeColor="text1"/>
          <w:lang w:val="en-GB"/>
        </w:rPr>
        <w:t xml:space="preserve"> </w:t>
      </w:r>
      <w:r w:rsidR="004C4BB4" w:rsidRPr="0066081B">
        <w:rPr>
          <w:rFonts w:ascii="Arial" w:hAnsi="Arial" w:cs="Arial"/>
          <w:color w:val="000000" w:themeColor="text1"/>
          <w:lang w:val="en-GB"/>
        </w:rPr>
        <w:t xml:space="preserve">the anal bellows response </w:t>
      </w:r>
      <w:r w:rsidR="004C4BB4">
        <w:rPr>
          <w:rFonts w:ascii="Arial" w:hAnsi="Arial" w:cs="Arial"/>
          <w:color w:val="000000" w:themeColor="text1"/>
          <w:lang w:val="en-GB"/>
        </w:rPr>
        <w:t xml:space="preserve">and </w:t>
      </w:r>
      <w:r w:rsidR="004456FD" w:rsidRPr="0066081B">
        <w:rPr>
          <w:rFonts w:ascii="Arial" w:hAnsi="Arial" w:cs="Arial"/>
          <w:color w:val="000000" w:themeColor="text1"/>
          <w:lang w:val="en-GB"/>
        </w:rPr>
        <w:t>the</w:t>
      </w:r>
      <w:r w:rsidR="004214A0" w:rsidRPr="0066081B">
        <w:rPr>
          <w:rFonts w:ascii="Arial" w:hAnsi="Arial" w:cs="Arial"/>
          <w:color w:val="000000" w:themeColor="text1"/>
          <w:lang w:val="en-GB"/>
        </w:rPr>
        <w:t xml:space="preserve"> feet to control for stimulation-i</w:t>
      </w:r>
      <w:r w:rsidR="004456FD" w:rsidRPr="0066081B">
        <w:rPr>
          <w:rFonts w:ascii="Arial" w:hAnsi="Arial" w:cs="Arial"/>
          <w:color w:val="000000" w:themeColor="text1"/>
          <w:lang w:val="en-GB"/>
        </w:rPr>
        <w:t xml:space="preserve">nduced movement </w:t>
      </w:r>
      <w:r w:rsidR="004214A0" w:rsidRPr="0066081B">
        <w:rPr>
          <w:rFonts w:ascii="Arial" w:hAnsi="Arial" w:cs="Arial"/>
          <w:color w:val="000000" w:themeColor="text1"/>
          <w:lang w:val="en-GB"/>
        </w:rPr>
        <w:t xml:space="preserve">and </w:t>
      </w:r>
      <w:r w:rsidR="004456FD" w:rsidRPr="0066081B">
        <w:rPr>
          <w:rFonts w:ascii="Arial" w:hAnsi="Arial" w:cs="Arial"/>
          <w:color w:val="000000" w:themeColor="text1"/>
          <w:lang w:val="en-GB"/>
        </w:rPr>
        <w:t xml:space="preserve">to monitor </w:t>
      </w:r>
      <w:r w:rsidR="004214A0" w:rsidRPr="0066081B">
        <w:rPr>
          <w:rFonts w:ascii="Arial" w:hAnsi="Arial" w:cs="Arial"/>
          <w:color w:val="000000" w:themeColor="text1"/>
          <w:lang w:val="en-GB"/>
        </w:rPr>
        <w:t>the</w:t>
      </w:r>
      <w:r w:rsidR="004456FD" w:rsidRPr="0066081B">
        <w:rPr>
          <w:rFonts w:ascii="Arial" w:hAnsi="Arial" w:cs="Arial"/>
          <w:color w:val="000000" w:themeColor="text1"/>
          <w:lang w:val="en-GB"/>
        </w:rPr>
        <w:t xml:space="preserve"> potential of sacral nerve stimulation</w:t>
      </w:r>
      <w:r w:rsidR="002B2DFE" w:rsidRPr="0066081B">
        <w:rPr>
          <w:rFonts w:ascii="Arial" w:hAnsi="Arial" w:cs="Arial"/>
          <w:color w:val="000000" w:themeColor="text1"/>
          <w:lang w:val="en-GB"/>
        </w:rPr>
        <w:t>.</w:t>
      </w:r>
    </w:p>
    <w:p w14:paraId="52A147B3" w14:textId="77777777" w:rsidR="004456FD" w:rsidRPr="0066081B" w:rsidRDefault="004456FD" w:rsidP="00467E62">
      <w:pPr>
        <w:spacing w:line="360" w:lineRule="auto"/>
        <w:jc w:val="both"/>
        <w:rPr>
          <w:rFonts w:ascii="Arial" w:hAnsi="Arial" w:cs="Arial"/>
          <w:color w:val="000000" w:themeColor="text1"/>
          <w:lang w:val="en-GB"/>
        </w:rPr>
      </w:pPr>
    </w:p>
    <w:p w14:paraId="0F0C4AF2" w14:textId="77777777" w:rsidR="00BA3B10" w:rsidRPr="00CB52D0" w:rsidRDefault="004456FD" w:rsidP="00467E62">
      <w:pPr>
        <w:spacing w:line="360" w:lineRule="auto"/>
        <w:jc w:val="both"/>
        <w:rPr>
          <w:rFonts w:ascii="Arial" w:hAnsi="Arial" w:cs="Arial"/>
          <w:i/>
          <w:color w:val="000000" w:themeColor="text1"/>
          <w:u w:val="single"/>
          <w:lang w:val="en-GB"/>
        </w:rPr>
      </w:pPr>
      <w:r w:rsidRPr="00CB52D0">
        <w:rPr>
          <w:rFonts w:ascii="Arial" w:hAnsi="Arial" w:cs="Arial"/>
          <w:i/>
          <w:color w:val="000000" w:themeColor="text1"/>
          <w:u w:val="single"/>
          <w:lang w:val="en-GB"/>
        </w:rPr>
        <w:t>Trouble</w:t>
      </w:r>
      <w:r w:rsidR="00771B10" w:rsidRPr="00CB52D0">
        <w:rPr>
          <w:rFonts w:ascii="Arial" w:hAnsi="Arial" w:cs="Arial"/>
          <w:i/>
          <w:color w:val="000000" w:themeColor="text1"/>
          <w:u w:val="single"/>
          <w:lang w:val="en-GB"/>
        </w:rPr>
        <w:t>-</w:t>
      </w:r>
      <w:r w:rsidRPr="00CB52D0">
        <w:rPr>
          <w:rFonts w:ascii="Arial" w:hAnsi="Arial" w:cs="Arial"/>
          <w:i/>
          <w:color w:val="000000" w:themeColor="text1"/>
          <w:u w:val="single"/>
          <w:lang w:val="en-GB"/>
        </w:rPr>
        <w:t>shooting</w:t>
      </w:r>
    </w:p>
    <w:p w14:paraId="10488EB9" w14:textId="018A652D" w:rsidR="004456FD" w:rsidRPr="00CB52D0" w:rsidRDefault="004456FD" w:rsidP="00467E62">
      <w:pPr>
        <w:spacing w:line="360" w:lineRule="auto"/>
        <w:jc w:val="both"/>
        <w:rPr>
          <w:rFonts w:ascii="Arial" w:hAnsi="Arial" w:cs="Arial"/>
          <w:i/>
          <w:color w:val="000000" w:themeColor="text1"/>
          <w:u w:val="single"/>
          <w:lang w:val="en-GB"/>
        </w:rPr>
      </w:pPr>
    </w:p>
    <w:p w14:paraId="2C1D89AB" w14:textId="4BE8BBAE" w:rsidR="002B2DFE" w:rsidRPr="00CB52D0" w:rsidRDefault="004214A0" w:rsidP="00467E62">
      <w:pPr>
        <w:pStyle w:val="ListParagraph"/>
        <w:numPr>
          <w:ilvl w:val="0"/>
          <w:numId w:val="16"/>
        </w:numPr>
        <w:spacing w:line="360" w:lineRule="auto"/>
        <w:jc w:val="both"/>
        <w:rPr>
          <w:rFonts w:ascii="Arial" w:hAnsi="Arial" w:cs="Arial"/>
          <w:i/>
          <w:color w:val="000000" w:themeColor="text1"/>
          <w:lang w:val="en-GB"/>
        </w:rPr>
      </w:pPr>
      <w:r w:rsidRPr="00CB52D0">
        <w:rPr>
          <w:rFonts w:ascii="Arial" w:hAnsi="Arial" w:cs="Arial"/>
          <w:i/>
          <w:color w:val="000000" w:themeColor="text1"/>
          <w:lang w:val="en-GB"/>
        </w:rPr>
        <w:t>The p</w:t>
      </w:r>
      <w:r w:rsidR="002B2DFE" w:rsidRPr="00CB52D0">
        <w:rPr>
          <w:rFonts w:ascii="Arial" w:hAnsi="Arial" w:cs="Arial"/>
          <w:i/>
          <w:color w:val="000000" w:themeColor="text1"/>
          <w:lang w:val="en-GB"/>
        </w:rPr>
        <w:t>atien</w:t>
      </w:r>
      <w:r w:rsidRPr="00CB52D0">
        <w:rPr>
          <w:rFonts w:ascii="Arial" w:hAnsi="Arial" w:cs="Arial"/>
          <w:i/>
          <w:color w:val="000000" w:themeColor="text1"/>
          <w:lang w:val="en-GB"/>
        </w:rPr>
        <w:t>t is positioned with lordosis: T</w:t>
      </w:r>
      <w:r w:rsidR="002B2DFE" w:rsidRPr="00CB52D0">
        <w:rPr>
          <w:rFonts w:ascii="Arial" w:hAnsi="Arial" w:cs="Arial"/>
          <w:i/>
          <w:color w:val="000000" w:themeColor="text1"/>
          <w:lang w:val="en-GB"/>
        </w:rPr>
        <w:t>his may prevent optimal electr</w:t>
      </w:r>
      <w:r w:rsidR="001F5584" w:rsidRPr="00CB52D0">
        <w:rPr>
          <w:rFonts w:ascii="Arial" w:hAnsi="Arial" w:cs="Arial"/>
          <w:i/>
          <w:color w:val="000000" w:themeColor="text1"/>
          <w:lang w:val="en-GB"/>
        </w:rPr>
        <w:t>ode placement because the sacrum</w:t>
      </w:r>
      <w:r w:rsidR="002B2DFE" w:rsidRPr="00CB52D0">
        <w:rPr>
          <w:rFonts w:ascii="Arial" w:hAnsi="Arial" w:cs="Arial"/>
          <w:i/>
          <w:color w:val="000000" w:themeColor="text1"/>
          <w:lang w:val="en-GB"/>
        </w:rPr>
        <w:t xml:space="preserve"> is </w:t>
      </w:r>
      <w:r w:rsidRPr="00CB52D0">
        <w:rPr>
          <w:rFonts w:ascii="Arial" w:hAnsi="Arial" w:cs="Arial"/>
          <w:i/>
          <w:color w:val="000000" w:themeColor="text1"/>
          <w:lang w:val="en-GB"/>
        </w:rPr>
        <w:t>not positioned</w:t>
      </w:r>
      <w:r w:rsidR="002B2DFE" w:rsidRPr="00CB52D0">
        <w:rPr>
          <w:rFonts w:ascii="Arial" w:hAnsi="Arial" w:cs="Arial"/>
          <w:i/>
          <w:color w:val="000000" w:themeColor="text1"/>
          <w:lang w:val="en-GB"/>
        </w:rPr>
        <w:t xml:space="preserve"> horizontally.</w:t>
      </w:r>
      <w:r w:rsidR="003803F1">
        <w:rPr>
          <w:rFonts w:ascii="Arial" w:hAnsi="Arial" w:cs="Arial"/>
          <w:i/>
          <w:color w:val="000000" w:themeColor="text1"/>
          <w:lang w:val="en-GB"/>
        </w:rPr>
        <w:t xml:space="preserve"> </w:t>
      </w:r>
    </w:p>
    <w:p w14:paraId="50C8084F" w14:textId="718498AE" w:rsidR="00467013" w:rsidRDefault="00467013" w:rsidP="00467E62">
      <w:pPr>
        <w:spacing w:line="360" w:lineRule="auto"/>
        <w:jc w:val="both"/>
        <w:rPr>
          <w:rFonts w:ascii="Arial" w:hAnsi="Arial" w:cs="Arial"/>
          <w:color w:val="000000" w:themeColor="text1"/>
          <w:lang w:val="en-GB"/>
        </w:rPr>
      </w:pPr>
    </w:p>
    <w:p w14:paraId="043FDA5E" w14:textId="3AD043B5" w:rsidR="00035064" w:rsidRPr="0066081B" w:rsidRDefault="00564D95" w:rsidP="008B50A1">
      <w:pPr>
        <w:tabs>
          <w:tab w:val="left" w:pos="3507"/>
        </w:tabs>
        <w:spacing w:line="360" w:lineRule="auto"/>
        <w:jc w:val="both"/>
        <w:rPr>
          <w:rFonts w:ascii="Arial" w:hAnsi="Arial" w:cs="Arial"/>
          <w:b/>
          <w:i/>
          <w:color w:val="000000" w:themeColor="text1"/>
        </w:rPr>
      </w:pPr>
      <w:r w:rsidRPr="0066081B">
        <w:rPr>
          <w:rFonts w:ascii="Arial" w:hAnsi="Arial" w:cs="Arial"/>
          <w:b/>
          <w:i/>
          <w:color w:val="000000" w:themeColor="text1"/>
        </w:rPr>
        <w:t xml:space="preserve">B. </w:t>
      </w:r>
      <w:r w:rsidR="00035064" w:rsidRPr="0066081B">
        <w:rPr>
          <w:rFonts w:ascii="Arial" w:hAnsi="Arial" w:cs="Arial"/>
          <w:b/>
          <w:i/>
          <w:color w:val="000000" w:themeColor="text1"/>
        </w:rPr>
        <w:t>Use of X-ray</w:t>
      </w:r>
      <w:r w:rsidR="00C42FB6">
        <w:rPr>
          <w:rFonts w:ascii="Arial" w:hAnsi="Arial" w:cs="Arial"/>
          <w:b/>
          <w:i/>
          <w:color w:val="000000" w:themeColor="text1"/>
        </w:rPr>
        <w:t xml:space="preserve"> and marking</w:t>
      </w:r>
    </w:p>
    <w:p w14:paraId="78FE91EB" w14:textId="77777777" w:rsidR="00BA3B10" w:rsidRDefault="00BA3B10" w:rsidP="00467E62">
      <w:pPr>
        <w:spacing w:line="360" w:lineRule="auto"/>
        <w:jc w:val="both"/>
        <w:rPr>
          <w:rFonts w:ascii="Arial" w:hAnsi="Arial" w:cs="Arial"/>
          <w:color w:val="000000" w:themeColor="text1"/>
          <w:u w:val="single"/>
        </w:rPr>
      </w:pPr>
    </w:p>
    <w:p w14:paraId="711A17A5" w14:textId="2D70C916" w:rsidR="00C2203A" w:rsidRPr="00A106F0" w:rsidRDefault="00023812" w:rsidP="00467E62">
      <w:pPr>
        <w:spacing w:line="360" w:lineRule="auto"/>
        <w:jc w:val="both"/>
        <w:rPr>
          <w:rFonts w:ascii="Arial" w:hAnsi="Arial" w:cs="Arial"/>
          <w:b/>
          <w:color w:val="000000" w:themeColor="text1"/>
        </w:rPr>
      </w:pPr>
      <w:r w:rsidRPr="00A106F0">
        <w:rPr>
          <w:rFonts w:ascii="Arial" w:hAnsi="Arial" w:cs="Arial"/>
          <w:b/>
          <w:color w:val="000000" w:themeColor="text1"/>
          <w:u w:val="single"/>
        </w:rPr>
        <w:t>Equipment</w:t>
      </w:r>
      <w:r w:rsidR="001F5584" w:rsidRPr="00A106F0">
        <w:rPr>
          <w:rFonts w:ascii="Arial" w:hAnsi="Arial" w:cs="Arial"/>
          <w:b/>
          <w:color w:val="000000" w:themeColor="text1"/>
        </w:rPr>
        <w:t xml:space="preserve"> </w:t>
      </w:r>
    </w:p>
    <w:p w14:paraId="03932A94" w14:textId="3E38E207" w:rsidR="00C2203A" w:rsidRPr="00A106F0" w:rsidRDefault="00023812" w:rsidP="00467E62">
      <w:pPr>
        <w:pStyle w:val="ListParagraph"/>
        <w:numPr>
          <w:ilvl w:val="0"/>
          <w:numId w:val="17"/>
        </w:numPr>
        <w:spacing w:line="360" w:lineRule="auto"/>
        <w:jc w:val="both"/>
        <w:rPr>
          <w:rFonts w:ascii="Arial" w:hAnsi="Arial" w:cs="Arial"/>
          <w:color w:val="000000" w:themeColor="text1"/>
        </w:rPr>
      </w:pPr>
      <w:r w:rsidRPr="00A106F0">
        <w:rPr>
          <w:rFonts w:ascii="Arial" w:hAnsi="Arial" w:cs="Arial"/>
          <w:color w:val="000000" w:themeColor="text1"/>
        </w:rPr>
        <w:t>C-arm</w:t>
      </w:r>
      <w:r w:rsidR="00C2203A" w:rsidRPr="00A106F0">
        <w:rPr>
          <w:rFonts w:ascii="Arial" w:hAnsi="Arial" w:cs="Arial"/>
          <w:color w:val="000000" w:themeColor="text1"/>
        </w:rPr>
        <w:t xml:space="preserve"> </w:t>
      </w:r>
    </w:p>
    <w:p w14:paraId="7E1D17EA" w14:textId="3F6EA01B" w:rsidR="00035064" w:rsidRPr="00A106F0" w:rsidRDefault="00C2203A" w:rsidP="00467E62">
      <w:pPr>
        <w:pStyle w:val="ListParagraph"/>
        <w:numPr>
          <w:ilvl w:val="0"/>
          <w:numId w:val="17"/>
        </w:numPr>
        <w:spacing w:line="360" w:lineRule="auto"/>
        <w:jc w:val="both"/>
        <w:rPr>
          <w:rFonts w:ascii="Arial" w:hAnsi="Arial" w:cs="Arial"/>
          <w:color w:val="000000" w:themeColor="text1"/>
          <w:u w:val="single"/>
        </w:rPr>
      </w:pPr>
      <w:r w:rsidRPr="00A106F0">
        <w:rPr>
          <w:rFonts w:ascii="Arial" w:hAnsi="Arial" w:cs="Arial"/>
          <w:color w:val="000000" w:themeColor="text1"/>
        </w:rPr>
        <w:lastRenderedPageBreak/>
        <w:t>A</w:t>
      </w:r>
      <w:r w:rsidR="00C95F53" w:rsidRPr="00A106F0">
        <w:rPr>
          <w:rFonts w:ascii="Arial" w:hAnsi="Arial" w:cs="Arial"/>
          <w:color w:val="000000" w:themeColor="text1"/>
        </w:rPr>
        <w:t>ntero-p</w:t>
      </w:r>
      <w:r w:rsidR="004214A0" w:rsidRPr="00A106F0">
        <w:rPr>
          <w:rFonts w:ascii="Arial" w:hAnsi="Arial" w:cs="Arial"/>
          <w:color w:val="000000" w:themeColor="text1"/>
        </w:rPr>
        <w:t>osteri</w:t>
      </w:r>
      <w:r w:rsidR="00BA3B10">
        <w:rPr>
          <w:rFonts w:ascii="Arial" w:hAnsi="Arial" w:cs="Arial"/>
          <w:color w:val="000000" w:themeColor="text1"/>
        </w:rPr>
        <w:t xml:space="preserve">or </w:t>
      </w:r>
      <w:r w:rsidR="00023812" w:rsidRPr="00A106F0">
        <w:rPr>
          <w:rFonts w:ascii="Arial" w:hAnsi="Arial" w:cs="Arial"/>
          <w:color w:val="000000" w:themeColor="text1"/>
        </w:rPr>
        <w:t xml:space="preserve">and </w:t>
      </w:r>
      <w:r w:rsidR="00F55D40" w:rsidRPr="00A106F0">
        <w:rPr>
          <w:rFonts w:ascii="Arial" w:hAnsi="Arial" w:cs="Arial"/>
          <w:color w:val="000000" w:themeColor="text1"/>
          <w:lang w:val="nl-BE"/>
        </w:rPr>
        <w:t xml:space="preserve">lateral </w:t>
      </w:r>
      <w:r w:rsidR="00023812" w:rsidRPr="00A106F0">
        <w:rPr>
          <w:rFonts w:ascii="Arial" w:hAnsi="Arial" w:cs="Arial"/>
          <w:color w:val="000000" w:themeColor="text1"/>
        </w:rPr>
        <w:t>imaging of the sacrum</w:t>
      </w:r>
      <w:r w:rsidRPr="00A106F0">
        <w:rPr>
          <w:rFonts w:ascii="Arial" w:hAnsi="Arial" w:cs="Arial"/>
          <w:color w:val="000000" w:themeColor="text1"/>
        </w:rPr>
        <w:t xml:space="preserve"> with continuous fluoroscopy</w:t>
      </w:r>
    </w:p>
    <w:p w14:paraId="6AC8C879" w14:textId="77777777" w:rsidR="00C2203A" w:rsidRDefault="00C2203A" w:rsidP="00467E62">
      <w:pPr>
        <w:spacing w:line="360" w:lineRule="auto"/>
        <w:jc w:val="both"/>
        <w:rPr>
          <w:rFonts w:ascii="Arial" w:hAnsi="Arial" w:cs="Arial"/>
          <w:color w:val="000000" w:themeColor="text1"/>
          <w:u w:val="single"/>
          <w:lang w:val="en-GB"/>
        </w:rPr>
      </w:pPr>
    </w:p>
    <w:p w14:paraId="34B25C31" w14:textId="1201055A" w:rsidR="00C2203A" w:rsidRDefault="00960BDB" w:rsidP="00467E62">
      <w:pPr>
        <w:spacing w:line="360" w:lineRule="auto"/>
        <w:jc w:val="both"/>
        <w:rPr>
          <w:rFonts w:ascii="Arial" w:hAnsi="Arial" w:cs="Arial"/>
          <w:color w:val="000000" w:themeColor="text1"/>
          <w:u w:val="single"/>
        </w:rPr>
      </w:pPr>
      <w:r w:rsidRPr="0066081B">
        <w:rPr>
          <w:rFonts w:ascii="Arial" w:hAnsi="Arial" w:cs="Arial"/>
          <w:color w:val="000000" w:themeColor="text1"/>
          <w:u w:val="single"/>
          <w:lang w:val="en-GB"/>
        </w:rPr>
        <w:t>Procedure</w:t>
      </w:r>
      <w:r w:rsidR="008A416F" w:rsidRPr="0066081B">
        <w:rPr>
          <w:rFonts w:ascii="Arial" w:hAnsi="Arial" w:cs="Arial"/>
          <w:color w:val="000000" w:themeColor="text1"/>
          <w:u w:val="single"/>
        </w:rPr>
        <w:t xml:space="preserve"> </w:t>
      </w:r>
    </w:p>
    <w:p w14:paraId="3D2B7115" w14:textId="1FB54AC8" w:rsidR="00035064" w:rsidRDefault="00035064" w:rsidP="00467E62">
      <w:pPr>
        <w:spacing w:line="360" w:lineRule="auto"/>
        <w:jc w:val="both"/>
        <w:rPr>
          <w:rFonts w:ascii="Arial" w:hAnsi="Arial" w:cs="Arial"/>
          <w:color w:val="000000" w:themeColor="text1"/>
        </w:rPr>
      </w:pPr>
      <w:r w:rsidRPr="0066081B">
        <w:rPr>
          <w:rFonts w:ascii="Arial" w:hAnsi="Arial" w:cs="Arial"/>
          <w:color w:val="000000" w:themeColor="text1"/>
        </w:rPr>
        <w:t>Originally, lead placement was an open surgical procedure through a midline incisi</w:t>
      </w:r>
      <w:r w:rsidR="00237015" w:rsidRPr="0066081B">
        <w:rPr>
          <w:rFonts w:ascii="Arial" w:hAnsi="Arial" w:cs="Arial"/>
          <w:color w:val="000000" w:themeColor="text1"/>
        </w:rPr>
        <w:t>on</w:t>
      </w:r>
      <w:r w:rsidR="00C95F53" w:rsidRPr="0066081B">
        <w:rPr>
          <w:rFonts w:ascii="Arial" w:hAnsi="Arial" w:cs="Arial"/>
          <w:color w:val="000000" w:themeColor="text1"/>
        </w:rPr>
        <w:t>;</w:t>
      </w:r>
      <w:r w:rsidRPr="0066081B">
        <w:rPr>
          <w:rFonts w:ascii="Arial" w:hAnsi="Arial" w:cs="Arial"/>
          <w:color w:val="000000" w:themeColor="text1"/>
        </w:rPr>
        <w:t xml:space="preserve"> the electrode was placed inside the third sacral foramen under direct </w:t>
      </w:r>
      <w:r w:rsidR="00237015" w:rsidRPr="0066081B">
        <w:rPr>
          <w:rFonts w:ascii="Arial" w:hAnsi="Arial" w:cs="Arial"/>
          <w:color w:val="000000" w:themeColor="text1"/>
        </w:rPr>
        <w:t xml:space="preserve">visualization of the dorsal </w:t>
      </w:r>
      <w:r w:rsidR="00C95F53" w:rsidRPr="0066081B">
        <w:rPr>
          <w:rFonts w:ascii="Arial" w:hAnsi="Arial" w:cs="Arial"/>
          <w:color w:val="000000" w:themeColor="text1"/>
        </w:rPr>
        <w:t xml:space="preserve">foraminal </w:t>
      </w:r>
      <w:r w:rsidR="00237015" w:rsidRPr="0066081B">
        <w:rPr>
          <w:rFonts w:ascii="Arial" w:hAnsi="Arial" w:cs="Arial"/>
          <w:color w:val="000000" w:themeColor="text1"/>
        </w:rPr>
        <w:t xml:space="preserve">opening. </w:t>
      </w:r>
      <w:r w:rsidRPr="0066081B">
        <w:rPr>
          <w:rFonts w:ascii="Arial" w:hAnsi="Arial" w:cs="Arial"/>
          <w:color w:val="000000" w:themeColor="text1"/>
        </w:rPr>
        <w:t xml:space="preserve">With the introduction of percutaneous lead placement, the procedure became more “blinded” and required the use of reliable landmarks. These </w:t>
      </w:r>
      <w:r w:rsidR="00C95F53" w:rsidRPr="0066081B">
        <w:rPr>
          <w:rFonts w:ascii="Arial" w:hAnsi="Arial" w:cs="Arial"/>
          <w:color w:val="000000" w:themeColor="text1"/>
        </w:rPr>
        <w:t>are numerous</w:t>
      </w:r>
      <w:r w:rsidRPr="0066081B">
        <w:rPr>
          <w:rFonts w:ascii="Arial" w:hAnsi="Arial" w:cs="Arial"/>
          <w:color w:val="000000" w:themeColor="text1"/>
        </w:rPr>
        <w:t xml:space="preserve"> and include the superior iliac spine, </w:t>
      </w:r>
      <w:r w:rsidR="00C95F53" w:rsidRPr="0066081B">
        <w:rPr>
          <w:rFonts w:ascii="Arial" w:hAnsi="Arial" w:cs="Arial"/>
          <w:color w:val="000000" w:themeColor="text1"/>
        </w:rPr>
        <w:t xml:space="preserve">the </w:t>
      </w:r>
      <w:r w:rsidRPr="0066081B">
        <w:rPr>
          <w:rFonts w:ascii="Arial" w:hAnsi="Arial" w:cs="Arial"/>
          <w:color w:val="000000" w:themeColor="text1"/>
        </w:rPr>
        <w:t xml:space="preserve">L5-S1 transition, the tip of the coccyx or tip of the sacrum, </w:t>
      </w:r>
      <w:r w:rsidR="00C95F53" w:rsidRPr="0066081B">
        <w:rPr>
          <w:rFonts w:ascii="Arial" w:hAnsi="Arial" w:cs="Arial"/>
          <w:color w:val="000000" w:themeColor="text1"/>
        </w:rPr>
        <w:t>the</w:t>
      </w:r>
      <w:r w:rsidRPr="0066081B">
        <w:rPr>
          <w:rFonts w:ascii="Arial" w:hAnsi="Arial" w:cs="Arial"/>
          <w:color w:val="000000" w:themeColor="text1"/>
        </w:rPr>
        <w:t xml:space="preserve"> sciatic notch, and the midline. Based upon these landmarks, the presumed bony location of S3</w:t>
      </w:r>
      <w:r w:rsidR="00BC370D">
        <w:rPr>
          <w:rFonts w:ascii="Arial" w:hAnsi="Arial" w:cs="Arial"/>
          <w:color w:val="000000" w:themeColor="text1"/>
        </w:rPr>
        <w:t xml:space="preserve"> foramen</w:t>
      </w:r>
      <w:r w:rsidRPr="0066081B">
        <w:rPr>
          <w:rFonts w:ascii="Arial" w:hAnsi="Arial" w:cs="Arial"/>
          <w:color w:val="000000" w:themeColor="text1"/>
        </w:rPr>
        <w:t xml:space="preserve"> can be drawn on the skin, marking the needle entry point. The best responses are found when the lead is placed as close to the nerve as possible, </w:t>
      </w:r>
      <w:r w:rsidR="00BC370D">
        <w:rPr>
          <w:rFonts w:ascii="Arial" w:hAnsi="Arial" w:cs="Arial"/>
          <w:color w:val="000000" w:themeColor="text1"/>
        </w:rPr>
        <w:t>its emergence into the pelvis being</w:t>
      </w:r>
      <w:r w:rsidR="00BC370D" w:rsidRPr="0066081B">
        <w:rPr>
          <w:rFonts w:ascii="Arial" w:hAnsi="Arial" w:cs="Arial"/>
          <w:color w:val="000000" w:themeColor="text1"/>
        </w:rPr>
        <w:t xml:space="preserve"> </w:t>
      </w:r>
      <w:r w:rsidRPr="0066081B">
        <w:rPr>
          <w:rFonts w:ascii="Arial" w:hAnsi="Arial" w:cs="Arial"/>
          <w:color w:val="000000" w:themeColor="text1"/>
        </w:rPr>
        <w:t xml:space="preserve">at the </w:t>
      </w:r>
      <w:r w:rsidRPr="008673E1">
        <w:rPr>
          <w:rFonts w:ascii="Arial" w:hAnsi="Arial" w:cs="Arial"/>
          <w:color w:val="000000" w:themeColor="text1"/>
        </w:rPr>
        <w:t xml:space="preserve">medial </w:t>
      </w:r>
      <w:r w:rsidR="00BC370D" w:rsidRPr="008673E1">
        <w:rPr>
          <w:rFonts w:ascii="Arial" w:hAnsi="Arial" w:cs="Arial"/>
          <w:color w:val="000000" w:themeColor="text1"/>
        </w:rPr>
        <w:t xml:space="preserve">and </w:t>
      </w:r>
      <w:r w:rsidRPr="008673E1">
        <w:rPr>
          <w:rFonts w:ascii="Arial" w:hAnsi="Arial" w:cs="Arial"/>
          <w:color w:val="000000" w:themeColor="text1"/>
        </w:rPr>
        <w:t>superior</w:t>
      </w:r>
      <w:r w:rsidRPr="003803F1">
        <w:rPr>
          <w:rFonts w:ascii="Arial" w:hAnsi="Arial" w:cs="Arial"/>
          <w:b/>
          <w:color w:val="000000" w:themeColor="text1"/>
        </w:rPr>
        <w:t xml:space="preserve"> </w:t>
      </w:r>
      <w:r w:rsidRPr="008B50A1">
        <w:rPr>
          <w:rFonts w:ascii="Arial" w:hAnsi="Arial" w:cs="Arial"/>
          <w:color w:val="000000" w:themeColor="text1"/>
        </w:rPr>
        <w:t>level of the foramen</w:t>
      </w:r>
      <w:r w:rsidRPr="0066081B">
        <w:rPr>
          <w:rFonts w:ascii="Arial" w:hAnsi="Arial" w:cs="Arial"/>
          <w:color w:val="000000" w:themeColor="text1"/>
        </w:rPr>
        <w:t xml:space="preserve"> </w:t>
      </w:r>
      <w:r w:rsidR="0040336C" w:rsidRPr="003822EF">
        <w:rPr>
          <w:rFonts w:ascii="Arial" w:hAnsi="Arial" w:cs="Arial"/>
          <w:lang w:val="en-GB"/>
        </w:rPr>
        <w:t>[</w:t>
      </w:r>
      <w:r w:rsidR="00527537">
        <w:rPr>
          <w:rFonts w:ascii="Arial" w:hAnsi="Arial" w:cs="Arial"/>
          <w:lang w:val="en-GB"/>
        </w:rPr>
        <w:t>7</w:t>
      </w:r>
      <w:r w:rsidR="0040336C" w:rsidRPr="003822EF">
        <w:rPr>
          <w:rFonts w:ascii="Arial" w:hAnsi="Arial" w:cs="Arial"/>
          <w:lang w:val="en-GB"/>
        </w:rPr>
        <w:t xml:space="preserve">]. </w:t>
      </w:r>
    </w:p>
    <w:p w14:paraId="046FDF5D" w14:textId="77777777" w:rsidR="00356975" w:rsidRPr="0066081B" w:rsidRDefault="00356975" w:rsidP="00467E62">
      <w:pPr>
        <w:spacing w:line="360" w:lineRule="auto"/>
        <w:jc w:val="both"/>
        <w:rPr>
          <w:rFonts w:ascii="Arial" w:hAnsi="Arial" w:cs="Arial"/>
          <w:color w:val="000000" w:themeColor="text1"/>
        </w:rPr>
      </w:pPr>
    </w:p>
    <w:p w14:paraId="0372E5D7" w14:textId="0C8C97F5" w:rsidR="00035064" w:rsidRPr="0066081B" w:rsidRDefault="00035064" w:rsidP="00467E62">
      <w:pPr>
        <w:widowControl w:val="0"/>
        <w:autoSpaceDE w:val="0"/>
        <w:autoSpaceDN w:val="0"/>
        <w:adjustRightInd w:val="0"/>
        <w:spacing w:line="360" w:lineRule="auto"/>
        <w:jc w:val="both"/>
        <w:rPr>
          <w:rFonts w:ascii="Arial" w:hAnsi="Arial" w:cs="Arial"/>
          <w:color w:val="000000" w:themeColor="text1"/>
        </w:rPr>
      </w:pPr>
      <w:r w:rsidRPr="0066081B">
        <w:rPr>
          <w:rFonts w:ascii="Arial" w:hAnsi="Arial" w:cs="Arial"/>
          <w:color w:val="000000" w:themeColor="text1"/>
        </w:rPr>
        <w:t>Although these bony landmarks can usually be identified</w:t>
      </w:r>
      <w:r w:rsidR="00C95F53" w:rsidRPr="0066081B">
        <w:rPr>
          <w:rFonts w:ascii="Arial" w:hAnsi="Arial" w:cs="Arial"/>
          <w:color w:val="000000" w:themeColor="text1"/>
        </w:rPr>
        <w:t xml:space="preserve"> easily</w:t>
      </w:r>
      <w:r w:rsidRPr="0066081B">
        <w:rPr>
          <w:rFonts w:ascii="Arial" w:hAnsi="Arial" w:cs="Arial"/>
          <w:color w:val="000000" w:themeColor="text1"/>
        </w:rPr>
        <w:t xml:space="preserve">, the operator’s experience </w:t>
      </w:r>
      <w:r w:rsidR="00C95F53" w:rsidRPr="0066081B">
        <w:rPr>
          <w:rFonts w:ascii="Arial" w:hAnsi="Arial" w:cs="Arial"/>
          <w:color w:val="000000" w:themeColor="text1"/>
        </w:rPr>
        <w:t xml:space="preserve">is essential for correct positioning, as the </w:t>
      </w:r>
      <w:r w:rsidRPr="0066081B">
        <w:rPr>
          <w:rFonts w:ascii="Arial" w:hAnsi="Arial" w:cs="Arial"/>
          <w:color w:val="000000" w:themeColor="text1"/>
        </w:rPr>
        <w:t>orientation of the sacral bone and the amount of subcutaneous fatty tissue</w:t>
      </w:r>
      <w:r w:rsidR="00C95F53" w:rsidRPr="0066081B">
        <w:rPr>
          <w:rFonts w:ascii="Arial" w:hAnsi="Arial" w:cs="Arial"/>
          <w:color w:val="000000" w:themeColor="text1"/>
        </w:rPr>
        <w:t xml:space="preserve"> varies among individuals. Indeed, c</w:t>
      </w:r>
      <w:r w:rsidRPr="0066081B">
        <w:rPr>
          <w:rFonts w:ascii="Arial" w:hAnsi="Arial" w:cs="Arial"/>
          <w:color w:val="000000" w:themeColor="text1"/>
        </w:rPr>
        <w:t xml:space="preserve">adaver studies </w:t>
      </w:r>
      <w:r w:rsidR="00C95F53" w:rsidRPr="0066081B">
        <w:rPr>
          <w:rFonts w:ascii="Arial" w:hAnsi="Arial" w:cs="Arial"/>
          <w:color w:val="000000" w:themeColor="text1"/>
        </w:rPr>
        <w:t>have shown</w:t>
      </w:r>
      <w:r w:rsidRPr="0066081B">
        <w:rPr>
          <w:rFonts w:ascii="Arial" w:hAnsi="Arial" w:cs="Arial"/>
          <w:color w:val="000000" w:themeColor="text1"/>
        </w:rPr>
        <w:t xml:space="preserve"> large v</w:t>
      </w:r>
      <w:r w:rsidR="00C95F53" w:rsidRPr="0066081B">
        <w:rPr>
          <w:rFonts w:ascii="Arial" w:hAnsi="Arial" w:cs="Arial"/>
          <w:color w:val="000000" w:themeColor="text1"/>
        </w:rPr>
        <w:t>ariability in size and distance</w:t>
      </w:r>
      <w:r w:rsidRPr="0066081B">
        <w:rPr>
          <w:rFonts w:ascii="Arial" w:hAnsi="Arial" w:cs="Arial"/>
          <w:color w:val="000000" w:themeColor="text1"/>
        </w:rPr>
        <w:t xml:space="preserve"> </w:t>
      </w:r>
      <w:r w:rsidR="00C95F53" w:rsidRPr="0066081B">
        <w:rPr>
          <w:rFonts w:ascii="Arial" w:hAnsi="Arial" w:cs="Arial"/>
          <w:color w:val="000000" w:themeColor="text1"/>
        </w:rPr>
        <w:t>of</w:t>
      </w:r>
      <w:r w:rsidRPr="0066081B">
        <w:rPr>
          <w:rFonts w:ascii="Arial" w:hAnsi="Arial" w:cs="Arial"/>
          <w:color w:val="000000" w:themeColor="text1"/>
        </w:rPr>
        <w:t xml:space="preserve"> bony </w:t>
      </w:r>
      <w:r w:rsidR="00C95F53" w:rsidRPr="0066081B">
        <w:rPr>
          <w:rFonts w:ascii="Arial" w:hAnsi="Arial" w:cs="Arial"/>
          <w:color w:val="000000" w:themeColor="text1"/>
        </w:rPr>
        <w:t xml:space="preserve">sacral </w:t>
      </w:r>
      <w:r w:rsidRPr="0066081B">
        <w:rPr>
          <w:rFonts w:ascii="Arial" w:hAnsi="Arial" w:cs="Arial"/>
          <w:color w:val="000000" w:themeColor="text1"/>
        </w:rPr>
        <w:t>landmarks</w:t>
      </w:r>
      <w:r w:rsidR="0077728E" w:rsidRPr="0066081B">
        <w:rPr>
          <w:rFonts w:ascii="Arial" w:hAnsi="Arial" w:cs="Arial"/>
          <w:color w:val="000000" w:themeColor="text1"/>
        </w:rPr>
        <w:t>:</w:t>
      </w:r>
      <w:r w:rsidRPr="0066081B">
        <w:rPr>
          <w:rFonts w:ascii="Arial" w:hAnsi="Arial" w:cs="Arial"/>
          <w:color w:val="000000" w:themeColor="text1"/>
        </w:rPr>
        <w:t xml:space="preserve"> </w:t>
      </w:r>
      <w:r w:rsidR="0077728E" w:rsidRPr="0066081B">
        <w:rPr>
          <w:rFonts w:ascii="Arial" w:hAnsi="Arial" w:cs="Arial"/>
          <w:color w:val="000000" w:themeColor="text1"/>
        </w:rPr>
        <w:t>e.g.</w:t>
      </w:r>
      <w:r w:rsidRPr="0066081B">
        <w:rPr>
          <w:rFonts w:ascii="Arial" w:hAnsi="Arial" w:cs="Arial"/>
          <w:color w:val="000000" w:themeColor="text1"/>
        </w:rPr>
        <w:t>, the distance from the upper part of the S3 foramen to the tip of the coccyx has a mean of 9.26</w:t>
      </w:r>
      <w:r w:rsidR="0077728E" w:rsidRPr="0066081B">
        <w:rPr>
          <w:rFonts w:ascii="Arial" w:hAnsi="Arial" w:cs="Arial"/>
          <w:color w:val="000000" w:themeColor="text1"/>
        </w:rPr>
        <w:t xml:space="preserve"> </w:t>
      </w:r>
      <w:r w:rsidRPr="0066081B">
        <w:rPr>
          <w:rFonts w:ascii="Arial" w:hAnsi="Arial" w:cs="Arial"/>
          <w:color w:val="000000" w:themeColor="text1"/>
        </w:rPr>
        <w:t xml:space="preserve">cm, but in </w:t>
      </w:r>
      <w:r w:rsidR="0077728E" w:rsidRPr="0066081B">
        <w:rPr>
          <w:rFonts w:ascii="Arial" w:hAnsi="Arial" w:cs="Arial"/>
          <w:color w:val="000000" w:themeColor="text1"/>
        </w:rPr>
        <w:t xml:space="preserve">only </w:t>
      </w:r>
      <w:r w:rsidRPr="0066081B">
        <w:rPr>
          <w:rFonts w:ascii="Arial" w:hAnsi="Arial" w:cs="Arial"/>
          <w:color w:val="000000" w:themeColor="text1"/>
        </w:rPr>
        <w:t xml:space="preserve">18 cadavers the range </w:t>
      </w:r>
      <w:r w:rsidR="0077728E" w:rsidRPr="0066081B">
        <w:rPr>
          <w:rFonts w:ascii="Arial" w:hAnsi="Arial" w:cs="Arial"/>
          <w:color w:val="000000" w:themeColor="text1"/>
        </w:rPr>
        <w:t>was</w:t>
      </w:r>
      <w:r w:rsidRPr="0066081B">
        <w:rPr>
          <w:rFonts w:ascii="Arial" w:hAnsi="Arial" w:cs="Arial"/>
          <w:color w:val="000000" w:themeColor="text1"/>
        </w:rPr>
        <w:t xml:space="preserve"> 3.4 cm </w:t>
      </w:r>
      <w:r w:rsidR="003E07F0" w:rsidRPr="003822EF">
        <w:rPr>
          <w:rFonts w:ascii="Arial" w:hAnsi="Arial" w:cs="Arial"/>
          <w:lang w:val="en-GB"/>
        </w:rPr>
        <w:t>[</w:t>
      </w:r>
      <w:r w:rsidR="00527537">
        <w:rPr>
          <w:rFonts w:ascii="Arial" w:hAnsi="Arial" w:cs="Arial"/>
          <w:lang w:val="en-GB"/>
        </w:rPr>
        <w:t>8</w:t>
      </w:r>
      <w:r w:rsidR="003E07F0">
        <w:rPr>
          <w:rFonts w:ascii="Arial" w:hAnsi="Arial" w:cs="Arial"/>
          <w:lang w:val="en-GB"/>
        </w:rPr>
        <w:t>,</w:t>
      </w:r>
      <w:r w:rsidR="00527537">
        <w:rPr>
          <w:rFonts w:ascii="Arial" w:hAnsi="Arial" w:cs="Arial"/>
          <w:lang w:val="en-GB"/>
        </w:rPr>
        <w:t>9</w:t>
      </w:r>
      <w:r w:rsidR="003E07F0" w:rsidRPr="003822EF">
        <w:rPr>
          <w:rFonts w:ascii="Arial" w:hAnsi="Arial" w:cs="Arial"/>
          <w:lang w:val="en-GB"/>
        </w:rPr>
        <w:t>]</w:t>
      </w:r>
      <w:r w:rsidRPr="0066081B">
        <w:rPr>
          <w:rFonts w:ascii="Arial" w:hAnsi="Arial" w:cs="Arial"/>
          <w:color w:val="000000" w:themeColor="text1"/>
        </w:rPr>
        <w:t xml:space="preserve">. </w:t>
      </w:r>
      <w:r w:rsidR="0077728E" w:rsidRPr="0066081B">
        <w:rPr>
          <w:rFonts w:ascii="Arial" w:hAnsi="Arial" w:cs="Arial"/>
          <w:color w:val="000000" w:themeColor="text1"/>
        </w:rPr>
        <w:t xml:space="preserve">If one relies on </w:t>
      </w:r>
      <w:r w:rsidRPr="0066081B">
        <w:rPr>
          <w:rFonts w:ascii="Arial" w:hAnsi="Arial" w:cs="Arial"/>
          <w:color w:val="000000" w:themeColor="text1"/>
        </w:rPr>
        <w:t>bony landmarks</w:t>
      </w:r>
      <w:r w:rsidR="0077728E" w:rsidRPr="0066081B">
        <w:rPr>
          <w:rFonts w:ascii="Arial" w:hAnsi="Arial" w:cs="Arial"/>
          <w:color w:val="000000" w:themeColor="text1"/>
        </w:rPr>
        <w:t xml:space="preserve"> alone</w:t>
      </w:r>
      <w:r w:rsidRPr="0066081B">
        <w:rPr>
          <w:rFonts w:ascii="Arial" w:hAnsi="Arial" w:cs="Arial"/>
          <w:color w:val="000000" w:themeColor="text1"/>
        </w:rPr>
        <w:t>, lead placement could easily be at S2 or S4 in some of these patients.</w:t>
      </w:r>
      <w:r w:rsidR="00356975">
        <w:rPr>
          <w:rFonts w:ascii="Arial" w:hAnsi="Arial" w:cs="Arial"/>
          <w:color w:val="000000" w:themeColor="text1"/>
        </w:rPr>
        <w:t xml:space="preserve"> </w:t>
      </w:r>
      <w:r w:rsidRPr="0066081B">
        <w:rPr>
          <w:rFonts w:ascii="Arial" w:hAnsi="Arial" w:cs="Arial"/>
          <w:color w:val="000000" w:themeColor="text1"/>
        </w:rPr>
        <w:t xml:space="preserve">Similar observations have been made in relation to the distance from the midline to the foraminal edge </w:t>
      </w:r>
      <w:r w:rsidR="003E07F0" w:rsidRPr="003822EF">
        <w:rPr>
          <w:rFonts w:ascii="Arial" w:hAnsi="Arial" w:cs="Arial"/>
          <w:lang w:val="en-GB"/>
        </w:rPr>
        <w:t>[</w:t>
      </w:r>
      <w:r w:rsidR="00527537">
        <w:rPr>
          <w:rFonts w:ascii="Arial" w:hAnsi="Arial" w:cs="Arial"/>
          <w:lang w:val="en-GB"/>
        </w:rPr>
        <w:t>8</w:t>
      </w:r>
      <w:r w:rsidR="003E07F0" w:rsidRPr="003822EF">
        <w:rPr>
          <w:rFonts w:ascii="Arial" w:hAnsi="Arial" w:cs="Arial"/>
          <w:lang w:val="en-GB"/>
        </w:rPr>
        <w:t>]</w:t>
      </w:r>
      <w:r w:rsidR="003E07F0" w:rsidRPr="0066081B">
        <w:rPr>
          <w:rFonts w:ascii="Arial" w:hAnsi="Arial" w:cs="Arial"/>
          <w:color w:val="000000" w:themeColor="text1"/>
        </w:rPr>
        <w:t xml:space="preserve">. </w:t>
      </w:r>
      <w:r w:rsidRPr="0066081B">
        <w:rPr>
          <w:rFonts w:ascii="Arial" w:hAnsi="Arial" w:cs="Arial"/>
          <w:color w:val="000000" w:themeColor="text1"/>
        </w:rPr>
        <w:t xml:space="preserve">This individual variability illustrates the disadvantages of using </w:t>
      </w:r>
      <w:r w:rsidR="0077728E" w:rsidRPr="0066081B">
        <w:rPr>
          <w:rFonts w:ascii="Arial" w:hAnsi="Arial" w:cs="Arial"/>
          <w:color w:val="000000" w:themeColor="text1"/>
        </w:rPr>
        <w:t>"</w:t>
      </w:r>
      <w:r w:rsidRPr="0066081B">
        <w:rPr>
          <w:rFonts w:ascii="Arial" w:hAnsi="Arial" w:cs="Arial"/>
          <w:color w:val="000000" w:themeColor="text1"/>
        </w:rPr>
        <w:t xml:space="preserve">thumb rules" and highlights the need for proper measurement in each individual, which can </w:t>
      </w:r>
      <w:r w:rsidR="00356975">
        <w:rPr>
          <w:rFonts w:ascii="Arial" w:hAnsi="Arial" w:cs="Arial"/>
          <w:color w:val="000000" w:themeColor="text1"/>
        </w:rPr>
        <w:t xml:space="preserve">only </w:t>
      </w:r>
      <w:r w:rsidRPr="0066081B">
        <w:rPr>
          <w:rFonts w:ascii="Arial" w:hAnsi="Arial" w:cs="Arial"/>
          <w:color w:val="000000" w:themeColor="text1"/>
        </w:rPr>
        <w:t xml:space="preserve">be done with X-ray. </w:t>
      </w:r>
    </w:p>
    <w:p w14:paraId="534608F0" w14:textId="77777777" w:rsidR="00356975" w:rsidRDefault="00356975" w:rsidP="00467E62">
      <w:pPr>
        <w:widowControl w:val="0"/>
        <w:autoSpaceDE w:val="0"/>
        <w:autoSpaceDN w:val="0"/>
        <w:adjustRightInd w:val="0"/>
        <w:spacing w:line="360" w:lineRule="auto"/>
        <w:jc w:val="both"/>
        <w:rPr>
          <w:rFonts w:ascii="Arial" w:hAnsi="Arial" w:cs="Arial"/>
          <w:color w:val="000000" w:themeColor="text1"/>
        </w:rPr>
      </w:pPr>
    </w:p>
    <w:p w14:paraId="47F6A1E5" w14:textId="4D2D8F0A" w:rsidR="0025019A" w:rsidRDefault="0077728E" w:rsidP="00467E62">
      <w:pPr>
        <w:spacing w:line="360" w:lineRule="auto"/>
        <w:jc w:val="both"/>
        <w:rPr>
          <w:rFonts w:ascii="Arial" w:hAnsi="Arial" w:cs="Arial"/>
          <w:color w:val="000000" w:themeColor="text1"/>
        </w:rPr>
      </w:pPr>
      <w:r w:rsidRPr="0066081B">
        <w:rPr>
          <w:rFonts w:ascii="Arial" w:hAnsi="Arial" w:cs="Arial"/>
          <w:color w:val="000000" w:themeColor="text1"/>
        </w:rPr>
        <w:t>The p</w:t>
      </w:r>
      <w:r w:rsidR="00035064" w:rsidRPr="0066081B">
        <w:rPr>
          <w:rFonts w:ascii="Arial" w:hAnsi="Arial" w:cs="Arial"/>
          <w:color w:val="000000" w:themeColor="text1"/>
        </w:rPr>
        <w:t>rocedure starts with an A</w:t>
      </w:r>
      <w:r w:rsidRPr="0066081B">
        <w:rPr>
          <w:rFonts w:ascii="Arial" w:hAnsi="Arial" w:cs="Arial"/>
          <w:color w:val="000000" w:themeColor="text1"/>
        </w:rPr>
        <w:t xml:space="preserve">-P </w:t>
      </w:r>
      <w:r w:rsidR="00035064" w:rsidRPr="0066081B">
        <w:rPr>
          <w:rFonts w:ascii="Arial" w:hAnsi="Arial" w:cs="Arial"/>
          <w:color w:val="000000" w:themeColor="text1"/>
        </w:rPr>
        <w:t>view of the sacrum</w:t>
      </w:r>
      <w:r w:rsidR="00AB786C">
        <w:rPr>
          <w:rFonts w:ascii="Arial" w:hAnsi="Arial" w:cs="Arial"/>
          <w:color w:val="000000" w:themeColor="text1"/>
        </w:rPr>
        <w:t xml:space="preserve"> (Figure 4)</w:t>
      </w:r>
      <w:r w:rsidR="00035064" w:rsidRPr="0066081B">
        <w:rPr>
          <w:rFonts w:ascii="Arial" w:hAnsi="Arial" w:cs="Arial"/>
          <w:color w:val="000000" w:themeColor="text1"/>
        </w:rPr>
        <w:t xml:space="preserve">, </w:t>
      </w:r>
      <w:r w:rsidR="008A416F" w:rsidRPr="0066081B">
        <w:rPr>
          <w:rFonts w:ascii="Arial" w:hAnsi="Arial" w:cs="Arial"/>
          <w:color w:val="000000" w:themeColor="text1"/>
        </w:rPr>
        <w:t xml:space="preserve">provided </w:t>
      </w:r>
      <w:r w:rsidR="00035064" w:rsidRPr="0066081B">
        <w:rPr>
          <w:rFonts w:ascii="Arial" w:hAnsi="Arial" w:cs="Arial"/>
          <w:color w:val="000000" w:themeColor="text1"/>
        </w:rPr>
        <w:t>the patient is ideally positioned (</w:t>
      </w:r>
      <w:r w:rsidRPr="0066081B">
        <w:rPr>
          <w:rFonts w:ascii="Arial" w:hAnsi="Arial" w:cs="Arial"/>
          <w:color w:val="000000" w:themeColor="text1"/>
        </w:rPr>
        <w:t>no lordosis) on an X-ray table</w:t>
      </w:r>
      <w:r w:rsidR="00035064" w:rsidRPr="0066081B">
        <w:rPr>
          <w:rFonts w:ascii="Arial" w:hAnsi="Arial" w:cs="Arial"/>
          <w:color w:val="000000" w:themeColor="text1"/>
        </w:rPr>
        <w:t xml:space="preserve"> </w:t>
      </w:r>
      <w:r w:rsidR="003E07F0">
        <w:rPr>
          <w:rFonts w:ascii="Arial" w:hAnsi="Arial" w:cs="Arial"/>
          <w:color w:val="000000" w:themeColor="text1"/>
        </w:rPr>
        <w:t>(</w:t>
      </w:r>
      <w:r w:rsidR="003E07F0" w:rsidRPr="003803F1">
        <w:rPr>
          <w:rFonts w:ascii="Arial" w:hAnsi="Arial" w:cs="Arial"/>
          <w:color w:val="000000" w:themeColor="text1"/>
        </w:rPr>
        <w:t xml:space="preserve">Figure </w:t>
      </w:r>
      <w:r w:rsidR="00FC3187" w:rsidRPr="003803F1">
        <w:rPr>
          <w:rFonts w:ascii="Arial" w:hAnsi="Arial" w:cs="Arial"/>
          <w:color w:val="000000" w:themeColor="text1"/>
        </w:rPr>
        <w:t>2</w:t>
      </w:r>
      <w:r w:rsidR="003E07F0" w:rsidRPr="003803F1">
        <w:rPr>
          <w:rFonts w:ascii="Arial" w:hAnsi="Arial" w:cs="Arial"/>
          <w:color w:val="000000" w:themeColor="text1"/>
        </w:rPr>
        <w:t>)</w:t>
      </w:r>
      <w:r w:rsidR="00BC370D" w:rsidRPr="003803F1">
        <w:rPr>
          <w:rFonts w:ascii="Arial" w:hAnsi="Arial" w:cs="Arial"/>
          <w:color w:val="000000" w:themeColor="text1"/>
        </w:rPr>
        <w:t>.</w:t>
      </w:r>
      <w:r w:rsidR="003E07F0">
        <w:rPr>
          <w:rFonts w:ascii="Arial" w:hAnsi="Arial" w:cs="Arial"/>
          <w:color w:val="000000" w:themeColor="text1"/>
        </w:rPr>
        <w:t xml:space="preserve"> </w:t>
      </w:r>
    </w:p>
    <w:p w14:paraId="21E81AB3" w14:textId="77777777" w:rsidR="00467E62" w:rsidRDefault="00467E62" w:rsidP="00467E62">
      <w:pPr>
        <w:spacing w:line="360" w:lineRule="auto"/>
        <w:jc w:val="both"/>
        <w:rPr>
          <w:rFonts w:ascii="Arial" w:hAnsi="Arial" w:cs="Arial"/>
          <w:color w:val="000000" w:themeColor="text1"/>
        </w:rPr>
      </w:pPr>
    </w:p>
    <w:p w14:paraId="7582844E" w14:textId="77777777" w:rsidR="00467E62" w:rsidRPr="0066081B" w:rsidRDefault="00467E62" w:rsidP="00467E62">
      <w:pPr>
        <w:spacing w:line="360" w:lineRule="auto"/>
        <w:jc w:val="both"/>
        <w:rPr>
          <w:rFonts w:ascii="Arial" w:hAnsi="Arial" w:cs="Arial"/>
          <w:b/>
          <w:color w:val="000000" w:themeColor="text1"/>
        </w:rPr>
      </w:pPr>
    </w:p>
    <w:p w14:paraId="6789F246" w14:textId="050BA52D" w:rsidR="00035064" w:rsidRDefault="00035064" w:rsidP="00467E62">
      <w:pPr>
        <w:spacing w:line="360" w:lineRule="auto"/>
        <w:jc w:val="both"/>
        <w:rPr>
          <w:rFonts w:ascii="Arial" w:hAnsi="Arial" w:cs="Arial"/>
          <w:color w:val="000000" w:themeColor="text1"/>
        </w:rPr>
      </w:pPr>
      <w:r w:rsidRPr="0066081B">
        <w:rPr>
          <w:rFonts w:ascii="Arial" w:hAnsi="Arial" w:cs="Arial"/>
          <w:color w:val="000000" w:themeColor="text1"/>
        </w:rPr>
        <w:t>X-ray landmarks are the medial edges of the foramina</w:t>
      </w:r>
      <w:r w:rsidR="00E76C35">
        <w:rPr>
          <w:rFonts w:ascii="Arial" w:hAnsi="Arial" w:cs="Arial"/>
          <w:color w:val="000000" w:themeColor="text1"/>
        </w:rPr>
        <w:t>. The medial edges are marked with a vertical line on each side</w:t>
      </w:r>
      <w:r w:rsidRPr="0066081B">
        <w:rPr>
          <w:rFonts w:ascii="Arial" w:hAnsi="Arial" w:cs="Arial"/>
          <w:color w:val="000000" w:themeColor="text1"/>
        </w:rPr>
        <w:t xml:space="preserve"> (This line is marked on the skin and </w:t>
      </w:r>
      <w:r w:rsidR="0038345F">
        <w:rPr>
          <w:rFonts w:ascii="Arial" w:hAnsi="Arial" w:cs="Arial"/>
          <w:color w:val="000000" w:themeColor="text1"/>
        </w:rPr>
        <w:t xml:space="preserve">usually </w:t>
      </w:r>
      <w:r w:rsidRPr="0066081B">
        <w:rPr>
          <w:rFonts w:ascii="Arial" w:hAnsi="Arial" w:cs="Arial"/>
          <w:color w:val="000000" w:themeColor="text1"/>
        </w:rPr>
        <w:t>runs almost parallel to the midline</w:t>
      </w:r>
      <w:r w:rsidR="0038345F">
        <w:rPr>
          <w:rFonts w:ascii="Arial" w:hAnsi="Arial" w:cs="Arial"/>
          <w:color w:val="000000" w:themeColor="text1"/>
        </w:rPr>
        <w:t xml:space="preserve"> although not always and may vary side to side if there </w:t>
      </w:r>
      <w:r w:rsidR="00BC0AF1">
        <w:rPr>
          <w:rFonts w:ascii="Arial" w:hAnsi="Arial" w:cs="Arial"/>
          <w:color w:val="000000" w:themeColor="text1"/>
        </w:rPr>
        <w:t>is some degree of scoliosis)</w:t>
      </w:r>
      <w:r w:rsidR="001774E9">
        <w:rPr>
          <w:rFonts w:ascii="Arial" w:hAnsi="Arial" w:cs="Arial"/>
          <w:color w:val="000000" w:themeColor="text1"/>
        </w:rPr>
        <w:t xml:space="preserve"> </w:t>
      </w:r>
      <w:r w:rsidR="008823D0">
        <w:rPr>
          <w:rFonts w:ascii="Arial" w:hAnsi="Arial" w:cs="Arial"/>
          <w:color w:val="000000" w:themeColor="text1"/>
        </w:rPr>
        <w:t xml:space="preserve">and a line </w:t>
      </w:r>
      <w:r w:rsidRPr="0066081B">
        <w:rPr>
          <w:rFonts w:ascii="Arial" w:hAnsi="Arial" w:cs="Arial"/>
          <w:color w:val="000000" w:themeColor="text1"/>
        </w:rPr>
        <w:t>connecti</w:t>
      </w:r>
      <w:r w:rsidR="0025019A" w:rsidRPr="0066081B">
        <w:rPr>
          <w:rFonts w:ascii="Arial" w:hAnsi="Arial" w:cs="Arial"/>
          <w:color w:val="000000" w:themeColor="text1"/>
        </w:rPr>
        <w:t>ng the lower edges of the sacro</w:t>
      </w:r>
      <w:r w:rsidRPr="0066081B">
        <w:rPr>
          <w:rFonts w:ascii="Arial" w:hAnsi="Arial" w:cs="Arial"/>
          <w:color w:val="000000" w:themeColor="text1"/>
        </w:rPr>
        <w:t>iliac joint</w:t>
      </w:r>
      <w:r w:rsidR="008823D0">
        <w:rPr>
          <w:rFonts w:ascii="Arial" w:hAnsi="Arial" w:cs="Arial"/>
          <w:color w:val="000000" w:themeColor="text1"/>
        </w:rPr>
        <w:t xml:space="preserve">. All </w:t>
      </w:r>
      <w:r w:rsidR="008823D0">
        <w:rPr>
          <w:rFonts w:ascii="Arial" w:hAnsi="Arial" w:cs="Arial"/>
          <w:color w:val="000000" w:themeColor="text1"/>
        </w:rPr>
        <w:lastRenderedPageBreak/>
        <w:t xml:space="preserve">are </w:t>
      </w:r>
      <w:r w:rsidRPr="0066081B">
        <w:rPr>
          <w:rFonts w:ascii="Arial" w:hAnsi="Arial" w:cs="Arial"/>
          <w:color w:val="000000" w:themeColor="text1"/>
        </w:rPr>
        <w:t>marked on the skin</w:t>
      </w:r>
      <w:r w:rsidR="008823D0">
        <w:rPr>
          <w:rFonts w:ascii="Arial" w:hAnsi="Arial" w:cs="Arial"/>
          <w:color w:val="000000" w:themeColor="text1"/>
        </w:rPr>
        <w:t xml:space="preserve"> producing an ‘H’ figure</w:t>
      </w:r>
      <w:r w:rsidRPr="0066081B">
        <w:rPr>
          <w:rFonts w:ascii="Arial" w:hAnsi="Arial" w:cs="Arial"/>
          <w:color w:val="000000" w:themeColor="text1"/>
        </w:rPr>
        <w:t>. The intersecti</w:t>
      </w:r>
      <w:r w:rsidR="0025019A" w:rsidRPr="0066081B">
        <w:rPr>
          <w:rFonts w:ascii="Arial" w:hAnsi="Arial" w:cs="Arial"/>
          <w:color w:val="000000" w:themeColor="text1"/>
        </w:rPr>
        <w:t>ng</w:t>
      </w:r>
      <w:r w:rsidRPr="0066081B">
        <w:rPr>
          <w:rFonts w:ascii="Arial" w:hAnsi="Arial" w:cs="Arial"/>
          <w:color w:val="000000" w:themeColor="text1"/>
        </w:rPr>
        <w:t xml:space="preserve"> points of this </w:t>
      </w:r>
      <w:r w:rsidR="008823D0">
        <w:rPr>
          <w:rFonts w:ascii="Arial" w:hAnsi="Arial" w:cs="Arial"/>
          <w:color w:val="000000" w:themeColor="text1"/>
        </w:rPr>
        <w:t>‘</w:t>
      </w:r>
      <w:r w:rsidRPr="0066081B">
        <w:rPr>
          <w:rFonts w:ascii="Arial" w:hAnsi="Arial" w:cs="Arial"/>
          <w:color w:val="000000" w:themeColor="text1"/>
        </w:rPr>
        <w:t>H</w:t>
      </w:r>
      <w:r w:rsidR="0025019A" w:rsidRPr="0066081B">
        <w:rPr>
          <w:rFonts w:ascii="Arial" w:hAnsi="Arial" w:cs="Arial"/>
          <w:color w:val="000000" w:themeColor="text1"/>
        </w:rPr>
        <w:t xml:space="preserve">” </w:t>
      </w:r>
      <w:r w:rsidRPr="0066081B">
        <w:rPr>
          <w:rFonts w:ascii="Arial" w:hAnsi="Arial" w:cs="Arial"/>
          <w:color w:val="000000" w:themeColor="text1"/>
        </w:rPr>
        <w:t xml:space="preserve">represent the upper medial part of the third sacral foramen, the ideal site for lead </w:t>
      </w:r>
      <w:r w:rsidR="0025019A" w:rsidRPr="0066081B">
        <w:rPr>
          <w:rFonts w:ascii="Arial" w:hAnsi="Arial" w:cs="Arial"/>
          <w:color w:val="000000" w:themeColor="text1"/>
        </w:rPr>
        <w:t>entry</w:t>
      </w:r>
      <w:r w:rsidR="00AB786C">
        <w:rPr>
          <w:rFonts w:ascii="Arial" w:hAnsi="Arial" w:cs="Arial"/>
          <w:color w:val="000000" w:themeColor="text1"/>
        </w:rPr>
        <w:t xml:space="preserve"> (Figure</w:t>
      </w:r>
      <w:r w:rsidR="008673E1">
        <w:rPr>
          <w:rFonts w:ascii="Arial" w:hAnsi="Arial" w:cs="Arial"/>
          <w:color w:val="000000" w:themeColor="text1"/>
        </w:rPr>
        <w:t>s</w:t>
      </w:r>
      <w:r w:rsidR="00AB786C">
        <w:rPr>
          <w:rFonts w:ascii="Arial" w:hAnsi="Arial" w:cs="Arial"/>
          <w:color w:val="000000" w:themeColor="text1"/>
        </w:rPr>
        <w:t xml:space="preserve"> 5a,b)</w:t>
      </w:r>
      <w:r w:rsidR="0025019A" w:rsidRPr="0066081B">
        <w:rPr>
          <w:rFonts w:ascii="Arial" w:hAnsi="Arial" w:cs="Arial"/>
          <w:color w:val="000000" w:themeColor="text1"/>
        </w:rPr>
        <w:t>.</w:t>
      </w:r>
      <w:r w:rsidR="00172435">
        <w:rPr>
          <w:rFonts w:ascii="Arial" w:hAnsi="Arial" w:cs="Arial"/>
          <w:color w:val="000000" w:themeColor="text1"/>
        </w:rPr>
        <w:t xml:space="preserve"> The final appearance on the skin is shown in </w:t>
      </w:r>
      <w:r w:rsidR="00172435" w:rsidRPr="00AB786C">
        <w:rPr>
          <w:rFonts w:ascii="Arial" w:hAnsi="Arial" w:cs="Arial"/>
        </w:rPr>
        <w:t xml:space="preserve">figure </w:t>
      </w:r>
      <w:r w:rsidR="00467E62" w:rsidRPr="00AB786C">
        <w:rPr>
          <w:rFonts w:ascii="Arial" w:hAnsi="Arial" w:cs="Arial"/>
        </w:rPr>
        <w:t>6</w:t>
      </w:r>
      <w:r w:rsidR="008823D0" w:rsidRPr="00AB786C">
        <w:rPr>
          <w:rFonts w:ascii="Arial" w:hAnsi="Arial" w:cs="Arial"/>
        </w:rPr>
        <w:t xml:space="preserve"> </w:t>
      </w:r>
      <w:r w:rsidR="008823D0">
        <w:rPr>
          <w:rFonts w:ascii="Arial" w:hAnsi="Arial" w:cs="Arial"/>
          <w:color w:val="000000" w:themeColor="text1"/>
        </w:rPr>
        <w:t>noting that the H may not be</w:t>
      </w:r>
      <w:r w:rsidR="00AB786C">
        <w:rPr>
          <w:rFonts w:ascii="Arial" w:hAnsi="Arial" w:cs="Arial"/>
          <w:color w:val="000000" w:themeColor="text1"/>
        </w:rPr>
        <w:t xml:space="preserve"> symmetric with the natal cleft.</w:t>
      </w:r>
    </w:p>
    <w:p w14:paraId="66EACCC1" w14:textId="77777777" w:rsidR="00361EC7" w:rsidRDefault="00361EC7" w:rsidP="00467E62">
      <w:pPr>
        <w:spacing w:line="360" w:lineRule="auto"/>
        <w:jc w:val="both"/>
        <w:rPr>
          <w:rFonts w:ascii="Arial" w:hAnsi="Arial" w:cs="Arial"/>
          <w:color w:val="000000" w:themeColor="text1"/>
        </w:rPr>
      </w:pPr>
    </w:p>
    <w:p w14:paraId="771791C0" w14:textId="02EB6389" w:rsidR="004B1D00" w:rsidRPr="0066081B" w:rsidRDefault="004B1D00" w:rsidP="00467E62">
      <w:pPr>
        <w:spacing w:line="360" w:lineRule="auto"/>
        <w:jc w:val="both"/>
        <w:rPr>
          <w:rFonts w:ascii="Arial" w:hAnsi="Arial" w:cs="Arial"/>
          <w:color w:val="000000" w:themeColor="text1"/>
        </w:rPr>
      </w:pPr>
      <w:r>
        <w:rPr>
          <w:rFonts w:ascii="Arial" w:hAnsi="Arial" w:cs="Arial"/>
          <w:color w:val="000000" w:themeColor="text1"/>
        </w:rPr>
        <w:t xml:space="preserve">After marking </w:t>
      </w:r>
      <w:r w:rsidR="00BC0AF1">
        <w:rPr>
          <w:rFonts w:ascii="Arial" w:hAnsi="Arial" w:cs="Arial"/>
          <w:color w:val="000000" w:themeColor="text1"/>
        </w:rPr>
        <w:t>with an AP view,</w:t>
      </w:r>
      <w:r>
        <w:rPr>
          <w:rFonts w:ascii="Arial" w:hAnsi="Arial" w:cs="Arial"/>
          <w:color w:val="000000" w:themeColor="text1"/>
        </w:rPr>
        <w:t xml:space="preserve"> the </w:t>
      </w:r>
      <w:r w:rsidR="00BC370D">
        <w:rPr>
          <w:rFonts w:ascii="Arial" w:hAnsi="Arial" w:cs="Arial"/>
          <w:color w:val="000000" w:themeColor="text1"/>
        </w:rPr>
        <w:t>C</w:t>
      </w:r>
      <w:r w:rsidR="00344162">
        <w:rPr>
          <w:rFonts w:ascii="Arial" w:hAnsi="Arial" w:cs="Arial"/>
          <w:color w:val="000000" w:themeColor="text1"/>
        </w:rPr>
        <w:t xml:space="preserve">-arm is rotated </w:t>
      </w:r>
      <w:r>
        <w:rPr>
          <w:rFonts w:ascii="Arial" w:hAnsi="Arial" w:cs="Arial"/>
          <w:color w:val="000000" w:themeColor="text1"/>
        </w:rPr>
        <w:t>lateral</w:t>
      </w:r>
      <w:r w:rsidR="006E5B4F">
        <w:rPr>
          <w:rFonts w:ascii="Arial" w:hAnsi="Arial" w:cs="Arial"/>
          <w:color w:val="000000" w:themeColor="text1"/>
        </w:rPr>
        <w:t xml:space="preserve"> for </w:t>
      </w:r>
      <w:r>
        <w:rPr>
          <w:rFonts w:ascii="Arial" w:hAnsi="Arial" w:cs="Arial"/>
          <w:color w:val="000000" w:themeColor="text1"/>
        </w:rPr>
        <w:t xml:space="preserve">imaging of the entire sacrum for the electrode </w:t>
      </w:r>
      <w:r w:rsidRPr="00305F84">
        <w:rPr>
          <w:rFonts w:ascii="Arial" w:hAnsi="Arial" w:cs="Arial"/>
          <w:color w:val="000000" w:themeColor="text1"/>
        </w:rPr>
        <w:t>insertion</w:t>
      </w:r>
      <w:r w:rsidR="00D9789B" w:rsidRPr="00305F84">
        <w:rPr>
          <w:rFonts w:ascii="Arial" w:hAnsi="Arial" w:cs="Arial"/>
          <w:color w:val="000000" w:themeColor="text1"/>
        </w:rPr>
        <w:t xml:space="preserve"> (</w:t>
      </w:r>
      <w:r w:rsidR="00FC3187" w:rsidRPr="00305F84">
        <w:rPr>
          <w:rFonts w:ascii="Arial" w:hAnsi="Arial" w:cs="Arial"/>
          <w:color w:val="000000" w:themeColor="text1"/>
        </w:rPr>
        <w:t>Fig</w:t>
      </w:r>
      <w:r w:rsidR="000A626F">
        <w:rPr>
          <w:rFonts w:ascii="Arial" w:hAnsi="Arial" w:cs="Arial"/>
          <w:color w:val="000000" w:themeColor="text1"/>
        </w:rPr>
        <w:t>ures</w:t>
      </w:r>
      <w:r w:rsidR="00AB786C">
        <w:rPr>
          <w:rFonts w:ascii="Arial" w:hAnsi="Arial" w:cs="Arial"/>
          <w:color w:val="000000" w:themeColor="text1"/>
        </w:rPr>
        <w:t xml:space="preserve"> </w:t>
      </w:r>
      <w:r w:rsidR="00FC3187" w:rsidRPr="004D113E">
        <w:rPr>
          <w:rFonts w:ascii="Arial" w:hAnsi="Arial" w:cs="Arial"/>
          <w:color w:val="000000" w:themeColor="text1"/>
        </w:rPr>
        <w:t>7</w:t>
      </w:r>
      <w:r w:rsidR="00BA7A1D">
        <w:rPr>
          <w:rFonts w:ascii="Arial" w:hAnsi="Arial" w:cs="Arial"/>
          <w:color w:val="000000" w:themeColor="text1"/>
        </w:rPr>
        <w:t>,</w:t>
      </w:r>
      <w:r w:rsidR="00663EB5">
        <w:rPr>
          <w:rFonts w:ascii="Arial" w:hAnsi="Arial" w:cs="Arial"/>
          <w:color w:val="000000" w:themeColor="text1"/>
        </w:rPr>
        <w:t xml:space="preserve"> </w:t>
      </w:r>
      <w:r w:rsidR="00FC3187" w:rsidRPr="004D113E">
        <w:rPr>
          <w:rFonts w:ascii="Arial" w:hAnsi="Arial" w:cs="Arial"/>
          <w:color w:val="000000" w:themeColor="text1"/>
        </w:rPr>
        <w:t>8</w:t>
      </w:r>
      <w:r w:rsidR="00D9789B" w:rsidRPr="00305F84">
        <w:rPr>
          <w:rFonts w:ascii="Arial" w:hAnsi="Arial" w:cs="Arial"/>
          <w:color w:val="000000" w:themeColor="text1"/>
        </w:rPr>
        <w:t>)</w:t>
      </w:r>
      <w:r w:rsidRPr="00305F84">
        <w:rPr>
          <w:rFonts w:ascii="Arial" w:hAnsi="Arial" w:cs="Arial"/>
          <w:color w:val="000000" w:themeColor="text1"/>
        </w:rPr>
        <w:t>.</w:t>
      </w:r>
    </w:p>
    <w:p w14:paraId="32204EFB" w14:textId="77777777" w:rsidR="00035064" w:rsidRPr="0066081B" w:rsidRDefault="00035064" w:rsidP="00467E62">
      <w:pPr>
        <w:spacing w:line="360" w:lineRule="auto"/>
        <w:jc w:val="both"/>
        <w:rPr>
          <w:rFonts w:ascii="Arial" w:hAnsi="Arial" w:cs="Arial"/>
          <w:color w:val="000000" w:themeColor="text1"/>
        </w:rPr>
      </w:pPr>
    </w:p>
    <w:p w14:paraId="7F4FE6D1" w14:textId="77777777" w:rsidR="002F5566" w:rsidRPr="00CB52D0" w:rsidRDefault="00960BDB" w:rsidP="00467E62">
      <w:pPr>
        <w:spacing w:line="360" w:lineRule="auto"/>
        <w:jc w:val="both"/>
        <w:rPr>
          <w:rFonts w:ascii="Arial" w:hAnsi="Arial" w:cs="Arial"/>
          <w:i/>
          <w:color w:val="000000" w:themeColor="text1"/>
          <w:u w:val="single"/>
        </w:rPr>
      </w:pPr>
      <w:r w:rsidRPr="00CB52D0">
        <w:rPr>
          <w:rFonts w:ascii="Arial" w:hAnsi="Arial" w:cs="Arial"/>
          <w:i/>
          <w:color w:val="000000" w:themeColor="text1"/>
          <w:u w:val="single"/>
        </w:rPr>
        <w:t>Trouble</w:t>
      </w:r>
      <w:r w:rsidR="00771B10" w:rsidRPr="00CB52D0">
        <w:rPr>
          <w:rFonts w:ascii="Arial" w:hAnsi="Arial" w:cs="Arial"/>
          <w:i/>
          <w:color w:val="000000" w:themeColor="text1"/>
          <w:u w:val="single"/>
        </w:rPr>
        <w:t>-</w:t>
      </w:r>
      <w:r w:rsidRPr="00CB52D0">
        <w:rPr>
          <w:rFonts w:ascii="Arial" w:hAnsi="Arial" w:cs="Arial"/>
          <w:i/>
          <w:color w:val="000000" w:themeColor="text1"/>
          <w:u w:val="single"/>
        </w:rPr>
        <w:t>shooting</w:t>
      </w:r>
    </w:p>
    <w:p w14:paraId="26AFD440" w14:textId="485E9659" w:rsidR="00035064" w:rsidRPr="00CB52D0" w:rsidRDefault="00035064" w:rsidP="00467E62">
      <w:pPr>
        <w:spacing w:line="360" w:lineRule="auto"/>
        <w:jc w:val="both"/>
        <w:rPr>
          <w:rFonts w:ascii="Arial" w:hAnsi="Arial" w:cs="Arial"/>
          <w:i/>
          <w:color w:val="000000" w:themeColor="text1"/>
          <w:u w:val="single"/>
        </w:rPr>
      </w:pPr>
    </w:p>
    <w:p w14:paraId="7D75BA09" w14:textId="34386463" w:rsidR="00960BDB" w:rsidRPr="00CB52D0" w:rsidRDefault="00960BDB" w:rsidP="00467E62">
      <w:pPr>
        <w:pStyle w:val="ListParagraph"/>
        <w:numPr>
          <w:ilvl w:val="0"/>
          <w:numId w:val="4"/>
        </w:numPr>
        <w:spacing w:line="360" w:lineRule="auto"/>
        <w:jc w:val="both"/>
        <w:rPr>
          <w:rFonts w:ascii="Arial" w:hAnsi="Arial" w:cs="Arial"/>
          <w:i/>
          <w:color w:val="000000" w:themeColor="text1"/>
        </w:rPr>
      </w:pPr>
      <w:r w:rsidRPr="00CB52D0">
        <w:rPr>
          <w:rFonts w:ascii="Arial" w:hAnsi="Arial" w:cs="Arial"/>
          <w:i/>
          <w:color w:val="000000" w:themeColor="text1"/>
        </w:rPr>
        <w:t xml:space="preserve">Patient </w:t>
      </w:r>
      <w:r w:rsidR="0025019A" w:rsidRPr="00CB52D0">
        <w:rPr>
          <w:rFonts w:ascii="Arial" w:hAnsi="Arial" w:cs="Arial"/>
          <w:i/>
          <w:color w:val="000000" w:themeColor="text1"/>
        </w:rPr>
        <w:t>i</w:t>
      </w:r>
      <w:r w:rsidRPr="00CB52D0">
        <w:rPr>
          <w:rFonts w:ascii="Arial" w:hAnsi="Arial" w:cs="Arial"/>
          <w:i/>
          <w:color w:val="000000" w:themeColor="text1"/>
        </w:rPr>
        <w:t>s not</w:t>
      </w:r>
      <w:r w:rsidR="001F5584" w:rsidRPr="00CB52D0">
        <w:rPr>
          <w:rFonts w:ascii="Arial" w:hAnsi="Arial" w:cs="Arial"/>
          <w:i/>
          <w:color w:val="000000" w:themeColor="text1"/>
        </w:rPr>
        <w:t xml:space="preserve"> positioned </w:t>
      </w:r>
      <w:r w:rsidRPr="00CB52D0">
        <w:rPr>
          <w:rFonts w:ascii="Arial" w:hAnsi="Arial" w:cs="Arial"/>
          <w:i/>
          <w:color w:val="000000" w:themeColor="text1"/>
        </w:rPr>
        <w:t>perpendicular</w:t>
      </w:r>
      <w:r w:rsidR="001F5584" w:rsidRPr="00CB52D0">
        <w:rPr>
          <w:rFonts w:ascii="Arial" w:hAnsi="Arial" w:cs="Arial"/>
          <w:i/>
          <w:color w:val="000000" w:themeColor="text1"/>
        </w:rPr>
        <w:t>ly</w:t>
      </w:r>
      <w:r w:rsidRPr="00CB52D0">
        <w:rPr>
          <w:rFonts w:ascii="Arial" w:hAnsi="Arial" w:cs="Arial"/>
          <w:i/>
          <w:color w:val="000000" w:themeColor="text1"/>
        </w:rPr>
        <w:t xml:space="preserve"> </w:t>
      </w:r>
      <w:r w:rsidR="001F5584" w:rsidRPr="00CB52D0">
        <w:rPr>
          <w:rFonts w:ascii="Arial" w:hAnsi="Arial" w:cs="Arial"/>
          <w:i/>
          <w:color w:val="000000" w:themeColor="text1"/>
        </w:rPr>
        <w:t>for</w:t>
      </w:r>
      <w:r w:rsidRPr="00CB52D0">
        <w:rPr>
          <w:rFonts w:ascii="Arial" w:hAnsi="Arial" w:cs="Arial"/>
          <w:i/>
          <w:color w:val="000000" w:themeColor="text1"/>
        </w:rPr>
        <w:t xml:space="preserve"> the lateral fluoroscopy </w:t>
      </w:r>
      <w:r w:rsidR="008A416F" w:rsidRPr="00CB52D0">
        <w:rPr>
          <w:rFonts w:ascii="Arial" w:hAnsi="Arial" w:cs="Arial"/>
          <w:i/>
          <w:color w:val="000000" w:themeColor="text1"/>
        </w:rPr>
        <w:t>imag</w:t>
      </w:r>
      <w:r w:rsidR="0025019A" w:rsidRPr="00CB52D0">
        <w:rPr>
          <w:rFonts w:ascii="Arial" w:hAnsi="Arial" w:cs="Arial"/>
          <w:i/>
          <w:color w:val="000000" w:themeColor="text1"/>
        </w:rPr>
        <w:t>e</w:t>
      </w:r>
      <w:r w:rsidR="008A416F" w:rsidRPr="00CB52D0">
        <w:rPr>
          <w:rFonts w:ascii="Arial" w:hAnsi="Arial" w:cs="Arial"/>
          <w:i/>
          <w:color w:val="000000" w:themeColor="text1"/>
        </w:rPr>
        <w:t xml:space="preserve">: </w:t>
      </w:r>
      <w:r w:rsidR="0025019A" w:rsidRPr="00CB52D0">
        <w:rPr>
          <w:rFonts w:ascii="Arial" w:hAnsi="Arial" w:cs="Arial"/>
          <w:i/>
          <w:color w:val="000000" w:themeColor="text1"/>
        </w:rPr>
        <w:t xml:space="preserve">This </w:t>
      </w:r>
      <w:r w:rsidR="008A416F" w:rsidRPr="00CB52D0">
        <w:rPr>
          <w:rFonts w:ascii="Arial" w:hAnsi="Arial" w:cs="Arial"/>
          <w:i/>
          <w:color w:val="000000" w:themeColor="text1"/>
        </w:rPr>
        <w:t>may result in difficul</w:t>
      </w:r>
      <w:r w:rsidRPr="00CB52D0">
        <w:rPr>
          <w:rFonts w:ascii="Arial" w:hAnsi="Arial" w:cs="Arial"/>
          <w:i/>
          <w:color w:val="000000" w:themeColor="text1"/>
        </w:rPr>
        <w:t>t</w:t>
      </w:r>
      <w:r w:rsidR="0025019A" w:rsidRPr="00CB52D0">
        <w:rPr>
          <w:rFonts w:ascii="Arial" w:hAnsi="Arial" w:cs="Arial"/>
          <w:i/>
          <w:color w:val="000000" w:themeColor="text1"/>
        </w:rPr>
        <w:t>y</w:t>
      </w:r>
      <w:r w:rsidRPr="00CB52D0">
        <w:rPr>
          <w:rFonts w:ascii="Arial" w:hAnsi="Arial" w:cs="Arial"/>
          <w:i/>
          <w:color w:val="000000" w:themeColor="text1"/>
        </w:rPr>
        <w:t xml:space="preserve"> identify</w:t>
      </w:r>
      <w:r w:rsidR="0025019A" w:rsidRPr="00CB52D0">
        <w:rPr>
          <w:rFonts w:ascii="Arial" w:hAnsi="Arial" w:cs="Arial"/>
          <w:i/>
          <w:color w:val="000000" w:themeColor="text1"/>
        </w:rPr>
        <w:t>ing</w:t>
      </w:r>
      <w:r w:rsidRPr="00CB52D0">
        <w:rPr>
          <w:rFonts w:ascii="Arial" w:hAnsi="Arial" w:cs="Arial"/>
          <w:i/>
          <w:color w:val="000000" w:themeColor="text1"/>
        </w:rPr>
        <w:t xml:space="preserve"> the relev</w:t>
      </w:r>
      <w:r w:rsidR="0025019A" w:rsidRPr="00CB52D0">
        <w:rPr>
          <w:rFonts w:ascii="Arial" w:hAnsi="Arial" w:cs="Arial"/>
          <w:i/>
          <w:color w:val="000000" w:themeColor="text1"/>
        </w:rPr>
        <w:t>ant sacral reference structures.</w:t>
      </w:r>
      <w:r w:rsidRPr="00CB52D0">
        <w:rPr>
          <w:rFonts w:ascii="Arial" w:hAnsi="Arial" w:cs="Arial"/>
          <w:i/>
          <w:color w:val="000000" w:themeColor="text1"/>
        </w:rPr>
        <w:t xml:space="preserve"> </w:t>
      </w:r>
      <w:r w:rsidR="0025019A" w:rsidRPr="00CB52D0">
        <w:rPr>
          <w:rFonts w:ascii="Arial" w:hAnsi="Arial" w:cs="Arial"/>
          <w:i/>
          <w:color w:val="000000" w:themeColor="text1"/>
        </w:rPr>
        <w:t>R</w:t>
      </w:r>
      <w:r w:rsidR="008A416F" w:rsidRPr="00CB52D0">
        <w:rPr>
          <w:rFonts w:ascii="Arial" w:hAnsi="Arial" w:cs="Arial"/>
          <w:i/>
          <w:color w:val="000000" w:themeColor="text1"/>
        </w:rPr>
        <w:t xml:space="preserve">eposition the patient or </w:t>
      </w:r>
      <w:r w:rsidRPr="00CB52D0">
        <w:rPr>
          <w:rFonts w:ascii="Arial" w:hAnsi="Arial" w:cs="Arial"/>
          <w:i/>
          <w:color w:val="000000" w:themeColor="text1"/>
        </w:rPr>
        <w:t xml:space="preserve">readjust </w:t>
      </w:r>
      <w:r w:rsidR="004F7759" w:rsidRPr="00CB52D0">
        <w:rPr>
          <w:rFonts w:ascii="Arial" w:hAnsi="Arial" w:cs="Arial"/>
          <w:i/>
          <w:color w:val="000000" w:themeColor="text1"/>
        </w:rPr>
        <w:t>the operating table</w:t>
      </w:r>
      <w:r w:rsidR="0025019A" w:rsidRPr="00CB52D0">
        <w:rPr>
          <w:rFonts w:ascii="Arial" w:hAnsi="Arial" w:cs="Arial"/>
          <w:i/>
          <w:color w:val="000000" w:themeColor="text1"/>
        </w:rPr>
        <w:t>.</w:t>
      </w:r>
    </w:p>
    <w:p w14:paraId="118EF0AA" w14:textId="0F1D7D77" w:rsidR="00C76E19" w:rsidRPr="00CB52D0" w:rsidRDefault="00C76E19" w:rsidP="00467E62">
      <w:pPr>
        <w:pStyle w:val="ListParagraph"/>
        <w:numPr>
          <w:ilvl w:val="0"/>
          <w:numId w:val="4"/>
        </w:numPr>
        <w:spacing w:line="360" w:lineRule="auto"/>
        <w:jc w:val="both"/>
        <w:rPr>
          <w:rFonts w:ascii="Arial" w:hAnsi="Arial" w:cs="Arial"/>
          <w:i/>
          <w:color w:val="000000" w:themeColor="text1"/>
        </w:rPr>
      </w:pPr>
      <w:r w:rsidRPr="00CB52D0">
        <w:rPr>
          <w:rFonts w:ascii="Arial" w:hAnsi="Arial" w:cs="Arial"/>
          <w:i/>
          <w:color w:val="000000" w:themeColor="text1"/>
        </w:rPr>
        <w:t xml:space="preserve">Overlying bowel gas makes identification of AP anatomy difficult. </w:t>
      </w:r>
      <w:r w:rsidR="003D5B2B" w:rsidRPr="00CB52D0">
        <w:rPr>
          <w:rFonts w:ascii="Arial" w:hAnsi="Arial" w:cs="Arial"/>
          <w:i/>
          <w:color w:val="000000" w:themeColor="text1"/>
        </w:rPr>
        <w:t xml:space="preserve">This is a common problem that is reduced if </w:t>
      </w:r>
      <w:r w:rsidR="001B5C28">
        <w:rPr>
          <w:rFonts w:ascii="Arial" w:hAnsi="Arial" w:cs="Arial"/>
          <w:i/>
          <w:color w:val="000000" w:themeColor="text1"/>
        </w:rPr>
        <w:t xml:space="preserve">a </w:t>
      </w:r>
      <w:r w:rsidR="000A626F">
        <w:rPr>
          <w:rFonts w:ascii="Arial" w:hAnsi="Arial" w:cs="Arial"/>
          <w:i/>
          <w:color w:val="000000" w:themeColor="text1"/>
        </w:rPr>
        <w:t xml:space="preserve">simple </w:t>
      </w:r>
      <w:r w:rsidR="003D5B2B" w:rsidRPr="00CB52D0">
        <w:rPr>
          <w:rFonts w:ascii="Arial" w:hAnsi="Arial" w:cs="Arial"/>
          <w:i/>
          <w:color w:val="000000" w:themeColor="text1"/>
        </w:rPr>
        <w:t xml:space="preserve">enema is </w:t>
      </w:r>
      <w:r w:rsidR="001B5C28">
        <w:rPr>
          <w:rFonts w:ascii="Arial" w:hAnsi="Arial" w:cs="Arial"/>
          <w:i/>
          <w:color w:val="000000" w:themeColor="text1"/>
        </w:rPr>
        <w:t>given</w:t>
      </w:r>
      <w:r w:rsidR="001B5C28" w:rsidRPr="00CB52D0">
        <w:rPr>
          <w:rFonts w:ascii="Arial" w:hAnsi="Arial" w:cs="Arial"/>
          <w:i/>
          <w:color w:val="000000" w:themeColor="text1"/>
        </w:rPr>
        <w:t xml:space="preserve"> </w:t>
      </w:r>
      <w:r w:rsidR="003D5B2B" w:rsidRPr="00CB52D0">
        <w:rPr>
          <w:rFonts w:ascii="Arial" w:hAnsi="Arial" w:cs="Arial"/>
          <w:i/>
          <w:color w:val="000000" w:themeColor="text1"/>
        </w:rPr>
        <w:t xml:space="preserve">before surgery. </w:t>
      </w:r>
    </w:p>
    <w:p w14:paraId="3D902410" w14:textId="2C5D4BE8" w:rsidR="003123D4" w:rsidRPr="00CB52D0" w:rsidRDefault="003123D4" w:rsidP="00467E62">
      <w:pPr>
        <w:pStyle w:val="ListParagraph"/>
        <w:numPr>
          <w:ilvl w:val="0"/>
          <w:numId w:val="4"/>
        </w:numPr>
        <w:spacing w:line="360" w:lineRule="auto"/>
        <w:jc w:val="both"/>
        <w:rPr>
          <w:rFonts w:ascii="Arial" w:hAnsi="Arial" w:cs="Arial"/>
          <w:i/>
          <w:color w:val="000000" w:themeColor="text1"/>
        </w:rPr>
      </w:pPr>
      <w:r w:rsidRPr="00CB52D0">
        <w:rPr>
          <w:rFonts w:ascii="Arial" w:hAnsi="Arial" w:cs="Arial"/>
          <w:i/>
          <w:color w:val="000000" w:themeColor="text1"/>
        </w:rPr>
        <w:t>Surface markings appear greatly asym</w:t>
      </w:r>
      <w:r w:rsidR="00A106F0" w:rsidRPr="00CB52D0">
        <w:rPr>
          <w:rFonts w:ascii="Arial" w:hAnsi="Arial" w:cs="Arial"/>
          <w:i/>
          <w:color w:val="000000" w:themeColor="text1"/>
        </w:rPr>
        <w:t>m</w:t>
      </w:r>
      <w:r w:rsidRPr="00CB52D0">
        <w:rPr>
          <w:rFonts w:ascii="Arial" w:hAnsi="Arial" w:cs="Arial"/>
          <w:i/>
          <w:color w:val="000000" w:themeColor="text1"/>
        </w:rPr>
        <w:t xml:space="preserve">etrical </w:t>
      </w:r>
      <w:r w:rsidR="003B5168" w:rsidRPr="00CB52D0">
        <w:rPr>
          <w:rFonts w:ascii="Arial" w:hAnsi="Arial" w:cs="Arial"/>
          <w:i/>
          <w:color w:val="000000" w:themeColor="text1"/>
        </w:rPr>
        <w:t>either in relation to midline or vertical axis</w:t>
      </w:r>
      <w:r w:rsidR="008823D0">
        <w:rPr>
          <w:rFonts w:ascii="Arial" w:hAnsi="Arial" w:cs="Arial"/>
          <w:i/>
          <w:color w:val="000000" w:themeColor="text1"/>
        </w:rPr>
        <w:t xml:space="preserve">. </w:t>
      </w:r>
      <w:r w:rsidR="003B5168" w:rsidRPr="00CB52D0">
        <w:rPr>
          <w:rFonts w:ascii="Arial" w:hAnsi="Arial" w:cs="Arial"/>
          <w:i/>
          <w:color w:val="000000" w:themeColor="text1"/>
        </w:rPr>
        <w:t>This</w:t>
      </w:r>
      <w:r w:rsidR="008823D0">
        <w:rPr>
          <w:rFonts w:ascii="Arial" w:hAnsi="Arial" w:cs="Arial"/>
          <w:i/>
          <w:color w:val="000000" w:themeColor="text1"/>
        </w:rPr>
        <w:t xml:space="preserve"> </w:t>
      </w:r>
      <w:r w:rsidR="003B5168" w:rsidRPr="00CB52D0">
        <w:rPr>
          <w:rFonts w:ascii="Arial" w:hAnsi="Arial" w:cs="Arial"/>
          <w:i/>
          <w:color w:val="000000" w:themeColor="text1"/>
        </w:rPr>
        <w:t xml:space="preserve">is not unusual and relates to degrees of scoliosis that </w:t>
      </w:r>
      <w:r w:rsidR="00E7691C" w:rsidRPr="00CB52D0">
        <w:rPr>
          <w:rFonts w:ascii="Arial" w:hAnsi="Arial" w:cs="Arial"/>
          <w:i/>
          <w:color w:val="000000" w:themeColor="text1"/>
        </w:rPr>
        <w:t>persist</w:t>
      </w:r>
      <w:r w:rsidR="006F540E">
        <w:rPr>
          <w:rFonts w:ascii="Arial" w:hAnsi="Arial" w:cs="Arial"/>
          <w:i/>
          <w:color w:val="000000" w:themeColor="text1"/>
        </w:rPr>
        <w:t>s</w:t>
      </w:r>
      <w:r w:rsidR="00E7691C" w:rsidRPr="00CB52D0">
        <w:rPr>
          <w:rFonts w:ascii="Arial" w:hAnsi="Arial" w:cs="Arial"/>
          <w:i/>
          <w:color w:val="000000" w:themeColor="text1"/>
        </w:rPr>
        <w:t xml:space="preserve"> despite an external appearance of the patient being straight on the table. </w:t>
      </w:r>
      <w:r w:rsidR="006F540E">
        <w:rPr>
          <w:rFonts w:ascii="Arial" w:hAnsi="Arial" w:cs="Arial"/>
          <w:i/>
          <w:color w:val="000000" w:themeColor="text1"/>
        </w:rPr>
        <w:t>This</w:t>
      </w:r>
      <w:r w:rsidR="00D80ECC" w:rsidRPr="00CB52D0">
        <w:rPr>
          <w:rFonts w:ascii="Arial" w:hAnsi="Arial" w:cs="Arial"/>
          <w:i/>
          <w:color w:val="000000" w:themeColor="text1"/>
        </w:rPr>
        <w:t xml:space="preserve"> highlight</w:t>
      </w:r>
      <w:r w:rsidR="006F540E">
        <w:rPr>
          <w:rFonts w:ascii="Arial" w:hAnsi="Arial" w:cs="Arial"/>
          <w:i/>
          <w:color w:val="000000" w:themeColor="text1"/>
        </w:rPr>
        <w:t>s</w:t>
      </w:r>
      <w:r w:rsidR="00D80ECC" w:rsidRPr="00CB52D0">
        <w:rPr>
          <w:rFonts w:ascii="Arial" w:hAnsi="Arial" w:cs="Arial"/>
          <w:i/>
          <w:color w:val="000000" w:themeColor="text1"/>
        </w:rPr>
        <w:t xml:space="preserve"> the critical need for X-ray guidance.</w:t>
      </w:r>
    </w:p>
    <w:p w14:paraId="1F342941" w14:textId="08AE3E11" w:rsidR="00FC07B6" w:rsidRPr="00CB52D0" w:rsidRDefault="003B5168" w:rsidP="00467E62">
      <w:pPr>
        <w:pStyle w:val="ListParagraph"/>
        <w:numPr>
          <w:ilvl w:val="0"/>
          <w:numId w:val="4"/>
        </w:numPr>
        <w:spacing w:line="360" w:lineRule="auto"/>
        <w:jc w:val="both"/>
        <w:rPr>
          <w:rFonts w:ascii="Arial" w:hAnsi="Arial" w:cs="Arial"/>
          <w:i/>
          <w:color w:val="000000" w:themeColor="text1"/>
        </w:rPr>
      </w:pPr>
      <w:r w:rsidRPr="00CB52D0">
        <w:rPr>
          <w:rFonts w:ascii="Arial" w:hAnsi="Arial" w:cs="Arial"/>
          <w:i/>
          <w:color w:val="000000" w:themeColor="text1"/>
        </w:rPr>
        <w:t>Imaging of the sacrum identif</w:t>
      </w:r>
      <w:r w:rsidR="00D80ECC" w:rsidRPr="00CB52D0">
        <w:rPr>
          <w:rFonts w:ascii="Arial" w:hAnsi="Arial" w:cs="Arial"/>
          <w:i/>
          <w:color w:val="000000" w:themeColor="text1"/>
        </w:rPr>
        <w:t>ies a</w:t>
      </w:r>
      <w:r w:rsidRPr="00CB52D0">
        <w:rPr>
          <w:rFonts w:ascii="Arial" w:hAnsi="Arial" w:cs="Arial"/>
          <w:i/>
          <w:color w:val="000000" w:themeColor="text1"/>
        </w:rPr>
        <w:t xml:space="preserve"> sacral malformation. I</w:t>
      </w:r>
      <w:r w:rsidR="00C91D8E" w:rsidRPr="00CB52D0">
        <w:rPr>
          <w:rFonts w:ascii="Arial" w:hAnsi="Arial" w:cs="Arial"/>
          <w:i/>
          <w:color w:val="000000" w:themeColor="text1"/>
        </w:rPr>
        <w:t>deally this should have been determined before listing the patient for intervention. If a malformation is discovered for the first time intra-operatively and the 3</w:t>
      </w:r>
      <w:r w:rsidR="00C91D8E" w:rsidRPr="00CB52D0">
        <w:rPr>
          <w:rFonts w:ascii="Arial" w:hAnsi="Arial" w:cs="Arial"/>
          <w:i/>
          <w:color w:val="000000" w:themeColor="text1"/>
          <w:vertAlign w:val="superscript"/>
        </w:rPr>
        <w:t>rd</w:t>
      </w:r>
      <w:r w:rsidR="00C91D8E" w:rsidRPr="00CB52D0">
        <w:rPr>
          <w:rFonts w:ascii="Arial" w:hAnsi="Arial" w:cs="Arial"/>
          <w:i/>
          <w:color w:val="000000" w:themeColor="text1"/>
        </w:rPr>
        <w:t xml:space="preserve"> sacral foramen is absent then the procedure wil</w:t>
      </w:r>
      <w:r w:rsidR="00A106F0" w:rsidRPr="00CB52D0">
        <w:rPr>
          <w:rFonts w:ascii="Arial" w:hAnsi="Arial" w:cs="Arial"/>
          <w:i/>
          <w:color w:val="000000" w:themeColor="text1"/>
        </w:rPr>
        <w:t xml:space="preserve">l </w:t>
      </w:r>
      <w:r w:rsidR="00C91D8E" w:rsidRPr="00CB52D0">
        <w:rPr>
          <w:rFonts w:ascii="Arial" w:hAnsi="Arial" w:cs="Arial"/>
          <w:i/>
          <w:color w:val="000000" w:themeColor="text1"/>
        </w:rPr>
        <w:t>have to be abandoned</w:t>
      </w:r>
      <w:r w:rsidR="00A106F0" w:rsidRPr="00CB52D0">
        <w:rPr>
          <w:rFonts w:ascii="Arial" w:hAnsi="Arial" w:cs="Arial"/>
          <w:i/>
          <w:color w:val="000000" w:themeColor="text1"/>
        </w:rPr>
        <w:t>. The technique may work in partial bony agenesis/ malformation of the S3 level</w:t>
      </w:r>
      <w:r w:rsidR="002D22D6" w:rsidRPr="00CB52D0">
        <w:rPr>
          <w:rFonts w:ascii="Arial" w:hAnsi="Arial" w:cs="Arial"/>
          <w:i/>
          <w:color w:val="000000" w:themeColor="text1"/>
        </w:rPr>
        <w:t xml:space="preserve"> </w:t>
      </w:r>
      <w:r w:rsidR="002D22D6" w:rsidRPr="00CB52D0">
        <w:rPr>
          <w:rFonts w:ascii="Arial" w:hAnsi="Arial" w:cs="Arial"/>
          <w:i/>
          <w:lang w:val="en-GB"/>
        </w:rPr>
        <w:t>[</w:t>
      </w:r>
      <w:r w:rsidR="00527537">
        <w:rPr>
          <w:rFonts w:ascii="Arial" w:hAnsi="Arial" w:cs="Arial"/>
          <w:i/>
          <w:lang w:val="en-GB"/>
        </w:rPr>
        <w:t>10</w:t>
      </w:r>
      <w:r w:rsidR="002D22D6" w:rsidRPr="00CB52D0">
        <w:rPr>
          <w:rFonts w:ascii="Arial" w:hAnsi="Arial" w:cs="Arial"/>
          <w:i/>
          <w:lang w:val="en-GB"/>
        </w:rPr>
        <w:t>]</w:t>
      </w:r>
      <w:r w:rsidR="00C91D8E" w:rsidRPr="00CB52D0">
        <w:rPr>
          <w:rFonts w:ascii="Arial" w:hAnsi="Arial" w:cs="Arial"/>
          <w:i/>
          <w:color w:val="000000" w:themeColor="text1"/>
        </w:rPr>
        <w:t xml:space="preserve"> </w:t>
      </w:r>
    </w:p>
    <w:p w14:paraId="40EBB767" w14:textId="2F46CDB8" w:rsidR="00F219A7" w:rsidRDefault="00F219A7" w:rsidP="00467E62">
      <w:pPr>
        <w:spacing w:line="360" w:lineRule="auto"/>
        <w:jc w:val="both"/>
        <w:rPr>
          <w:rFonts w:ascii="Arial" w:hAnsi="Arial" w:cs="Arial"/>
          <w:color w:val="000000" w:themeColor="text1"/>
        </w:rPr>
      </w:pPr>
    </w:p>
    <w:p w14:paraId="57626437" w14:textId="77777777" w:rsidR="002A356A" w:rsidRDefault="002A356A" w:rsidP="00467E62">
      <w:pPr>
        <w:spacing w:line="360" w:lineRule="auto"/>
        <w:jc w:val="both"/>
        <w:rPr>
          <w:rFonts w:ascii="Arial" w:hAnsi="Arial" w:cs="Arial"/>
          <w:color w:val="000000" w:themeColor="text1"/>
        </w:rPr>
      </w:pPr>
    </w:p>
    <w:p w14:paraId="74AB7CAD" w14:textId="77777777" w:rsidR="002A356A" w:rsidRPr="0066081B" w:rsidRDefault="002A356A" w:rsidP="00467E62">
      <w:pPr>
        <w:spacing w:line="360" w:lineRule="auto"/>
        <w:jc w:val="both"/>
        <w:rPr>
          <w:rFonts w:ascii="Arial" w:hAnsi="Arial" w:cs="Arial"/>
          <w:color w:val="000000" w:themeColor="text1"/>
        </w:rPr>
      </w:pPr>
    </w:p>
    <w:p w14:paraId="10C9C787" w14:textId="77777777" w:rsidR="009576A6" w:rsidRDefault="009576A6" w:rsidP="00467E62">
      <w:pPr>
        <w:spacing w:line="360" w:lineRule="auto"/>
        <w:jc w:val="both"/>
        <w:rPr>
          <w:rFonts w:ascii="Arial" w:hAnsi="Arial" w:cs="Arial"/>
          <w:b/>
          <w:color w:val="000000" w:themeColor="text1"/>
          <w:sz w:val="18"/>
          <w:szCs w:val="18"/>
          <w:u w:val="single"/>
        </w:rPr>
      </w:pPr>
    </w:p>
    <w:p w14:paraId="11B584AE" w14:textId="22269970" w:rsidR="00960BDB" w:rsidRPr="0066081B" w:rsidRDefault="00564D95" w:rsidP="00467E62">
      <w:pPr>
        <w:spacing w:line="360" w:lineRule="auto"/>
        <w:jc w:val="both"/>
        <w:rPr>
          <w:rFonts w:ascii="Arial" w:hAnsi="Arial" w:cs="Arial"/>
          <w:b/>
          <w:i/>
          <w:color w:val="000000" w:themeColor="text1"/>
        </w:rPr>
      </w:pPr>
      <w:r w:rsidRPr="0006646C">
        <w:rPr>
          <w:rFonts w:ascii="Arial" w:hAnsi="Arial" w:cs="Arial"/>
          <w:b/>
          <w:i/>
          <w:color w:val="000000" w:themeColor="text1"/>
        </w:rPr>
        <w:t>C. Foramen needle placement</w:t>
      </w:r>
    </w:p>
    <w:p w14:paraId="2DF73B97" w14:textId="77777777" w:rsidR="008B75EC" w:rsidRDefault="008B75EC" w:rsidP="00467E62">
      <w:pPr>
        <w:pStyle w:val="Default"/>
        <w:spacing w:line="360" w:lineRule="auto"/>
        <w:jc w:val="both"/>
        <w:rPr>
          <w:rFonts w:ascii="Arial" w:hAnsi="Arial" w:cs="Arial"/>
          <w:color w:val="000000" w:themeColor="text1"/>
          <w:u w:val="single"/>
        </w:rPr>
      </w:pPr>
    </w:p>
    <w:p w14:paraId="64C21FD1" w14:textId="4DC77A16" w:rsidR="001E6E17" w:rsidRDefault="00C77793" w:rsidP="00467E62">
      <w:pPr>
        <w:pStyle w:val="Default"/>
        <w:spacing w:line="360" w:lineRule="auto"/>
        <w:jc w:val="both"/>
        <w:rPr>
          <w:rFonts w:ascii="Arial" w:hAnsi="Arial" w:cs="Arial"/>
          <w:color w:val="000000" w:themeColor="text1"/>
        </w:rPr>
      </w:pPr>
      <w:r w:rsidRPr="0066081B">
        <w:rPr>
          <w:rFonts w:ascii="Arial" w:hAnsi="Arial" w:cs="Arial"/>
          <w:color w:val="000000" w:themeColor="text1"/>
          <w:u w:val="single"/>
        </w:rPr>
        <w:t>Equipment</w:t>
      </w:r>
      <w:r w:rsidR="00FC07B6" w:rsidRPr="0066081B">
        <w:rPr>
          <w:rFonts w:ascii="Arial" w:hAnsi="Arial" w:cs="Arial"/>
          <w:color w:val="000000" w:themeColor="text1"/>
        </w:rPr>
        <w:t xml:space="preserve"> </w:t>
      </w:r>
    </w:p>
    <w:p w14:paraId="481A6E10" w14:textId="36DB46A9" w:rsidR="00413804" w:rsidRPr="0066081B" w:rsidRDefault="006F540E" w:rsidP="00467E62">
      <w:pPr>
        <w:pStyle w:val="Default"/>
        <w:numPr>
          <w:ilvl w:val="0"/>
          <w:numId w:val="14"/>
        </w:numPr>
        <w:spacing w:line="360" w:lineRule="auto"/>
        <w:jc w:val="both"/>
        <w:rPr>
          <w:rFonts w:ascii="Arial" w:hAnsi="Arial" w:cs="Arial"/>
          <w:color w:val="000000" w:themeColor="text1"/>
        </w:rPr>
      </w:pPr>
      <w:r w:rsidRPr="00305F84">
        <w:rPr>
          <w:rFonts w:ascii="Arial" w:hAnsi="Arial" w:cs="Arial"/>
          <w:color w:val="000000" w:themeColor="text1"/>
          <w:lang w:val="en-US"/>
        </w:rPr>
        <w:t>T</w:t>
      </w:r>
      <w:r w:rsidR="00214764" w:rsidRPr="00305F84">
        <w:rPr>
          <w:rFonts w:ascii="Arial" w:hAnsi="Arial" w:cs="Arial"/>
          <w:color w:val="000000" w:themeColor="text1"/>
          <w:lang w:val="en-US"/>
        </w:rPr>
        <w:t>wo standard-</w:t>
      </w:r>
      <w:r w:rsidR="00C77793" w:rsidRPr="00305F84">
        <w:rPr>
          <w:rFonts w:ascii="Arial" w:hAnsi="Arial" w:cs="Arial"/>
          <w:color w:val="000000" w:themeColor="text1"/>
          <w:lang w:val="en-US"/>
        </w:rPr>
        <w:t xml:space="preserve">length </w:t>
      </w:r>
      <w:r w:rsidR="008823D0">
        <w:rPr>
          <w:rFonts w:ascii="Arial" w:hAnsi="Arial" w:cs="Arial"/>
          <w:color w:val="000000" w:themeColor="text1"/>
          <w:lang w:val="en-US"/>
        </w:rPr>
        <w:t>‘</w:t>
      </w:r>
      <w:r w:rsidRPr="00305F84">
        <w:rPr>
          <w:rFonts w:ascii="Arial" w:hAnsi="Arial" w:cs="Arial"/>
          <w:color w:val="000000" w:themeColor="text1"/>
          <w:lang w:val="en-US"/>
        </w:rPr>
        <w:t>Foramen</w:t>
      </w:r>
      <w:r w:rsidR="008823D0">
        <w:rPr>
          <w:rFonts w:ascii="Arial" w:hAnsi="Arial" w:cs="Arial"/>
          <w:color w:val="000000" w:themeColor="text1"/>
          <w:lang w:val="en-US"/>
        </w:rPr>
        <w:t>’</w:t>
      </w:r>
      <w:r w:rsidRPr="00305F84">
        <w:rPr>
          <w:rFonts w:ascii="Arial" w:hAnsi="Arial" w:cs="Arial"/>
          <w:color w:val="000000" w:themeColor="text1"/>
          <w:lang w:val="en-US"/>
        </w:rPr>
        <w:t xml:space="preserve"> </w:t>
      </w:r>
      <w:r w:rsidR="00C77793" w:rsidRPr="00305F84">
        <w:rPr>
          <w:rFonts w:ascii="Arial" w:hAnsi="Arial" w:cs="Arial"/>
          <w:color w:val="000000" w:themeColor="text1"/>
          <w:lang w:val="en-US"/>
        </w:rPr>
        <w:t>needles [</w:t>
      </w:r>
      <w:r w:rsidR="006B6808" w:rsidRPr="00305F84">
        <w:rPr>
          <w:rFonts w:ascii="Arial" w:hAnsi="Arial" w:cs="Arial"/>
          <w:color w:val="000000" w:themeColor="text1"/>
          <w:lang w:val="en-US"/>
        </w:rPr>
        <w:t>Length 9cm, 20 Gauge</w:t>
      </w:r>
      <w:r w:rsidR="001E6E17" w:rsidRPr="00305F84">
        <w:rPr>
          <w:rFonts w:ascii="Arial" w:hAnsi="Arial" w:cs="Arial"/>
          <w:color w:val="000000" w:themeColor="text1"/>
          <w:lang w:val="en-US"/>
        </w:rPr>
        <w:t>]. Further</w:t>
      </w:r>
      <w:r w:rsidR="00C77793" w:rsidRPr="00305F84">
        <w:rPr>
          <w:rFonts w:ascii="Arial" w:hAnsi="Arial" w:cs="Arial"/>
          <w:color w:val="000000" w:themeColor="text1"/>
          <w:lang w:val="en-US"/>
        </w:rPr>
        <w:t xml:space="preserve"> </w:t>
      </w:r>
      <w:r w:rsidR="006B6808" w:rsidRPr="00305F84">
        <w:rPr>
          <w:rFonts w:ascii="Arial" w:hAnsi="Arial" w:cs="Arial"/>
          <w:color w:val="000000" w:themeColor="text1"/>
          <w:lang w:val="en-US"/>
        </w:rPr>
        <w:t xml:space="preserve">12.5 cm </w:t>
      </w:r>
      <w:r w:rsidR="001E6E17" w:rsidRPr="00305F84">
        <w:rPr>
          <w:rFonts w:ascii="Arial" w:hAnsi="Arial" w:cs="Arial"/>
          <w:color w:val="000000" w:themeColor="text1"/>
          <w:lang w:val="en-US"/>
        </w:rPr>
        <w:t>20 Gauge f</w:t>
      </w:r>
      <w:r w:rsidR="006B6808" w:rsidRPr="00305F84">
        <w:rPr>
          <w:rFonts w:ascii="Arial" w:hAnsi="Arial" w:cs="Arial"/>
          <w:color w:val="000000" w:themeColor="text1"/>
          <w:lang w:val="en-US"/>
        </w:rPr>
        <w:t>oramen needles</w:t>
      </w:r>
      <w:r w:rsidR="00C77793" w:rsidRPr="00305F84">
        <w:rPr>
          <w:rFonts w:ascii="Arial" w:hAnsi="Arial" w:cs="Arial"/>
          <w:color w:val="000000" w:themeColor="text1"/>
          <w:lang w:val="en-US"/>
        </w:rPr>
        <w:t xml:space="preserve"> are available</w:t>
      </w:r>
      <w:r w:rsidR="00523D91" w:rsidRPr="00305F84">
        <w:rPr>
          <w:rFonts w:ascii="Arial" w:hAnsi="Arial" w:cs="Arial"/>
          <w:color w:val="000000" w:themeColor="text1"/>
          <w:lang w:val="en-US"/>
        </w:rPr>
        <w:t xml:space="preserve"> </w:t>
      </w:r>
      <w:r w:rsidR="00C77793" w:rsidRPr="00305F84">
        <w:rPr>
          <w:rFonts w:ascii="Arial" w:hAnsi="Arial" w:cs="Arial"/>
          <w:color w:val="000000" w:themeColor="text1"/>
          <w:lang w:val="en-US"/>
        </w:rPr>
        <w:t xml:space="preserve">for obese patients. </w:t>
      </w:r>
      <w:r w:rsidR="007E14C8" w:rsidRPr="0066081B">
        <w:rPr>
          <w:rFonts w:ascii="Arial" w:hAnsi="Arial" w:cs="Arial"/>
          <w:color w:val="000000" w:themeColor="text1"/>
        </w:rPr>
        <w:t>[Medtronic  041828: [Medtronic  04182</w:t>
      </w:r>
      <w:r w:rsidR="007E14C8">
        <w:rPr>
          <w:rFonts w:ascii="Arial" w:hAnsi="Arial" w:cs="Arial"/>
          <w:color w:val="000000" w:themeColor="text1"/>
        </w:rPr>
        <w:t>9]</w:t>
      </w:r>
      <w:r w:rsidR="007E14C8" w:rsidRPr="0066081B">
        <w:rPr>
          <w:rFonts w:ascii="Arial" w:hAnsi="Arial" w:cs="Arial"/>
          <w:color w:val="000000" w:themeColor="text1"/>
        </w:rPr>
        <w:t xml:space="preserve"> </w:t>
      </w:r>
    </w:p>
    <w:p w14:paraId="05D38B34" w14:textId="425C9F7F" w:rsidR="00413804" w:rsidRPr="0066081B" w:rsidRDefault="006B6808" w:rsidP="00467E62">
      <w:pPr>
        <w:pStyle w:val="Default"/>
        <w:numPr>
          <w:ilvl w:val="0"/>
          <w:numId w:val="14"/>
        </w:numPr>
        <w:spacing w:line="360" w:lineRule="auto"/>
        <w:jc w:val="both"/>
        <w:rPr>
          <w:rFonts w:ascii="Arial" w:hAnsi="Arial" w:cs="Arial"/>
          <w:color w:val="000000" w:themeColor="text1"/>
        </w:rPr>
      </w:pPr>
      <w:r w:rsidRPr="00305F84">
        <w:rPr>
          <w:rFonts w:ascii="Arial" w:hAnsi="Arial" w:cs="Arial"/>
          <w:color w:val="000000" w:themeColor="text1"/>
          <w:lang w:val="en-US"/>
        </w:rPr>
        <w:lastRenderedPageBreak/>
        <w:t>Introducer kit:</w:t>
      </w:r>
      <w:r w:rsidR="00413804" w:rsidRPr="00305F84">
        <w:rPr>
          <w:rFonts w:ascii="Arial" w:hAnsi="Arial" w:cs="Arial"/>
          <w:color w:val="000000" w:themeColor="text1"/>
          <w:lang w:val="en-US"/>
        </w:rPr>
        <w:t xml:space="preserve"> </w:t>
      </w:r>
      <w:r w:rsidR="003803F1" w:rsidRPr="00305F84">
        <w:rPr>
          <w:rFonts w:ascii="Arial" w:hAnsi="Arial" w:cs="Arial"/>
          <w:color w:val="000000" w:themeColor="text1"/>
          <w:lang w:val="en-US"/>
        </w:rPr>
        <w:t>L</w:t>
      </w:r>
      <w:r w:rsidRPr="00305F84">
        <w:rPr>
          <w:rFonts w:ascii="Arial" w:hAnsi="Arial" w:cs="Arial"/>
          <w:color w:val="000000" w:themeColor="text1"/>
          <w:lang w:val="en-US"/>
        </w:rPr>
        <w:t xml:space="preserve">ead </w:t>
      </w:r>
      <w:r w:rsidR="006F540E" w:rsidRPr="00305F84">
        <w:rPr>
          <w:rFonts w:ascii="Arial" w:hAnsi="Arial" w:cs="Arial"/>
          <w:color w:val="000000" w:themeColor="text1"/>
          <w:lang w:val="en-US"/>
        </w:rPr>
        <w:t>i</w:t>
      </w:r>
      <w:r w:rsidRPr="00305F84">
        <w:rPr>
          <w:rFonts w:ascii="Arial" w:hAnsi="Arial" w:cs="Arial"/>
          <w:color w:val="000000" w:themeColor="text1"/>
          <w:lang w:val="en-US"/>
        </w:rPr>
        <w:t>ntroducer</w:t>
      </w:r>
      <w:r w:rsidR="006F540E" w:rsidRPr="00305F84">
        <w:rPr>
          <w:rFonts w:ascii="Arial" w:hAnsi="Arial" w:cs="Arial"/>
          <w:color w:val="000000" w:themeColor="text1"/>
          <w:lang w:val="en-US"/>
        </w:rPr>
        <w:t xml:space="preserve">, a </w:t>
      </w:r>
      <w:r w:rsidRPr="00305F84">
        <w:rPr>
          <w:rFonts w:ascii="Arial" w:hAnsi="Arial" w:cs="Arial"/>
          <w:color w:val="000000" w:themeColor="text1"/>
          <w:lang w:val="en-US"/>
        </w:rPr>
        <w:t>directional guide</w:t>
      </w:r>
      <w:r w:rsidR="006F540E" w:rsidRPr="00305F84">
        <w:rPr>
          <w:rFonts w:ascii="Arial" w:hAnsi="Arial" w:cs="Arial"/>
          <w:color w:val="000000" w:themeColor="text1"/>
          <w:lang w:val="en-US"/>
        </w:rPr>
        <w:t xml:space="preserve"> and a</w:t>
      </w:r>
      <w:r w:rsidRPr="00305F84">
        <w:rPr>
          <w:rFonts w:ascii="Arial" w:hAnsi="Arial" w:cs="Arial"/>
          <w:color w:val="000000" w:themeColor="text1"/>
          <w:lang w:val="en-US"/>
        </w:rPr>
        <w:t xml:space="preserve"> dilator</w:t>
      </w:r>
      <w:r w:rsidR="00B73D3B" w:rsidRPr="00305F84">
        <w:rPr>
          <w:rFonts w:ascii="Arial" w:hAnsi="Arial" w:cs="Arial"/>
          <w:color w:val="000000" w:themeColor="text1"/>
          <w:lang w:val="en-US"/>
        </w:rPr>
        <w:t>.</w:t>
      </w:r>
      <w:r w:rsidR="003803F1" w:rsidRPr="00305F84">
        <w:rPr>
          <w:rFonts w:ascii="Arial" w:hAnsi="Arial" w:cs="Arial"/>
          <w:color w:val="000000" w:themeColor="text1"/>
          <w:lang w:val="en-US"/>
        </w:rPr>
        <w:t xml:space="preserve"> </w:t>
      </w:r>
      <w:r w:rsidR="003803F1" w:rsidRPr="0066081B">
        <w:rPr>
          <w:rFonts w:ascii="Arial" w:hAnsi="Arial" w:cs="Arial"/>
          <w:color w:val="000000" w:themeColor="text1"/>
        </w:rPr>
        <w:t>[</w:t>
      </w:r>
      <w:r w:rsidR="003803F1">
        <w:rPr>
          <w:rFonts w:ascii="Arial" w:hAnsi="Arial" w:cs="Arial"/>
          <w:color w:val="000000" w:themeColor="text1"/>
        </w:rPr>
        <w:t>Medtronic 042294]</w:t>
      </w:r>
    </w:p>
    <w:p w14:paraId="1FA84851" w14:textId="44BBB698" w:rsidR="00B73D3B" w:rsidRPr="00305F84" w:rsidRDefault="00B73D3B" w:rsidP="00467E62">
      <w:pPr>
        <w:pStyle w:val="Default"/>
        <w:numPr>
          <w:ilvl w:val="0"/>
          <w:numId w:val="14"/>
        </w:numPr>
        <w:spacing w:line="360" w:lineRule="auto"/>
        <w:jc w:val="both"/>
        <w:rPr>
          <w:rFonts w:ascii="Arial" w:hAnsi="Arial" w:cs="Arial"/>
          <w:color w:val="000000" w:themeColor="text1"/>
          <w:lang w:val="en-US"/>
        </w:rPr>
      </w:pPr>
      <w:r w:rsidRPr="00305F84">
        <w:rPr>
          <w:rFonts w:ascii="Arial" w:hAnsi="Arial" w:cs="Arial"/>
          <w:color w:val="000000" w:themeColor="text1"/>
          <w:lang w:val="en-US"/>
        </w:rPr>
        <w:t>External Test Stimulator (ENS</w:t>
      </w:r>
      <w:r w:rsidR="006F540E" w:rsidRPr="00305F84">
        <w:rPr>
          <w:rFonts w:ascii="Arial" w:hAnsi="Arial" w:cs="Arial"/>
          <w:color w:val="000000" w:themeColor="text1"/>
          <w:lang w:val="en-US"/>
        </w:rPr>
        <w:t xml:space="preserve"> / Verify</w:t>
      </w:r>
      <w:r w:rsidRPr="00305F84">
        <w:rPr>
          <w:rFonts w:ascii="Arial" w:hAnsi="Arial" w:cs="Arial"/>
          <w:color w:val="000000" w:themeColor="text1"/>
          <w:lang w:val="en-US"/>
        </w:rPr>
        <w:t>).</w:t>
      </w:r>
    </w:p>
    <w:p w14:paraId="53334834" w14:textId="77777777" w:rsidR="004D113E" w:rsidRPr="0066081B" w:rsidRDefault="004D113E" w:rsidP="00467E62">
      <w:pPr>
        <w:spacing w:line="360" w:lineRule="auto"/>
        <w:jc w:val="both"/>
        <w:rPr>
          <w:rFonts w:ascii="Arial" w:hAnsi="Arial" w:cs="Arial"/>
          <w:color w:val="000000" w:themeColor="text1"/>
        </w:rPr>
      </w:pPr>
    </w:p>
    <w:p w14:paraId="1F684F93" w14:textId="77777777" w:rsidR="009E2AC9" w:rsidRDefault="00C77793" w:rsidP="00467E62">
      <w:pPr>
        <w:spacing w:line="360" w:lineRule="auto"/>
        <w:jc w:val="both"/>
        <w:rPr>
          <w:rFonts w:ascii="Arial" w:hAnsi="Arial" w:cs="Arial"/>
          <w:color w:val="000000" w:themeColor="text1"/>
        </w:rPr>
      </w:pPr>
      <w:r w:rsidRPr="0066081B">
        <w:rPr>
          <w:rFonts w:ascii="Arial" w:hAnsi="Arial" w:cs="Arial"/>
          <w:color w:val="000000" w:themeColor="text1"/>
          <w:u w:val="single"/>
        </w:rPr>
        <w:t>Procedure</w:t>
      </w:r>
    </w:p>
    <w:p w14:paraId="01AD9152" w14:textId="6B55CE41" w:rsidR="009E2AC9" w:rsidRDefault="009E2AC9" w:rsidP="00467E62">
      <w:pPr>
        <w:spacing w:line="360" w:lineRule="auto"/>
        <w:jc w:val="both"/>
        <w:rPr>
          <w:rFonts w:ascii="Arial" w:hAnsi="Arial" w:cs="Arial"/>
          <w:color w:val="000000" w:themeColor="text1"/>
        </w:rPr>
      </w:pPr>
    </w:p>
    <w:p w14:paraId="09EB1F80" w14:textId="46CAD444" w:rsidR="00C77793" w:rsidRDefault="00B975F1" w:rsidP="00467E62">
      <w:pPr>
        <w:spacing w:line="360" w:lineRule="auto"/>
        <w:jc w:val="both"/>
        <w:rPr>
          <w:rFonts w:ascii="Arial" w:hAnsi="Arial" w:cs="Arial"/>
          <w:color w:val="000000" w:themeColor="text1"/>
        </w:rPr>
      </w:pPr>
      <w:r>
        <w:rPr>
          <w:rFonts w:ascii="Arial" w:hAnsi="Arial" w:cs="Arial"/>
          <w:color w:val="000000" w:themeColor="text1"/>
        </w:rPr>
        <w:t>T</w:t>
      </w:r>
      <w:r w:rsidR="00214764" w:rsidRPr="0066081B">
        <w:rPr>
          <w:rFonts w:ascii="Arial" w:hAnsi="Arial" w:cs="Arial"/>
          <w:color w:val="000000" w:themeColor="text1"/>
        </w:rPr>
        <w:t xml:space="preserve">he operator </w:t>
      </w:r>
      <w:r w:rsidR="00C77793" w:rsidRPr="0066081B">
        <w:rPr>
          <w:rFonts w:ascii="Arial" w:hAnsi="Arial" w:cs="Arial"/>
          <w:color w:val="000000" w:themeColor="text1"/>
        </w:rPr>
        <w:t>stand</w:t>
      </w:r>
      <w:r>
        <w:rPr>
          <w:rFonts w:ascii="Arial" w:hAnsi="Arial" w:cs="Arial"/>
          <w:color w:val="000000" w:themeColor="text1"/>
        </w:rPr>
        <w:t>s</w:t>
      </w:r>
      <w:r w:rsidR="00C77793" w:rsidRPr="0066081B">
        <w:rPr>
          <w:rFonts w:ascii="Arial" w:hAnsi="Arial" w:cs="Arial"/>
          <w:color w:val="000000" w:themeColor="text1"/>
        </w:rPr>
        <w:t xml:space="preserve"> on the patient’s </w:t>
      </w:r>
      <w:r w:rsidR="004B513A">
        <w:rPr>
          <w:rFonts w:ascii="Arial" w:hAnsi="Arial" w:cs="Arial"/>
          <w:color w:val="000000" w:themeColor="text1"/>
        </w:rPr>
        <w:t xml:space="preserve">side </w:t>
      </w:r>
      <w:r w:rsidR="008823D0">
        <w:rPr>
          <w:rFonts w:ascii="Arial" w:hAnsi="Arial" w:cs="Arial"/>
          <w:color w:val="000000" w:themeColor="text1"/>
        </w:rPr>
        <w:t xml:space="preserve">(usually the right side if the surgeon is right handed) </w:t>
      </w:r>
      <w:r w:rsidR="00C77793" w:rsidRPr="0066081B">
        <w:rPr>
          <w:rFonts w:ascii="Arial" w:hAnsi="Arial" w:cs="Arial"/>
          <w:color w:val="000000" w:themeColor="text1"/>
        </w:rPr>
        <w:t>and test</w:t>
      </w:r>
      <w:r w:rsidR="003803F1">
        <w:rPr>
          <w:rFonts w:ascii="Arial" w:hAnsi="Arial" w:cs="Arial"/>
          <w:color w:val="000000" w:themeColor="text1"/>
        </w:rPr>
        <w:t>s</w:t>
      </w:r>
      <w:r w:rsidR="00C77793" w:rsidRPr="0066081B">
        <w:rPr>
          <w:rFonts w:ascii="Arial" w:hAnsi="Arial" w:cs="Arial"/>
          <w:color w:val="000000" w:themeColor="text1"/>
        </w:rPr>
        <w:t xml:space="preserve"> the right </w:t>
      </w:r>
      <w:r w:rsidR="004B513A">
        <w:rPr>
          <w:rFonts w:ascii="Arial" w:hAnsi="Arial" w:cs="Arial"/>
          <w:color w:val="000000" w:themeColor="text1"/>
        </w:rPr>
        <w:t xml:space="preserve">or left </w:t>
      </w:r>
      <w:r w:rsidR="00C77793" w:rsidRPr="0066081B">
        <w:rPr>
          <w:rFonts w:ascii="Arial" w:hAnsi="Arial" w:cs="Arial"/>
          <w:color w:val="000000" w:themeColor="text1"/>
        </w:rPr>
        <w:t>side.</w:t>
      </w:r>
      <w:r w:rsidR="002B2DFE" w:rsidRPr="0066081B">
        <w:rPr>
          <w:rFonts w:ascii="Arial" w:hAnsi="Arial" w:cs="Arial"/>
          <w:color w:val="000000" w:themeColor="text1"/>
        </w:rPr>
        <w:t xml:space="preserve"> </w:t>
      </w:r>
      <w:r w:rsidR="003803F1">
        <w:rPr>
          <w:rFonts w:ascii="Arial" w:hAnsi="Arial" w:cs="Arial"/>
          <w:color w:val="000000" w:themeColor="text1"/>
        </w:rPr>
        <w:t>N</w:t>
      </w:r>
      <w:r w:rsidR="00214764" w:rsidRPr="0066081B">
        <w:rPr>
          <w:rFonts w:ascii="Arial" w:hAnsi="Arial" w:cs="Arial"/>
          <w:color w:val="000000" w:themeColor="text1"/>
        </w:rPr>
        <w:t>o data exist</w:t>
      </w:r>
      <w:r w:rsidR="002B2DFE" w:rsidRPr="0066081B">
        <w:rPr>
          <w:rFonts w:ascii="Arial" w:hAnsi="Arial" w:cs="Arial"/>
          <w:color w:val="000000" w:themeColor="text1"/>
        </w:rPr>
        <w:t xml:space="preserve"> indicating w</w:t>
      </w:r>
      <w:r w:rsidR="00214764" w:rsidRPr="0066081B">
        <w:rPr>
          <w:rFonts w:ascii="Arial" w:hAnsi="Arial" w:cs="Arial"/>
          <w:color w:val="000000" w:themeColor="text1"/>
        </w:rPr>
        <w:t>hich</w:t>
      </w:r>
      <w:r w:rsidR="002B2DFE" w:rsidRPr="0066081B">
        <w:rPr>
          <w:rFonts w:ascii="Arial" w:hAnsi="Arial" w:cs="Arial"/>
          <w:color w:val="000000" w:themeColor="text1"/>
        </w:rPr>
        <w:t xml:space="preserve"> side is the more relevant for sacral nerve stimulation and there is individual variance.</w:t>
      </w:r>
    </w:p>
    <w:p w14:paraId="4EF84E43" w14:textId="77777777" w:rsidR="009E2AC9" w:rsidRPr="0066081B" w:rsidRDefault="009E2AC9" w:rsidP="00467E62">
      <w:pPr>
        <w:spacing w:line="360" w:lineRule="auto"/>
        <w:jc w:val="both"/>
        <w:rPr>
          <w:rFonts w:ascii="Arial" w:hAnsi="Arial" w:cs="Arial"/>
          <w:color w:val="000000" w:themeColor="text1"/>
        </w:rPr>
      </w:pPr>
    </w:p>
    <w:p w14:paraId="03DBC5AC" w14:textId="056147D9" w:rsidR="00CB52D0" w:rsidRPr="0066081B" w:rsidRDefault="004B513A" w:rsidP="00467E62">
      <w:pPr>
        <w:spacing w:line="360" w:lineRule="auto"/>
        <w:jc w:val="both"/>
        <w:rPr>
          <w:rFonts w:ascii="Arial" w:hAnsi="Arial" w:cs="Arial"/>
          <w:color w:val="000000" w:themeColor="text1"/>
        </w:rPr>
      </w:pPr>
      <w:r>
        <w:rPr>
          <w:rFonts w:ascii="Arial" w:hAnsi="Arial" w:cs="Arial"/>
          <w:color w:val="000000" w:themeColor="text1"/>
        </w:rPr>
        <w:t>Using the</w:t>
      </w:r>
      <w:r w:rsidR="00C77793" w:rsidRPr="0066081B">
        <w:rPr>
          <w:rFonts w:ascii="Arial" w:hAnsi="Arial" w:cs="Arial"/>
          <w:color w:val="000000" w:themeColor="text1"/>
        </w:rPr>
        <w:t xml:space="preserve"> ‘H’ guide </w:t>
      </w:r>
      <w:r>
        <w:rPr>
          <w:rFonts w:ascii="Arial" w:hAnsi="Arial" w:cs="Arial"/>
          <w:color w:val="000000" w:themeColor="text1"/>
        </w:rPr>
        <w:t xml:space="preserve">already done </w:t>
      </w:r>
      <w:r w:rsidR="00C77793" w:rsidRPr="000B400F">
        <w:rPr>
          <w:rFonts w:ascii="Arial" w:hAnsi="Arial" w:cs="Arial"/>
          <w:color w:val="000000" w:themeColor="text1"/>
        </w:rPr>
        <w:t>(</w:t>
      </w:r>
      <w:r w:rsidR="00663EB5">
        <w:rPr>
          <w:rFonts w:ascii="Arial" w:hAnsi="Arial" w:cs="Arial"/>
          <w:color w:val="000000" w:themeColor="text1"/>
        </w:rPr>
        <w:t>F</w:t>
      </w:r>
      <w:r w:rsidR="00C77793" w:rsidRPr="004D113E">
        <w:rPr>
          <w:rFonts w:ascii="Arial" w:hAnsi="Arial" w:cs="Arial"/>
          <w:color w:val="000000" w:themeColor="text1"/>
        </w:rPr>
        <w:t>igure</w:t>
      </w:r>
      <w:r w:rsidR="008823D0">
        <w:rPr>
          <w:rFonts w:ascii="Arial" w:hAnsi="Arial" w:cs="Arial"/>
          <w:color w:val="000000" w:themeColor="text1"/>
        </w:rPr>
        <w:t>s</w:t>
      </w:r>
      <w:r w:rsidR="00C77793" w:rsidRPr="004D113E">
        <w:rPr>
          <w:rFonts w:ascii="Arial" w:hAnsi="Arial" w:cs="Arial"/>
          <w:color w:val="000000" w:themeColor="text1"/>
        </w:rPr>
        <w:t xml:space="preserve"> </w:t>
      </w:r>
      <w:r w:rsidR="00701209" w:rsidRPr="004D113E">
        <w:rPr>
          <w:rFonts w:ascii="Arial" w:hAnsi="Arial" w:cs="Arial"/>
          <w:color w:val="000000" w:themeColor="text1"/>
        </w:rPr>
        <w:t>5</w:t>
      </w:r>
      <w:r w:rsidR="00663EB5">
        <w:rPr>
          <w:rFonts w:ascii="Arial" w:hAnsi="Arial" w:cs="Arial"/>
          <w:color w:val="000000" w:themeColor="text1"/>
        </w:rPr>
        <w:t xml:space="preserve"> &amp; </w:t>
      </w:r>
      <w:r w:rsidR="00701209" w:rsidRPr="004D113E">
        <w:rPr>
          <w:rFonts w:ascii="Arial" w:hAnsi="Arial" w:cs="Arial"/>
          <w:color w:val="000000" w:themeColor="text1"/>
        </w:rPr>
        <w:t>6</w:t>
      </w:r>
      <w:r w:rsidR="00C77793" w:rsidRPr="00305F84">
        <w:rPr>
          <w:rFonts w:ascii="Arial" w:hAnsi="Arial" w:cs="Arial"/>
          <w:color w:val="000000" w:themeColor="text1"/>
        </w:rPr>
        <w:t>)</w:t>
      </w:r>
      <w:r w:rsidR="00C77793" w:rsidRPr="0066081B">
        <w:rPr>
          <w:rFonts w:ascii="Arial" w:hAnsi="Arial" w:cs="Arial"/>
          <w:color w:val="000000" w:themeColor="text1"/>
        </w:rPr>
        <w:t xml:space="preserve"> the point of initial ent</w:t>
      </w:r>
      <w:r w:rsidR="00AE3B98" w:rsidRPr="0066081B">
        <w:rPr>
          <w:rFonts w:ascii="Arial" w:hAnsi="Arial" w:cs="Arial"/>
          <w:color w:val="000000" w:themeColor="text1"/>
        </w:rPr>
        <w:t>ry</w:t>
      </w:r>
      <w:r w:rsidR="006E5B4F">
        <w:rPr>
          <w:rFonts w:ascii="Arial" w:hAnsi="Arial" w:cs="Arial"/>
          <w:color w:val="000000" w:themeColor="text1"/>
        </w:rPr>
        <w:t xml:space="preserve"> for foramen needle placement is </w:t>
      </w:r>
      <w:r w:rsidR="00172026" w:rsidRPr="00FA14BA">
        <w:rPr>
          <w:rFonts w:ascii="Arial" w:hAnsi="Arial" w:cs="Arial"/>
          <w:color w:val="000000" w:themeColor="text1"/>
        </w:rPr>
        <w:t>determined using later</w:t>
      </w:r>
      <w:r w:rsidR="004E7D6F" w:rsidRPr="00FA14BA">
        <w:rPr>
          <w:rFonts w:ascii="Arial" w:hAnsi="Arial" w:cs="Arial"/>
          <w:color w:val="000000" w:themeColor="text1"/>
        </w:rPr>
        <w:t>al imaging and a suitable radio-</w:t>
      </w:r>
      <w:r w:rsidR="00172026" w:rsidRPr="00FA14BA">
        <w:rPr>
          <w:rFonts w:ascii="Arial" w:hAnsi="Arial" w:cs="Arial"/>
          <w:color w:val="000000" w:themeColor="text1"/>
        </w:rPr>
        <w:t xml:space="preserve">opaque </w:t>
      </w:r>
      <w:r>
        <w:rPr>
          <w:rFonts w:ascii="Arial" w:hAnsi="Arial" w:cs="Arial"/>
          <w:color w:val="000000" w:themeColor="text1"/>
        </w:rPr>
        <w:t>marker</w:t>
      </w:r>
      <w:r w:rsidR="006E5B4F">
        <w:rPr>
          <w:rFonts w:ascii="Arial" w:hAnsi="Arial" w:cs="Arial"/>
          <w:color w:val="000000" w:themeColor="text1"/>
        </w:rPr>
        <w:t xml:space="preserve"> like a surgical clamp or forceps</w:t>
      </w:r>
      <w:r w:rsidR="004E7D6F" w:rsidRPr="00FA14BA">
        <w:rPr>
          <w:rFonts w:ascii="Arial" w:hAnsi="Arial" w:cs="Arial"/>
          <w:color w:val="000000" w:themeColor="text1"/>
        </w:rPr>
        <w:t>.</w:t>
      </w:r>
      <w:r w:rsidR="00A775C9" w:rsidRPr="00FA14BA">
        <w:rPr>
          <w:rFonts w:ascii="Arial" w:hAnsi="Arial" w:cs="Arial"/>
          <w:color w:val="000000" w:themeColor="text1"/>
        </w:rPr>
        <w:t xml:space="preserve"> A</w:t>
      </w:r>
      <w:r w:rsidR="004E7D6F" w:rsidRPr="00FA14BA">
        <w:rPr>
          <w:rFonts w:ascii="Arial" w:hAnsi="Arial" w:cs="Arial"/>
          <w:color w:val="000000" w:themeColor="text1"/>
        </w:rPr>
        <w:t xml:space="preserve"> point someway </w:t>
      </w:r>
      <w:r w:rsidR="004B63EA" w:rsidRPr="00FA14BA">
        <w:rPr>
          <w:rFonts w:ascii="Arial" w:hAnsi="Arial" w:cs="Arial"/>
          <w:color w:val="000000" w:themeColor="text1"/>
        </w:rPr>
        <w:t>cephalad</w:t>
      </w:r>
      <w:r w:rsidR="004E7D6F" w:rsidRPr="00FA14BA">
        <w:rPr>
          <w:rFonts w:ascii="Arial" w:hAnsi="Arial" w:cs="Arial"/>
          <w:color w:val="000000" w:themeColor="text1"/>
        </w:rPr>
        <w:t xml:space="preserve"> </w:t>
      </w:r>
      <w:r w:rsidR="003A2F06">
        <w:rPr>
          <w:rFonts w:ascii="Arial" w:hAnsi="Arial" w:cs="Arial"/>
          <w:color w:val="000000" w:themeColor="text1"/>
        </w:rPr>
        <w:t xml:space="preserve">to </w:t>
      </w:r>
      <w:r w:rsidR="004E7D6F" w:rsidRPr="00FA14BA">
        <w:rPr>
          <w:rFonts w:ascii="Arial" w:hAnsi="Arial" w:cs="Arial"/>
          <w:color w:val="000000" w:themeColor="text1"/>
        </w:rPr>
        <w:t xml:space="preserve">the surface marking of S3 </w:t>
      </w:r>
      <w:r w:rsidR="00A775C9" w:rsidRPr="00FA14BA">
        <w:rPr>
          <w:rFonts w:ascii="Arial" w:hAnsi="Arial" w:cs="Arial"/>
          <w:color w:val="000000" w:themeColor="text1"/>
        </w:rPr>
        <w:t xml:space="preserve">can be </w:t>
      </w:r>
      <w:r w:rsidR="004B63EA" w:rsidRPr="00FA14BA">
        <w:rPr>
          <w:rFonts w:ascii="Arial" w:hAnsi="Arial" w:cs="Arial"/>
          <w:color w:val="000000" w:themeColor="text1"/>
        </w:rPr>
        <w:t>estimated</w:t>
      </w:r>
      <w:r w:rsidR="00A775C9" w:rsidRPr="00FA14BA">
        <w:rPr>
          <w:rFonts w:ascii="Arial" w:hAnsi="Arial" w:cs="Arial"/>
          <w:color w:val="000000" w:themeColor="text1"/>
        </w:rPr>
        <w:t xml:space="preserve"> </w:t>
      </w:r>
      <w:r w:rsidR="004B63EA" w:rsidRPr="00FA14BA">
        <w:rPr>
          <w:rFonts w:ascii="Arial" w:hAnsi="Arial" w:cs="Arial"/>
          <w:color w:val="000000" w:themeColor="text1"/>
        </w:rPr>
        <w:t xml:space="preserve">on lateral radiograph </w:t>
      </w:r>
      <w:r w:rsidR="00A775C9" w:rsidRPr="00FA14BA">
        <w:rPr>
          <w:rFonts w:ascii="Arial" w:hAnsi="Arial" w:cs="Arial"/>
          <w:color w:val="000000" w:themeColor="text1"/>
        </w:rPr>
        <w:t>by</w:t>
      </w:r>
      <w:r w:rsidR="00172026" w:rsidRPr="00FA14BA">
        <w:rPr>
          <w:rFonts w:ascii="Arial" w:hAnsi="Arial" w:cs="Arial"/>
          <w:color w:val="000000" w:themeColor="text1"/>
        </w:rPr>
        <w:t xml:space="preserve"> </w:t>
      </w:r>
      <w:r w:rsidR="004B63EA" w:rsidRPr="00FA14BA">
        <w:rPr>
          <w:rFonts w:ascii="Arial" w:hAnsi="Arial" w:cs="Arial"/>
          <w:color w:val="000000" w:themeColor="text1"/>
        </w:rPr>
        <w:t xml:space="preserve">extending an imaginary line from the upper border of the S3 hillock in the </w:t>
      </w:r>
      <w:r w:rsidR="007346F1" w:rsidRPr="00FA14BA">
        <w:rPr>
          <w:rFonts w:ascii="Arial" w:hAnsi="Arial" w:cs="Arial"/>
          <w:color w:val="000000" w:themeColor="text1"/>
        </w:rPr>
        <w:t>angle</w:t>
      </w:r>
      <w:r w:rsidR="004B63EA" w:rsidRPr="00FA14BA">
        <w:rPr>
          <w:rFonts w:ascii="Arial" w:hAnsi="Arial" w:cs="Arial"/>
          <w:color w:val="000000" w:themeColor="text1"/>
        </w:rPr>
        <w:t xml:space="preserve"> of the inter-vertebral f</w:t>
      </w:r>
      <w:r w:rsidR="007346F1" w:rsidRPr="00FA14BA">
        <w:rPr>
          <w:rFonts w:ascii="Arial" w:hAnsi="Arial" w:cs="Arial"/>
          <w:color w:val="000000" w:themeColor="text1"/>
        </w:rPr>
        <w:t xml:space="preserve">usion plane of S2-3. </w:t>
      </w:r>
      <w:r w:rsidR="004B63EA" w:rsidRPr="00FA14BA">
        <w:rPr>
          <w:rFonts w:ascii="Arial" w:hAnsi="Arial" w:cs="Arial"/>
          <w:color w:val="000000" w:themeColor="text1"/>
        </w:rPr>
        <w:t>Once</w:t>
      </w:r>
      <w:r w:rsidR="004B63EA">
        <w:rPr>
          <w:rFonts w:ascii="Arial" w:hAnsi="Arial" w:cs="Arial"/>
          <w:color w:val="000000" w:themeColor="text1"/>
        </w:rPr>
        <w:t xml:space="preserve"> this point has been determined (and local infiltrated if </w:t>
      </w:r>
      <w:r w:rsidR="00701209">
        <w:rPr>
          <w:rFonts w:ascii="Arial" w:hAnsi="Arial" w:cs="Arial"/>
          <w:color w:val="000000" w:themeColor="text1"/>
        </w:rPr>
        <w:t xml:space="preserve">local </w:t>
      </w:r>
      <w:r w:rsidR="004B63EA">
        <w:rPr>
          <w:rFonts w:ascii="Arial" w:hAnsi="Arial" w:cs="Arial"/>
          <w:color w:val="000000" w:themeColor="text1"/>
        </w:rPr>
        <w:t xml:space="preserve">anesthetic is used), </w:t>
      </w:r>
      <w:r w:rsidR="00C77793" w:rsidRPr="00D54AE4">
        <w:rPr>
          <w:rFonts w:ascii="Arial" w:hAnsi="Arial" w:cs="Arial"/>
          <w:color w:val="000000" w:themeColor="text1"/>
        </w:rPr>
        <w:t xml:space="preserve">the needle should </w:t>
      </w:r>
      <w:r w:rsidR="00D54AE4" w:rsidRPr="00D54AE4">
        <w:rPr>
          <w:rFonts w:ascii="Arial" w:hAnsi="Arial" w:cs="Arial"/>
          <w:color w:val="000000" w:themeColor="text1"/>
        </w:rPr>
        <w:t xml:space="preserve">ideally </w:t>
      </w:r>
      <w:r w:rsidR="00C77793" w:rsidRPr="00D54AE4">
        <w:rPr>
          <w:rFonts w:ascii="Arial" w:hAnsi="Arial" w:cs="Arial"/>
          <w:color w:val="000000" w:themeColor="text1"/>
        </w:rPr>
        <w:t xml:space="preserve">be inserted </w:t>
      </w:r>
      <w:r w:rsidR="004B63EA" w:rsidRPr="00D54AE4">
        <w:rPr>
          <w:rFonts w:ascii="Arial" w:hAnsi="Arial" w:cs="Arial"/>
          <w:color w:val="000000" w:themeColor="text1"/>
        </w:rPr>
        <w:t>at the angle of the fusion plane</w:t>
      </w:r>
      <w:r w:rsidR="00D6482E">
        <w:rPr>
          <w:rFonts w:ascii="Arial" w:hAnsi="Arial" w:cs="Arial"/>
          <w:color w:val="000000" w:themeColor="text1"/>
        </w:rPr>
        <w:t xml:space="preserve"> (Figure 8a)</w:t>
      </w:r>
      <w:r w:rsidR="00663EB5">
        <w:rPr>
          <w:rFonts w:ascii="Arial" w:hAnsi="Arial" w:cs="Arial"/>
          <w:color w:val="000000" w:themeColor="text1"/>
        </w:rPr>
        <w:t xml:space="preserve"> or very close to this angle</w:t>
      </w:r>
      <w:r w:rsidR="00D6482E">
        <w:rPr>
          <w:rFonts w:ascii="Arial" w:hAnsi="Arial" w:cs="Arial"/>
          <w:color w:val="000000" w:themeColor="text1"/>
        </w:rPr>
        <w:t xml:space="preserve"> (figure 8b) [note that equally good responses can be obtained with either]</w:t>
      </w:r>
      <w:r w:rsidR="004B63EA" w:rsidRPr="00D54AE4">
        <w:rPr>
          <w:rFonts w:ascii="Arial" w:hAnsi="Arial" w:cs="Arial"/>
          <w:color w:val="000000" w:themeColor="text1"/>
        </w:rPr>
        <w:t xml:space="preserve"> </w:t>
      </w:r>
      <w:r w:rsidR="00C77793" w:rsidRPr="00D54AE4">
        <w:rPr>
          <w:rFonts w:ascii="Arial" w:hAnsi="Arial" w:cs="Arial"/>
          <w:color w:val="000000" w:themeColor="text1"/>
        </w:rPr>
        <w:t>and strictly in the vertical line of the central</w:t>
      </w:r>
      <w:r w:rsidR="00AE3B98" w:rsidRPr="00D54AE4">
        <w:rPr>
          <w:rFonts w:ascii="Arial" w:hAnsi="Arial" w:cs="Arial"/>
          <w:color w:val="000000" w:themeColor="text1"/>
        </w:rPr>
        <w:t xml:space="preserve"> body axis (the upright of the “H”</w:t>
      </w:r>
      <w:r w:rsidR="00C77793" w:rsidRPr="00D54AE4">
        <w:rPr>
          <w:rFonts w:ascii="Arial" w:hAnsi="Arial" w:cs="Arial"/>
          <w:color w:val="000000" w:themeColor="text1"/>
        </w:rPr>
        <w:t>)</w:t>
      </w:r>
      <w:r w:rsidR="00305F84">
        <w:rPr>
          <w:rFonts w:ascii="Arial" w:hAnsi="Arial" w:cs="Arial"/>
          <w:color w:val="000000" w:themeColor="text1"/>
        </w:rPr>
        <w:t xml:space="preserve"> </w:t>
      </w:r>
      <w:r w:rsidR="00305F84" w:rsidRPr="00430EAB">
        <w:rPr>
          <w:rFonts w:ascii="Arial" w:hAnsi="Arial" w:cs="Arial"/>
          <w:color w:val="000000" w:themeColor="text1"/>
        </w:rPr>
        <w:t xml:space="preserve">(Figure </w:t>
      </w:r>
      <w:r w:rsidR="00FE676C" w:rsidRPr="00430EAB">
        <w:rPr>
          <w:rFonts w:ascii="Arial" w:hAnsi="Arial" w:cs="Arial"/>
          <w:color w:val="000000" w:themeColor="text1"/>
        </w:rPr>
        <w:t>9)</w:t>
      </w:r>
      <w:r w:rsidR="00C77793" w:rsidRPr="00430EAB">
        <w:rPr>
          <w:rFonts w:ascii="Arial" w:hAnsi="Arial" w:cs="Arial"/>
          <w:color w:val="000000" w:themeColor="text1"/>
        </w:rPr>
        <w:t>.</w:t>
      </w:r>
      <w:r w:rsidR="00C77793" w:rsidRPr="0066081B">
        <w:rPr>
          <w:rFonts w:ascii="Arial" w:hAnsi="Arial" w:cs="Arial"/>
          <w:color w:val="000000" w:themeColor="text1"/>
        </w:rPr>
        <w:t xml:space="preserve"> </w:t>
      </w:r>
      <w:r w:rsidR="00AE3B98" w:rsidRPr="0066081B">
        <w:rPr>
          <w:rFonts w:ascii="Arial" w:hAnsi="Arial" w:cs="Arial"/>
          <w:color w:val="000000" w:themeColor="text1"/>
        </w:rPr>
        <w:t>As</w:t>
      </w:r>
      <w:r w:rsidR="00C77793" w:rsidRPr="0066081B">
        <w:rPr>
          <w:rFonts w:ascii="Arial" w:hAnsi="Arial" w:cs="Arial"/>
          <w:color w:val="000000" w:themeColor="text1"/>
        </w:rPr>
        <w:t xml:space="preserve"> this is only an estimat</w:t>
      </w:r>
      <w:r w:rsidR="00AE3B98" w:rsidRPr="0066081B">
        <w:rPr>
          <w:rFonts w:ascii="Arial" w:hAnsi="Arial" w:cs="Arial"/>
          <w:color w:val="000000" w:themeColor="text1"/>
        </w:rPr>
        <w:t>e</w:t>
      </w:r>
      <w:r w:rsidR="00C77793" w:rsidRPr="0066081B">
        <w:rPr>
          <w:rFonts w:ascii="Arial" w:hAnsi="Arial" w:cs="Arial"/>
          <w:color w:val="000000" w:themeColor="text1"/>
        </w:rPr>
        <w:t xml:space="preserve">, it is recommended that the needle </w:t>
      </w:r>
      <w:r w:rsidR="00AE3B98" w:rsidRPr="0066081B">
        <w:rPr>
          <w:rFonts w:ascii="Arial" w:hAnsi="Arial" w:cs="Arial"/>
          <w:color w:val="000000" w:themeColor="text1"/>
        </w:rPr>
        <w:t>be</w:t>
      </w:r>
      <w:r w:rsidR="00C77793" w:rsidRPr="0066081B">
        <w:rPr>
          <w:rFonts w:ascii="Arial" w:hAnsi="Arial" w:cs="Arial"/>
          <w:color w:val="000000" w:themeColor="text1"/>
        </w:rPr>
        <w:t xml:space="preserve"> inserted only a short distance</w:t>
      </w:r>
      <w:r w:rsidR="00AE3B98" w:rsidRPr="0066081B">
        <w:rPr>
          <w:rFonts w:ascii="Arial" w:hAnsi="Arial" w:cs="Arial"/>
          <w:color w:val="000000" w:themeColor="text1"/>
        </w:rPr>
        <w:t>.</w:t>
      </w:r>
      <w:r w:rsidR="00D54AE4">
        <w:rPr>
          <w:rFonts w:ascii="Arial" w:hAnsi="Arial" w:cs="Arial"/>
          <w:color w:val="000000" w:themeColor="text1"/>
        </w:rPr>
        <w:t xml:space="preserve"> </w:t>
      </w:r>
      <w:r w:rsidR="004B63EA">
        <w:rPr>
          <w:rFonts w:ascii="Arial" w:hAnsi="Arial" w:cs="Arial"/>
          <w:color w:val="000000" w:themeColor="text1"/>
        </w:rPr>
        <w:t>Further</w:t>
      </w:r>
      <w:r w:rsidR="00C77793" w:rsidRPr="0066081B">
        <w:rPr>
          <w:rFonts w:ascii="Arial" w:hAnsi="Arial" w:cs="Arial"/>
          <w:color w:val="000000" w:themeColor="text1"/>
        </w:rPr>
        <w:t xml:space="preserve"> lateral radiograph</w:t>
      </w:r>
      <w:r w:rsidR="004B63EA">
        <w:rPr>
          <w:rFonts w:ascii="Arial" w:hAnsi="Arial" w:cs="Arial"/>
          <w:color w:val="000000" w:themeColor="text1"/>
        </w:rPr>
        <w:t>s</w:t>
      </w:r>
      <w:r w:rsidR="00C77793" w:rsidRPr="0066081B">
        <w:rPr>
          <w:rFonts w:ascii="Arial" w:hAnsi="Arial" w:cs="Arial"/>
          <w:color w:val="000000" w:themeColor="text1"/>
        </w:rPr>
        <w:t xml:space="preserve"> of the sacrum </w:t>
      </w:r>
      <w:r w:rsidR="00AE3B98" w:rsidRPr="0066081B">
        <w:rPr>
          <w:rFonts w:ascii="Arial" w:hAnsi="Arial" w:cs="Arial"/>
          <w:color w:val="000000" w:themeColor="text1"/>
        </w:rPr>
        <w:t>should then be taken</w:t>
      </w:r>
      <w:r w:rsidR="00C77793" w:rsidRPr="0066081B">
        <w:rPr>
          <w:rFonts w:ascii="Arial" w:hAnsi="Arial" w:cs="Arial"/>
          <w:color w:val="000000" w:themeColor="text1"/>
        </w:rPr>
        <w:t xml:space="preserve"> to make minor adjustments to the entry site and angle before reaching (and in the case of local anesthesia, infiltrating) the deeper tissues adjacent to the periosteum. Once a perfect approach has been determined by adjustment, the needle can be advanced. </w:t>
      </w:r>
      <w:r w:rsidR="00AB786C">
        <w:rPr>
          <w:rFonts w:ascii="Arial" w:hAnsi="Arial" w:cs="Arial"/>
          <w:color w:val="000000" w:themeColor="text1"/>
        </w:rPr>
        <w:t>When using local an</w:t>
      </w:r>
      <w:r w:rsidR="00C77793" w:rsidRPr="0066081B">
        <w:rPr>
          <w:rFonts w:ascii="Arial" w:hAnsi="Arial" w:cs="Arial"/>
          <w:color w:val="000000" w:themeColor="text1"/>
        </w:rPr>
        <w:t>esthesia, the syringe attachment (after removal of the stylet) can be used for deeper infiltration</w:t>
      </w:r>
      <w:r w:rsidR="00F62D9F">
        <w:rPr>
          <w:rFonts w:ascii="Arial" w:hAnsi="Arial" w:cs="Arial"/>
          <w:color w:val="000000" w:themeColor="text1"/>
        </w:rPr>
        <w:t>.</w:t>
      </w:r>
      <w:r w:rsidR="00C77793" w:rsidRPr="0066081B">
        <w:rPr>
          <w:rFonts w:ascii="Arial" w:hAnsi="Arial" w:cs="Arial"/>
          <w:color w:val="000000" w:themeColor="text1"/>
        </w:rPr>
        <w:t xml:space="preserve"> Care should be taken not to infiltrate within the sacral foramen</w:t>
      </w:r>
      <w:r w:rsidR="00AE3B98" w:rsidRPr="0066081B">
        <w:rPr>
          <w:rFonts w:ascii="Arial" w:hAnsi="Arial" w:cs="Arial"/>
          <w:color w:val="000000" w:themeColor="text1"/>
        </w:rPr>
        <w:t>, as</w:t>
      </w:r>
      <w:r w:rsidR="00C77793" w:rsidRPr="0066081B">
        <w:rPr>
          <w:rFonts w:ascii="Arial" w:hAnsi="Arial" w:cs="Arial"/>
          <w:color w:val="000000" w:themeColor="text1"/>
        </w:rPr>
        <w:t xml:space="preserve"> this risks abolishing </w:t>
      </w:r>
      <w:r w:rsidR="00AE3B98" w:rsidRPr="0066081B">
        <w:rPr>
          <w:rFonts w:ascii="Arial" w:hAnsi="Arial" w:cs="Arial"/>
          <w:color w:val="000000" w:themeColor="text1"/>
        </w:rPr>
        <w:t xml:space="preserve">the </w:t>
      </w:r>
      <w:r w:rsidR="00C77793" w:rsidRPr="0066081B">
        <w:rPr>
          <w:rFonts w:ascii="Arial" w:hAnsi="Arial" w:cs="Arial"/>
          <w:color w:val="000000" w:themeColor="text1"/>
        </w:rPr>
        <w:t>response to stimulation testing.</w:t>
      </w:r>
    </w:p>
    <w:p w14:paraId="74F50BE8" w14:textId="77777777" w:rsidR="004B63EA" w:rsidRDefault="004B63EA" w:rsidP="00467E62">
      <w:pPr>
        <w:spacing w:line="360" w:lineRule="auto"/>
        <w:jc w:val="both"/>
        <w:rPr>
          <w:rFonts w:ascii="Arial" w:hAnsi="Arial" w:cs="Arial"/>
          <w:color w:val="000000" w:themeColor="text1"/>
        </w:rPr>
      </w:pPr>
    </w:p>
    <w:p w14:paraId="609D7332" w14:textId="7EC71D78" w:rsidR="00545616" w:rsidRDefault="00C77793" w:rsidP="00467E62">
      <w:pPr>
        <w:spacing w:line="360" w:lineRule="auto"/>
        <w:jc w:val="both"/>
        <w:rPr>
          <w:rFonts w:ascii="Arial" w:hAnsi="Arial" w:cs="Arial"/>
          <w:color w:val="000000" w:themeColor="text1"/>
        </w:rPr>
      </w:pPr>
      <w:r w:rsidRPr="0066081B">
        <w:rPr>
          <w:rFonts w:ascii="Arial" w:hAnsi="Arial" w:cs="Arial"/>
          <w:color w:val="000000" w:themeColor="text1"/>
        </w:rPr>
        <w:t xml:space="preserve">With minor adjustments in angle, but avoiding </w:t>
      </w:r>
      <w:r w:rsidR="007653D8">
        <w:rPr>
          <w:rFonts w:ascii="Arial" w:hAnsi="Arial" w:cs="Arial"/>
          <w:color w:val="000000" w:themeColor="text1"/>
        </w:rPr>
        <w:t xml:space="preserve">significant </w:t>
      </w:r>
      <w:r w:rsidRPr="0066081B">
        <w:rPr>
          <w:rFonts w:ascii="Arial" w:hAnsi="Arial" w:cs="Arial"/>
          <w:color w:val="000000" w:themeColor="text1"/>
        </w:rPr>
        <w:t>deviation from the central axis</w:t>
      </w:r>
      <w:r w:rsidR="00701209">
        <w:rPr>
          <w:rFonts w:ascii="Arial" w:hAnsi="Arial" w:cs="Arial"/>
          <w:color w:val="000000" w:themeColor="text1"/>
        </w:rPr>
        <w:t xml:space="preserve"> </w:t>
      </w:r>
      <w:r w:rsidRPr="0066081B">
        <w:rPr>
          <w:rFonts w:ascii="Arial" w:hAnsi="Arial" w:cs="Arial"/>
          <w:color w:val="000000" w:themeColor="text1"/>
        </w:rPr>
        <w:t xml:space="preserve">it should be possible to advance the needle into the </w:t>
      </w:r>
      <w:r w:rsidR="007346F1">
        <w:rPr>
          <w:rFonts w:ascii="Arial" w:hAnsi="Arial" w:cs="Arial"/>
          <w:color w:val="000000" w:themeColor="text1"/>
        </w:rPr>
        <w:t xml:space="preserve">upper and most medial section of the </w:t>
      </w:r>
      <w:r w:rsidRPr="0066081B">
        <w:rPr>
          <w:rFonts w:ascii="Arial" w:hAnsi="Arial" w:cs="Arial"/>
          <w:color w:val="000000" w:themeColor="text1"/>
        </w:rPr>
        <w:t>sacral foramen. Once</w:t>
      </w:r>
      <w:r w:rsidR="00AE3B98" w:rsidRPr="0066081B">
        <w:rPr>
          <w:rFonts w:ascii="Arial" w:hAnsi="Arial" w:cs="Arial"/>
          <w:color w:val="000000" w:themeColor="text1"/>
        </w:rPr>
        <w:t xml:space="preserve"> it is</w:t>
      </w:r>
      <w:r w:rsidRPr="0066081B">
        <w:rPr>
          <w:rFonts w:ascii="Arial" w:hAnsi="Arial" w:cs="Arial"/>
          <w:color w:val="000000" w:themeColor="text1"/>
        </w:rPr>
        <w:t xml:space="preserve"> entered, fluoroscopy can be used to advance the needle to the inner table of the sacrum. </w:t>
      </w:r>
      <w:r w:rsidR="004A700F" w:rsidRPr="0066081B">
        <w:rPr>
          <w:rFonts w:ascii="Arial" w:hAnsi="Arial" w:cs="Arial"/>
          <w:color w:val="000000" w:themeColor="text1"/>
        </w:rPr>
        <w:t xml:space="preserve">Usually </w:t>
      </w:r>
      <w:r w:rsidR="00AE3B98" w:rsidRPr="0066081B">
        <w:rPr>
          <w:rFonts w:ascii="Arial" w:hAnsi="Arial" w:cs="Arial"/>
          <w:color w:val="000000" w:themeColor="text1"/>
        </w:rPr>
        <w:t xml:space="preserve">the </w:t>
      </w:r>
      <w:r w:rsidR="004A700F" w:rsidRPr="0066081B">
        <w:rPr>
          <w:rFonts w:ascii="Arial" w:hAnsi="Arial" w:cs="Arial"/>
          <w:color w:val="000000" w:themeColor="text1"/>
        </w:rPr>
        <w:t xml:space="preserve">entry into the foramen </w:t>
      </w:r>
      <w:r w:rsidR="007653D8">
        <w:rPr>
          <w:rFonts w:ascii="Arial" w:hAnsi="Arial" w:cs="Arial"/>
          <w:color w:val="000000" w:themeColor="text1"/>
        </w:rPr>
        <w:t xml:space="preserve">is felt </w:t>
      </w:r>
      <w:r w:rsidR="004A700F" w:rsidRPr="0066081B">
        <w:rPr>
          <w:rFonts w:ascii="Arial" w:hAnsi="Arial" w:cs="Arial"/>
          <w:color w:val="000000" w:themeColor="text1"/>
        </w:rPr>
        <w:t xml:space="preserve">as </w:t>
      </w:r>
      <w:r w:rsidR="00AE3B98" w:rsidRPr="0066081B">
        <w:rPr>
          <w:rFonts w:ascii="Arial" w:hAnsi="Arial" w:cs="Arial"/>
          <w:color w:val="000000" w:themeColor="text1"/>
        </w:rPr>
        <w:t xml:space="preserve">a </w:t>
      </w:r>
      <w:r w:rsidR="004A700F" w:rsidRPr="0066081B">
        <w:rPr>
          <w:rFonts w:ascii="Arial" w:hAnsi="Arial" w:cs="Arial"/>
          <w:color w:val="000000" w:themeColor="text1"/>
        </w:rPr>
        <w:t>penetrating movement through a ligament</w:t>
      </w:r>
      <w:r w:rsidR="00AE3B98" w:rsidRPr="0066081B">
        <w:rPr>
          <w:rFonts w:ascii="Arial" w:hAnsi="Arial" w:cs="Arial"/>
          <w:color w:val="000000" w:themeColor="text1"/>
        </w:rPr>
        <w:t>ous</w:t>
      </w:r>
      <w:r w:rsidR="004A700F" w:rsidRPr="0066081B">
        <w:rPr>
          <w:rFonts w:ascii="Arial" w:hAnsi="Arial" w:cs="Arial"/>
          <w:color w:val="000000" w:themeColor="text1"/>
        </w:rPr>
        <w:t xml:space="preserve"> structure as opposed to hitting </w:t>
      </w:r>
      <w:r w:rsidR="00F62D9F">
        <w:rPr>
          <w:rFonts w:ascii="Arial" w:hAnsi="Arial" w:cs="Arial"/>
          <w:color w:val="000000" w:themeColor="text1"/>
        </w:rPr>
        <w:t>the</w:t>
      </w:r>
      <w:r w:rsidR="00F62D9F" w:rsidRPr="0066081B">
        <w:rPr>
          <w:rFonts w:ascii="Arial" w:hAnsi="Arial" w:cs="Arial"/>
          <w:color w:val="000000" w:themeColor="text1"/>
        </w:rPr>
        <w:t xml:space="preserve"> </w:t>
      </w:r>
      <w:r w:rsidR="004A700F" w:rsidRPr="0066081B">
        <w:rPr>
          <w:rFonts w:ascii="Arial" w:hAnsi="Arial" w:cs="Arial"/>
          <w:color w:val="000000" w:themeColor="text1"/>
        </w:rPr>
        <w:lastRenderedPageBreak/>
        <w:t xml:space="preserve">bone. </w:t>
      </w:r>
      <w:r w:rsidRPr="0066081B">
        <w:rPr>
          <w:rFonts w:ascii="Arial" w:hAnsi="Arial" w:cs="Arial"/>
          <w:color w:val="000000" w:themeColor="text1"/>
        </w:rPr>
        <w:t xml:space="preserve">Once at this indicative level, testing </w:t>
      </w:r>
      <w:r w:rsidR="003A2F06">
        <w:rPr>
          <w:rFonts w:ascii="Arial" w:hAnsi="Arial" w:cs="Arial"/>
          <w:color w:val="000000" w:themeColor="text1"/>
        </w:rPr>
        <w:t xml:space="preserve">stimulation </w:t>
      </w:r>
      <w:r w:rsidRPr="0066081B">
        <w:rPr>
          <w:rFonts w:ascii="Arial" w:hAnsi="Arial" w:cs="Arial"/>
          <w:color w:val="000000" w:themeColor="text1"/>
        </w:rPr>
        <w:t xml:space="preserve">can be performed </w:t>
      </w:r>
      <w:r w:rsidR="00AE3B98" w:rsidRPr="0066081B">
        <w:rPr>
          <w:rFonts w:ascii="Arial" w:hAnsi="Arial" w:cs="Arial"/>
          <w:color w:val="000000" w:themeColor="text1"/>
        </w:rPr>
        <w:t>with</w:t>
      </w:r>
      <w:r w:rsidRPr="0066081B">
        <w:rPr>
          <w:rFonts w:ascii="Arial" w:hAnsi="Arial" w:cs="Arial"/>
          <w:color w:val="000000" w:themeColor="text1"/>
        </w:rPr>
        <w:t xml:space="preserve"> the external pulse generator</w:t>
      </w:r>
      <w:r w:rsidR="00B73D3B" w:rsidRPr="0066081B">
        <w:rPr>
          <w:rFonts w:ascii="Arial" w:hAnsi="Arial" w:cs="Arial"/>
          <w:color w:val="000000" w:themeColor="text1"/>
        </w:rPr>
        <w:t xml:space="preserve"> (ENS)</w:t>
      </w:r>
      <w:r w:rsidR="00FE676C">
        <w:rPr>
          <w:rFonts w:ascii="Arial" w:hAnsi="Arial" w:cs="Arial"/>
          <w:color w:val="000000" w:themeColor="text1"/>
        </w:rPr>
        <w:t xml:space="preserve"> </w:t>
      </w:r>
      <w:r w:rsidR="00FE676C" w:rsidRPr="00305F84">
        <w:rPr>
          <w:rFonts w:ascii="Arial" w:hAnsi="Arial" w:cs="Arial"/>
          <w:color w:val="000000" w:themeColor="text1"/>
        </w:rPr>
        <w:t>(Figure 10)</w:t>
      </w:r>
      <w:r w:rsidRPr="0066081B">
        <w:rPr>
          <w:rFonts w:ascii="Arial" w:hAnsi="Arial" w:cs="Arial"/>
          <w:color w:val="000000" w:themeColor="text1"/>
        </w:rPr>
        <w:t xml:space="preserve">. The aim is to achieve an anal motor </w:t>
      </w:r>
      <w:r w:rsidR="00554EEF">
        <w:rPr>
          <w:rFonts w:ascii="Arial" w:hAnsi="Arial" w:cs="Arial"/>
          <w:color w:val="000000" w:themeColor="text1"/>
        </w:rPr>
        <w:t xml:space="preserve">(if performed under general anesthesia) </w:t>
      </w:r>
      <w:r w:rsidRPr="0066081B">
        <w:rPr>
          <w:rFonts w:ascii="Arial" w:hAnsi="Arial" w:cs="Arial"/>
          <w:color w:val="000000" w:themeColor="text1"/>
        </w:rPr>
        <w:t>response (bellows) +/- toe</w:t>
      </w:r>
      <w:r w:rsidR="004A700F" w:rsidRPr="0066081B">
        <w:rPr>
          <w:rFonts w:ascii="Arial" w:hAnsi="Arial" w:cs="Arial"/>
          <w:color w:val="000000" w:themeColor="text1"/>
        </w:rPr>
        <w:t>/forefoot</w:t>
      </w:r>
      <w:r w:rsidRPr="0066081B">
        <w:rPr>
          <w:rFonts w:ascii="Arial" w:hAnsi="Arial" w:cs="Arial"/>
          <w:color w:val="000000" w:themeColor="text1"/>
        </w:rPr>
        <w:t xml:space="preserve"> </w:t>
      </w:r>
      <w:r w:rsidR="00AE3B98" w:rsidRPr="0066081B">
        <w:rPr>
          <w:rFonts w:ascii="Arial" w:hAnsi="Arial" w:cs="Arial"/>
          <w:color w:val="000000" w:themeColor="text1"/>
        </w:rPr>
        <w:t xml:space="preserve">response </w:t>
      </w:r>
      <w:r w:rsidRPr="0066081B">
        <w:rPr>
          <w:rFonts w:ascii="Arial" w:hAnsi="Arial" w:cs="Arial"/>
          <w:color w:val="000000" w:themeColor="text1"/>
        </w:rPr>
        <w:t xml:space="preserve">at a low </w:t>
      </w:r>
      <w:r w:rsidR="007653D8">
        <w:rPr>
          <w:rFonts w:ascii="Arial" w:hAnsi="Arial" w:cs="Arial"/>
          <w:color w:val="000000" w:themeColor="text1"/>
        </w:rPr>
        <w:t>current</w:t>
      </w:r>
      <w:r w:rsidR="00AE3B98" w:rsidRPr="0066081B">
        <w:rPr>
          <w:rFonts w:ascii="Arial" w:hAnsi="Arial" w:cs="Arial"/>
          <w:color w:val="000000" w:themeColor="text1"/>
        </w:rPr>
        <w:t>,</w:t>
      </w:r>
      <w:r w:rsidRPr="0066081B">
        <w:rPr>
          <w:rFonts w:ascii="Arial" w:hAnsi="Arial" w:cs="Arial"/>
          <w:color w:val="000000" w:themeColor="text1"/>
        </w:rPr>
        <w:t xml:space="preserve"> i.e. &lt; 2</w:t>
      </w:r>
      <w:r w:rsidR="007653D8">
        <w:rPr>
          <w:rFonts w:ascii="Arial" w:hAnsi="Arial" w:cs="Arial"/>
          <w:color w:val="000000" w:themeColor="text1"/>
        </w:rPr>
        <w:t>mA</w:t>
      </w:r>
      <w:r w:rsidRPr="0066081B">
        <w:rPr>
          <w:rFonts w:ascii="Arial" w:hAnsi="Arial" w:cs="Arial"/>
          <w:color w:val="000000" w:themeColor="text1"/>
        </w:rPr>
        <w:t xml:space="preserve">. </w:t>
      </w:r>
      <w:r w:rsidR="004C67B3">
        <w:rPr>
          <w:rFonts w:ascii="Arial" w:hAnsi="Arial" w:cs="Arial"/>
          <w:color w:val="000000" w:themeColor="text1"/>
        </w:rPr>
        <w:t>I</w:t>
      </w:r>
      <w:r w:rsidRPr="0066081B">
        <w:rPr>
          <w:rFonts w:ascii="Arial" w:hAnsi="Arial" w:cs="Arial"/>
          <w:color w:val="000000" w:themeColor="text1"/>
        </w:rPr>
        <w:t xml:space="preserve">t is </w:t>
      </w:r>
      <w:r w:rsidR="00AE3B98" w:rsidRPr="0066081B">
        <w:rPr>
          <w:rFonts w:ascii="Arial" w:hAnsi="Arial" w:cs="Arial"/>
          <w:color w:val="000000" w:themeColor="text1"/>
        </w:rPr>
        <w:t xml:space="preserve">then </w:t>
      </w:r>
      <w:r w:rsidRPr="0066081B">
        <w:rPr>
          <w:rFonts w:ascii="Arial" w:hAnsi="Arial" w:cs="Arial"/>
          <w:color w:val="000000" w:themeColor="text1"/>
        </w:rPr>
        <w:t xml:space="preserve">common practice to reduce the stimulation </w:t>
      </w:r>
      <w:r w:rsidR="007653D8">
        <w:rPr>
          <w:rFonts w:ascii="Arial" w:hAnsi="Arial" w:cs="Arial"/>
          <w:color w:val="000000" w:themeColor="text1"/>
        </w:rPr>
        <w:t>amplitude</w:t>
      </w:r>
      <w:r w:rsidR="007653D8" w:rsidRPr="0066081B">
        <w:rPr>
          <w:rFonts w:ascii="Arial" w:hAnsi="Arial" w:cs="Arial"/>
          <w:color w:val="000000" w:themeColor="text1"/>
        </w:rPr>
        <w:t xml:space="preserve"> </w:t>
      </w:r>
      <w:r w:rsidRPr="0066081B">
        <w:rPr>
          <w:rFonts w:ascii="Arial" w:hAnsi="Arial" w:cs="Arial"/>
          <w:color w:val="000000" w:themeColor="text1"/>
        </w:rPr>
        <w:t xml:space="preserve">to a lower level </w:t>
      </w:r>
      <w:r w:rsidR="00AE3B98" w:rsidRPr="0066081B">
        <w:rPr>
          <w:rFonts w:ascii="Arial" w:hAnsi="Arial" w:cs="Arial"/>
          <w:color w:val="000000" w:themeColor="text1"/>
        </w:rPr>
        <w:t>(</w:t>
      </w:r>
      <w:r w:rsidRPr="0066081B">
        <w:rPr>
          <w:rFonts w:ascii="Arial" w:hAnsi="Arial" w:cs="Arial"/>
          <w:color w:val="000000" w:themeColor="text1"/>
        </w:rPr>
        <w:t xml:space="preserve">e.g. </w:t>
      </w:r>
      <w:r w:rsidR="007653D8" w:rsidRPr="0066081B">
        <w:rPr>
          <w:rFonts w:ascii="Arial" w:hAnsi="Arial" w:cs="Arial"/>
          <w:color w:val="000000" w:themeColor="text1"/>
        </w:rPr>
        <w:t>1</w:t>
      </w:r>
      <w:r w:rsidR="007653D8">
        <w:rPr>
          <w:rFonts w:ascii="Arial" w:hAnsi="Arial" w:cs="Arial"/>
          <w:color w:val="000000" w:themeColor="text1"/>
        </w:rPr>
        <w:t>mA</w:t>
      </w:r>
      <w:r w:rsidR="00AE3B98" w:rsidRPr="0066081B">
        <w:rPr>
          <w:rFonts w:ascii="Arial" w:hAnsi="Arial" w:cs="Arial"/>
          <w:color w:val="000000" w:themeColor="text1"/>
        </w:rPr>
        <w:t>)</w:t>
      </w:r>
      <w:r w:rsidRPr="0066081B">
        <w:rPr>
          <w:rFonts w:ascii="Arial" w:hAnsi="Arial" w:cs="Arial"/>
          <w:color w:val="000000" w:themeColor="text1"/>
        </w:rPr>
        <w:t xml:space="preserve"> and make small adjustments to the depth of the needle to maximize </w:t>
      </w:r>
      <w:r w:rsidR="00AE3B98" w:rsidRPr="0066081B">
        <w:rPr>
          <w:rFonts w:ascii="Arial" w:hAnsi="Arial" w:cs="Arial"/>
          <w:color w:val="000000" w:themeColor="text1"/>
        </w:rPr>
        <w:t xml:space="preserve">the </w:t>
      </w:r>
      <w:r w:rsidRPr="0066081B">
        <w:rPr>
          <w:rFonts w:ascii="Arial" w:hAnsi="Arial" w:cs="Arial"/>
          <w:color w:val="000000" w:themeColor="text1"/>
        </w:rPr>
        <w:t xml:space="preserve">motor response. </w:t>
      </w:r>
    </w:p>
    <w:p w14:paraId="1AD650EC" w14:textId="77777777" w:rsidR="004B63EA" w:rsidRPr="0066081B" w:rsidRDefault="004B63EA" w:rsidP="00467E62">
      <w:pPr>
        <w:spacing w:line="360" w:lineRule="auto"/>
        <w:jc w:val="both"/>
        <w:rPr>
          <w:rFonts w:ascii="Arial" w:hAnsi="Arial" w:cs="Arial"/>
          <w:color w:val="000000" w:themeColor="text1"/>
        </w:rPr>
      </w:pPr>
    </w:p>
    <w:p w14:paraId="55CB9A0D" w14:textId="07A91DF9" w:rsidR="00C77793" w:rsidRDefault="00C77793" w:rsidP="00467E62">
      <w:pPr>
        <w:spacing w:line="360" w:lineRule="auto"/>
        <w:jc w:val="both"/>
        <w:rPr>
          <w:rFonts w:ascii="Arial" w:hAnsi="Arial" w:cs="Arial"/>
          <w:color w:val="000000" w:themeColor="text1"/>
        </w:rPr>
      </w:pPr>
      <w:r w:rsidRPr="0066081B">
        <w:rPr>
          <w:rFonts w:ascii="Arial" w:hAnsi="Arial" w:cs="Arial"/>
          <w:color w:val="000000" w:themeColor="text1"/>
        </w:rPr>
        <w:t xml:space="preserve">At this stage, the </w:t>
      </w:r>
      <w:r w:rsidR="004B63EA">
        <w:rPr>
          <w:rFonts w:ascii="Arial" w:hAnsi="Arial" w:cs="Arial"/>
          <w:color w:val="000000" w:themeColor="text1"/>
        </w:rPr>
        <w:t xml:space="preserve">needle </w:t>
      </w:r>
      <w:r w:rsidRPr="0066081B">
        <w:rPr>
          <w:rFonts w:ascii="Arial" w:hAnsi="Arial" w:cs="Arial"/>
          <w:color w:val="000000" w:themeColor="text1"/>
        </w:rPr>
        <w:t xml:space="preserve">stylet can be removed and the </w:t>
      </w:r>
      <w:r w:rsidR="00B73D3B" w:rsidRPr="0066081B">
        <w:rPr>
          <w:rFonts w:ascii="Arial" w:hAnsi="Arial" w:cs="Arial"/>
          <w:color w:val="000000" w:themeColor="text1"/>
        </w:rPr>
        <w:t>directional guide</w:t>
      </w:r>
      <w:r w:rsidRPr="0066081B">
        <w:rPr>
          <w:rFonts w:ascii="Arial" w:hAnsi="Arial" w:cs="Arial"/>
          <w:color w:val="000000" w:themeColor="text1"/>
        </w:rPr>
        <w:t xml:space="preserve"> inserted. It is </w:t>
      </w:r>
      <w:r w:rsidR="00F62D9F">
        <w:rPr>
          <w:rFonts w:ascii="Arial" w:hAnsi="Arial" w:cs="Arial"/>
          <w:color w:val="000000" w:themeColor="text1"/>
        </w:rPr>
        <w:t>critical</w:t>
      </w:r>
      <w:r w:rsidR="00F62D9F" w:rsidRPr="0066081B">
        <w:rPr>
          <w:rFonts w:ascii="Arial" w:hAnsi="Arial" w:cs="Arial"/>
          <w:color w:val="000000" w:themeColor="text1"/>
        </w:rPr>
        <w:t xml:space="preserve"> </w:t>
      </w:r>
      <w:r w:rsidRPr="0066081B">
        <w:rPr>
          <w:rFonts w:ascii="Arial" w:hAnsi="Arial" w:cs="Arial"/>
          <w:color w:val="000000" w:themeColor="text1"/>
        </w:rPr>
        <w:t>not to advance the guidewire beyond the depth of the needle (</w:t>
      </w:r>
      <w:r w:rsidR="00AE3B98" w:rsidRPr="0066081B">
        <w:rPr>
          <w:rFonts w:ascii="Arial" w:hAnsi="Arial" w:cs="Arial"/>
          <w:color w:val="000000" w:themeColor="text1"/>
        </w:rPr>
        <w:t xml:space="preserve">by </w:t>
      </w:r>
      <w:r w:rsidRPr="0066081B">
        <w:rPr>
          <w:rFonts w:ascii="Arial" w:hAnsi="Arial" w:cs="Arial"/>
          <w:color w:val="000000" w:themeColor="text1"/>
        </w:rPr>
        <w:t xml:space="preserve">using </w:t>
      </w:r>
      <w:r w:rsidR="00AE3B98" w:rsidRPr="0066081B">
        <w:rPr>
          <w:rFonts w:ascii="Arial" w:hAnsi="Arial" w:cs="Arial"/>
          <w:color w:val="000000" w:themeColor="text1"/>
        </w:rPr>
        <w:t xml:space="preserve">the </w:t>
      </w:r>
      <w:r w:rsidRPr="0066081B">
        <w:rPr>
          <w:rFonts w:ascii="Arial" w:hAnsi="Arial" w:cs="Arial"/>
          <w:color w:val="000000" w:themeColor="text1"/>
        </w:rPr>
        <w:t xml:space="preserve">markings provided on </w:t>
      </w:r>
      <w:r w:rsidR="00AE3B98" w:rsidRPr="0066081B">
        <w:rPr>
          <w:rFonts w:ascii="Arial" w:hAnsi="Arial" w:cs="Arial"/>
          <w:color w:val="000000" w:themeColor="text1"/>
        </w:rPr>
        <w:t xml:space="preserve">the </w:t>
      </w:r>
      <w:r w:rsidRPr="0066081B">
        <w:rPr>
          <w:rFonts w:ascii="Arial" w:hAnsi="Arial" w:cs="Arial"/>
          <w:color w:val="000000" w:themeColor="text1"/>
        </w:rPr>
        <w:t>wire</w:t>
      </w:r>
      <w:r w:rsidR="00F62D9F">
        <w:rPr>
          <w:rFonts w:ascii="Arial" w:hAnsi="Arial" w:cs="Arial"/>
          <w:color w:val="000000" w:themeColor="text1"/>
        </w:rPr>
        <w:t xml:space="preserve"> or X-ray control</w:t>
      </w:r>
      <w:r w:rsidRPr="0066081B">
        <w:rPr>
          <w:rFonts w:ascii="Arial" w:hAnsi="Arial" w:cs="Arial"/>
          <w:color w:val="000000" w:themeColor="text1"/>
        </w:rPr>
        <w:t>)</w:t>
      </w:r>
      <w:r w:rsidR="000D17E5">
        <w:rPr>
          <w:rFonts w:ascii="Arial" w:hAnsi="Arial" w:cs="Arial"/>
          <w:color w:val="000000" w:themeColor="text1"/>
        </w:rPr>
        <w:t xml:space="preserve">. </w:t>
      </w:r>
      <w:r w:rsidRPr="0066081B">
        <w:rPr>
          <w:rFonts w:ascii="Arial" w:hAnsi="Arial" w:cs="Arial"/>
          <w:color w:val="000000" w:themeColor="text1"/>
        </w:rPr>
        <w:t xml:space="preserve">This is </w:t>
      </w:r>
      <w:r w:rsidR="00305F84">
        <w:rPr>
          <w:rFonts w:ascii="Arial" w:hAnsi="Arial" w:cs="Arial"/>
          <w:color w:val="000000" w:themeColor="text1"/>
        </w:rPr>
        <w:t>emphazised</w:t>
      </w:r>
      <w:r w:rsidR="00305F84" w:rsidRPr="0066081B">
        <w:rPr>
          <w:rFonts w:ascii="Arial" w:hAnsi="Arial" w:cs="Arial"/>
          <w:color w:val="000000" w:themeColor="text1"/>
        </w:rPr>
        <w:t xml:space="preserve"> </w:t>
      </w:r>
      <w:r w:rsidRPr="0066081B">
        <w:rPr>
          <w:rFonts w:ascii="Arial" w:hAnsi="Arial" w:cs="Arial"/>
          <w:color w:val="000000" w:themeColor="text1"/>
        </w:rPr>
        <w:t xml:space="preserve">because it is very easy inadvertently </w:t>
      </w:r>
      <w:r w:rsidR="00545616" w:rsidRPr="0066081B">
        <w:rPr>
          <w:rFonts w:ascii="Arial" w:hAnsi="Arial" w:cs="Arial"/>
          <w:color w:val="000000" w:themeColor="text1"/>
        </w:rPr>
        <w:t xml:space="preserve">to </w:t>
      </w:r>
      <w:r w:rsidRPr="0066081B">
        <w:rPr>
          <w:rFonts w:ascii="Arial" w:hAnsi="Arial" w:cs="Arial"/>
          <w:color w:val="000000" w:themeColor="text1"/>
        </w:rPr>
        <w:t xml:space="preserve">push the needle in with the guidewire such that both advance considerably beyond the inner table of the sacrum </w:t>
      </w:r>
      <w:r w:rsidR="00545616" w:rsidRPr="0066081B">
        <w:rPr>
          <w:rFonts w:ascii="Arial" w:hAnsi="Arial" w:cs="Arial"/>
          <w:color w:val="000000" w:themeColor="text1"/>
        </w:rPr>
        <w:t xml:space="preserve">and </w:t>
      </w:r>
      <w:r w:rsidRPr="0066081B">
        <w:rPr>
          <w:rFonts w:ascii="Arial" w:hAnsi="Arial" w:cs="Arial"/>
          <w:color w:val="000000" w:themeColor="text1"/>
        </w:rPr>
        <w:t>thus penetrat</w:t>
      </w:r>
      <w:r w:rsidR="00545616" w:rsidRPr="0066081B">
        <w:rPr>
          <w:rFonts w:ascii="Arial" w:hAnsi="Arial" w:cs="Arial"/>
          <w:color w:val="000000" w:themeColor="text1"/>
        </w:rPr>
        <w:t>e</w:t>
      </w:r>
      <w:r w:rsidRPr="0066081B">
        <w:rPr>
          <w:rFonts w:ascii="Arial" w:hAnsi="Arial" w:cs="Arial"/>
          <w:color w:val="000000" w:themeColor="text1"/>
        </w:rPr>
        <w:t xml:space="preserve"> the fascia</w:t>
      </w:r>
      <w:r w:rsidR="00545616" w:rsidRPr="0066081B">
        <w:rPr>
          <w:rFonts w:ascii="Arial" w:hAnsi="Arial" w:cs="Arial"/>
          <w:color w:val="000000" w:themeColor="text1"/>
        </w:rPr>
        <w:t>.</w:t>
      </w:r>
      <w:r w:rsidRPr="0066081B">
        <w:rPr>
          <w:rFonts w:ascii="Arial" w:hAnsi="Arial" w:cs="Arial"/>
          <w:color w:val="000000" w:themeColor="text1"/>
        </w:rPr>
        <w:t xml:space="preserve"> (N</w:t>
      </w:r>
      <w:r w:rsidR="00545616" w:rsidRPr="0066081B">
        <w:rPr>
          <w:rFonts w:ascii="Arial" w:hAnsi="Arial" w:cs="Arial"/>
          <w:color w:val="000000" w:themeColor="text1"/>
        </w:rPr>
        <w:t>.</w:t>
      </w:r>
      <w:r w:rsidRPr="0066081B">
        <w:rPr>
          <w:rFonts w:ascii="Arial" w:hAnsi="Arial" w:cs="Arial"/>
          <w:color w:val="000000" w:themeColor="text1"/>
        </w:rPr>
        <w:t>B</w:t>
      </w:r>
      <w:r w:rsidR="00545616" w:rsidRPr="0066081B">
        <w:rPr>
          <w:rFonts w:ascii="Arial" w:hAnsi="Arial" w:cs="Arial"/>
          <w:color w:val="000000" w:themeColor="text1"/>
        </w:rPr>
        <w:t>.: T</w:t>
      </w:r>
      <w:r w:rsidRPr="0066081B">
        <w:rPr>
          <w:rFonts w:ascii="Arial" w:hAnsi="Arial" w:cs="Arial"/>
          <w:color w:val="000000" w:themeColor="text1"/>
        </w:rPr>
        <w:t xml:space="preserve">his is </w:t>
      </w:r>
      <w:r w:rsidR="00545616" w:rsidRPr="0066081B">
        <w:rPr>
          <w:rFonts w:ascii="Arial" w:hAnsi="Arial" w:cs="Arial"/>
          <w:color w:val="000000" w:themeColor="text1"/>
        </w:rPr>
        <w:t>an even greater</w:t>
      </w:r>
      <w:r w:rsidRPr="0066081B">
        <w:rPr>
          <w:rFonts w:ascii="Arial" w:hAnsi="Arial" w:cs="Arial"/>
          <w:color w:val="000000" w:themeColor="text1"/>
        </w:rPr>
        <w:t xml:space="preserve"> risk w</w:t>
      </w:r>
      <w:r w:rsidR="00545616" w:rsidRPr="0066081B">
        <w:rPr>
          <w:rFonts w:ascii="Arial" w:hAnsi="Arial" w:cs="Arial"/>
          <w:color w:val="000000" w:themeColor="text1"/>
        </w:rPr>
        <w:t>hen the introducer is inserted</w:t>
      </w:r>
      <w:r w:rsidR="00663EB5">
        <w:rPr>
          <w:rFonts w:ascii="Arial" w:hAnsi="Arial" w:cs="Arial"/>
          <w:color w:val="000000" w:themeColor="text1"/>
        </w:rPr>
        <w:t xml:space="preserve">: </w:t>
      </w:r>
      <w:r w:rsidRPr="0066081B">
        <w:rPr>
          <w:rFonts w:ascii="Arial" w:hAnsi="Arial" w:cs="Arial"/>
          <w:color w:val="000000" w:themeColor="text1"/>
        </w:rPr>
        <w:t>see below</w:t>
      </w:r>
      <w:r w:rsidR="00545616" w:rsidRPr="0066081B">
        <w:rPr>
          <w:rFonts w:ascii="Arial" w:hAnsi="Arial" w:cs="Arial"/>
          <w:color w:val="000000" w:themeColor="text1"/>
        </w:rPr>
        <w:t>)</w:t>
      </w:r>
      <w:r w:rsidR="00663EB5">
        <w:rPr>
          <w:rFonts w:ascii="Arial" w:hAnsi="Arial" w:cs="Arial"/>
          <w:color w:val="000000" w:themeColor="text1"/>
        </w:rPr>
        <w:t>.</w:t>
      </w:r>
      <w:r w:rsidRPr="0066081B">
        <w:rPr>
          <w:rFonts w:ascii="Arial" w:hAnsi="Arial" w:cs="Arial"/>
          <w:color w:val="000000" w:themeColor="text1"/>
        </w:rPr>
        <w:t xml:space="preserve"> </w:t>
      </w:r>
      <w:r w:rsidR="006435DC">
        <w:rPr>
          <w:rFonts w:ascii="Arial" w:hAnsi="Arial" w:cs="Arial"/>
          <w:color w:val="000000" w:themeColor="text1"/>
        </w:rPr>
        <w:t>Once the guidewire is placed,</w:t>
      </w:r>
      <w:r w:rsidR="00F62D9F">
        <w:rPr>
          <w:rFonts w:ascii="Arial" w:hAnsi="Arial" w:cs="Arial"/>
          <w:color w:val="000000" w:themeColor="text1"/>
        </w:rPr>
        <w:t xml:space="preserve"> the </w:t>
      </w:r>
      <w:r w:rsidR="00663EB5">
        <w:rPr>
          <w:rFonts w:ascii="Arial" w:hAnsi="Arial" w:cs="Arial"/>
          <w:color w:val="000000" w:themeColor="text1"/>
        </w:rPr>
        <w:t xml:space="preserve">skin at the </w:t>
      </w:r>
      <w:r w:rsidR="00F62D9F">
        <w:rPr>
          <w:rFonts w:ascii="Arial" w:hAnsi="Arial" w:cs="Arial"/>
          <w:color w:val="000000" w:themeColor="text1"/>
        </w:rPr>
        <w:t xml:space="preserve">point of introduction is incised for </w:t>
      </w:r>
      <w:r w:rsidR="008C7B72">
        <w:rPr>
          <w:rFonts w:ascii="Arial" w:hAnsi="Arial" w:cs="Arial"/>
          <w:color w:val="000000" w:themeColor="text1"/>
        </w:rPr>
        <w:t>0</w:t>
      </w:r>
      <w:r w:rsidR="00F62D9F">
        <w:rPr>
          <w:rFonts w:ascii="Arial" w:hAnsi="Arial" w:cs="Arial"/>
          <w:color w:val="000000" w:themeColor="text1"/>
        </w:rPr>
        <w:t xml:space="preserve">.5cm in order to </w:t>
      </w:r>
      <w:r w:rsidR="00663EB5">
        <w:rPr>
          <w:rFonts w:ascii="Arial" w:hAnsi="Arial" w:cs="Arial"/>
          <w:color w:val="000000" w:themeColor="text1"/>
        </w:rPr>
        <w:t>comfortably permit the</w:t>
      </w:r>
      <w:r w:rsidR="00F62D9F">
        <w:rPr>
          <w:rFonts w:ascii="Arial" w:hAnsi="Arial" w:cs="Arial"/>
          <w:color w:val="000000" w:themeColor="text1"/>
        </w:rPr>
        <w:t xml:space="preserve"> </w:t>
      </w:r>
      <w:r w:rsidR="00CA7506">
        <w:rPr>
          <w:rFonts w:ascii="Arial" w:hAnsi="Arial" w:cs="Arial"/>
          <w:color w:val="000000" w:themeColor="text1"/>
        </w:rPr>
        <w:t xml:space="preserve">introducer </w:t>
      </w:r>
      <w:r w:rsidR="00F62D9F">
        <w:rPr>
          <w:rFonts w:ascii="Arial" w:hAnsi="Arial" w:cs="Arial"/>
          <w:color w:val="000000" w:themeColor="text1"/>
        </w:rPr>
        <w:t>to be inserted.</w:t>
      </w:r>
      <w:r w:rsidR="008C7B72">
        <w:rPr>
          <w:rFonts w:ascii="Arial" w:hAnsi="Arial" w:cs="Arial"/>
          <w:color w:val="000000" w:themeColor="text1"/>
        </w:rPr>
        <w:t xml:space="preserve"> </w:t>
      </w:r>
      <w:r w:rsidR="00F62D9F">
        <w:rPr>
          <w:rFonts w:ascii="Arial" w:hAnsi="Arial" w:cs="Arial"/>
          <w:color w:val="000000" w:themeColor="text1"/>
        </w:rPr>
        <w:t>T</w:t>
      </w:r>
      <w:r w:rsidR="006435DC">
        <w:rPr>
          <w:rFonts w:ascii="Arial" w:hAnsi="Arial" w:cs="Arial"/>
          <w:color w:val="000000" w:themeColor="text1"/>
        </w:rPr>
        <w:t xml:space="preserve">he needle </w:t>
      </w:r>
      <w:r w:rsidR="00F62D9F">
        <w:rPr>
          <w:rFonts w:ascii="Arial" w:hAnsi="Arial" w:cs="Arial"/>
          <w:color w:val="000000" w:themeColor="text1"/>
        </w:rPr>
        <w:t>is then</w:t>
      </w:r>
      <w:r w:rsidR="006435DC">
        <w:rPr>
          <w:rFonts w:ascii="Arial" w:hAnsi="Arial" w:cs="Arial"/>
          <w:color w:val="000000" w:themeColor="text1"/>
        </w:rPr>
        <w:t xml:space="preserve"> removed, leaving the guidewire </w:t>
      </w:r>
      <w:r w:rsidR="006435DC" w:rsidRPr="00AE5E3D">
        <w:rPr>
          <w:rFonts w:ascii="Arial" w:hAnsi="Arial" w:cs="Arial"/>
          <w:color w:val="000000" w:themeColor="text1"/>
        </w:rPr>
        <w:t>in situ</w:t>
      </w:r>
      <w:r w:rsidR="00697606">
        <w:rPr>
          <w:rFonts w:ascii="Arial" w:hAnsi="Arial" w:cs="Arial"/>
          <w:color w:val="000000" w:themeColor="text1"/>
        </w:rPr>
        <w:t>.</w:t>
      </w:r>
    </w:p>
    <w:p w14:paraId="190CCA4D" w14:textId="77777777" w:rsidR="004B63EA" w:rsidRPr="0066081B" w:rsidRDefault="004B63EA" w:rsidP="00467E62">
      <w:pPr>
        <w:spacing w:line="360" w:lineRule="auto"/>
        <w:jc w:val="both"/>
        <w:rPr>
          <w:rFonts w:ascii="Arial" w:hAnsi="Arial" w:cs="Arial"/>
          <w:color w:val="000000" w:themeColor="text1"/>
        </w:rPr>
      </w:pPr>
    </w:p>
    <w:p w14:paraId="02C328EB" w14:textId="25E5122F" w:rsidR="007346F1" w:rsidRPr="00CB52D0" w:rsidRDefault="00C77793" w:rsidP="00467E62">
      <w:pPr>
        <w:spacing w:line="360" w:lineRule="auto"/>
        <w:jc w:val="both"/>
        <w:rPr>
          <w:rFonts w:ascii="Arial" w:hAnsi="Arial" w:cs="Arial"/>
          <w:i/>
          <w:color w:val="000000" w:themeColor="text1"/>
          <w:u w:val="single"/>
        </w:rPr>
      </w:pPr>
      <w:r w:rsidRPr="00CB52D0">
        <w:rPr>
          <w:rFonts w:ascii="Arial" w:hAnsi="Arial" w:cs="Arial"/>
          <w:i/>
          <w:color w:val="000000" w:themeColor="text1"/>
          <w:u w:val="single"/>
        </w:rPr>
        <w:t>Trouble-shooting</w:t>
      </w:r>
      <w:r w:rsidR="007E14C8">
        <w:rPr>
          <w:rFonts w:ascii="Arial" w:hAnsi="Arial" w:cs="Arial"/>
          <w:i/>
          <w:color w:val="000000" w:themeColor="text1"/>
          <w:u w:val="single"/>
        </w:rPr>
        <w:t xml:space="preserve"> </w:t>
      </w:r>
    </w:p>
    <w:p w14:paraId="7EE1C77A" w14:textId="2C52E58C" w:rsidR="00C77793" w:rsidRPr="00FA14BA" w:rsidRDefault="00C77793" w:rsidP="00467E62">
      <w:pPr>
        <w:spacing w:line="360" w:lineRule="auto"/>
        <w:jc w:val="both"/>
        <w:rPr>
          <w:rFonts w:ascii="Arial" w:hAnsi="Arial" w:cs="Arial"/>
          <w:color w:val="000000" w:themeColor="text1"/>
          <w:u w:val="single"/>
        </w:rPr>
      </w:pPr>
    </w:p>
    <w:p w14:paraId="36AE7C98" w14:textId="0A7ED2B0" w:rsidR="00C77793" w:rsidRPr="00CB52D0" w:rsidRDefault="00C77793" w:rsidP="00467E62">
      <w:pPr>
        <w:pStyle w:val="ListParagraph"/>
        <w:numPr>
          <w:ilvl w:val="0"/>
          <w:numId w:val="1"/>
        </w:numPr>
        <w:spacing w:line="360" w:lineRule="auto"/>
        <w:jc w:val="both"/>
        <w:rPr>
          <w:rFonts w:ascii="Arial" w:hAnsi="Arial" w:cs="Arial"/>
          <w:i/>
          <w:color w:val="000000" w:themeColor="text1"/>
        </w:rPr>
      </w:pPr>
      <w:r w:rsidRPr="00CB52D0">
        <w:rPr>
          <w:rFonts w:ascii="Arial" w:hAnsi="Arial" w:cs="Arial"/>
          <w:i/>
          <w:color w:val="000000" w:themeColor="text1"/>
        </w:rPr>
        <w:t xml:space="preserve">No response to </w:t>
      </w:r>
      <w:r w:rsidR="00545616" w:rsidRPr="00CB52D0">
        <w:rPr>
          <w:rFonts w:ascii="Arial" w:hAnsi="Arial" w:cs="Arial"/>
          <w:i/>
          <w:color w:val="000000" w:themeColor="text1"/>
        </w:rPr>
        <w:t>electrical stimulation</w:t>
      </w:r>
      <w:r w:rsidR="004B1D00" w:rsidRPr="00CB52D0">
        <w:rPr>
          <w:rFonts w:ascii="Arial" w:hAnsi="Arial" w:cs="Arial"/>
          <w:i/>
          <w:color w:val="000000" w:themeColor="text1"/>
        </w:rPr>
        <w:t xml:space="preserve"> with foramen needle</w:t>
      </w:r>
      <w:r w:rsidR="00545616" w:rsidRPr="00CB52D0">
        <w:rPr>
          <w:rFonts w:ascii="Arial" w:hAnsi="Arial" w:cs="Arial"/>
          <w:i/>
          <w:color w:val="000000" w:themeColor="text1"/>
        </w:rPr>
        <w:t>: If</w:t>
      </w:r>
      <w:r w:rsidRPr="00CB52D0">
        <w:rPr>
          <w:rFonts w:ascii="Arial" w:hAnsi="Arial" w:cs="Arial"/>
          <w:i/>
          <w:color w:val="000000" w:themeColor="text1"/>
        </w:rPr>
        <w:t xml:space="preserve"> no response is detected at all (even at high </w:t>
      </w:r>
      <w:r w:rsidR="000D17E5" w:rsidRPr="00CB52D0">
        <w:rPr>
          <w:rFonts w:ascii="Arial" w:hAnsi="Arial" w:cs="Arial"/>
          <w:i/>
          <w:color w:val="000000" w:themeColor="text1"/>
        </w:rPr>
        <w:t>amplitude</w:t>
      </w:r>
      <w:r w:rsidRPr="00CB52D0">
        <w:rPr>
          <w:rFonts w:ascii="Arial" w:hAnsi="Arial" w:cs="Arial"/>
          <w:i/>
          <w:color w:val="000000" w:themeColor="text1"/>
        </w:rPr>
        <w:t>)</w:t>
      </w:r>
      <w:r w:rsidR="00545616" w:rsidRPr="00CB52D0">
        <w:rPr>
          <w:rFonts w:ascii="Arial" w:hAnsi="Arial" w:cs="Arial"/>
          <w:i/>
          <w:color w:val="000000" w:themeColor="text1"/>
        </w:rPr>
        <w:t>,</w:t>
      </w:r>
      <w:r w:rsidRPr="00CB52D0">
        <w:rPr>
          <w:rFonts w:ascii="Arial" w:hAnsi="Arial" w:cs="Arial"/>
          <w:i/>
          <w:color w:val="000000" w:themeColor="text1"/>
        </w:rPr>
        <w:t xml:space="preserve"> re-check </w:t>
      </w:r>
      <w:r w:rsidR="00545616" w:rsidRPr="00CB52D0">
        <w:rPr>
          <w:rFonts w:ascii="Arial" w:hAnsi="Arial" w:cs="Arial"/>
          <w:i/>
          <w:color w:val="000000" w:themeColor="text1"/>
        </w:rPr>
        <w:t xml:space="preserve">the </w:t>
      </w:r>
      <w:r w:rsidRPr="00CB52D0">
        <w:rPr>
          <w:rFonts w:ascii="Arial" w:hAnsi="Arial" w:cs="Arial"/>
          <w:i/>
          <w:color w:val="000000" w:themeColor="text1"/>
        </w:rPr>
        <w:t xml:space="preserve">equipment. A tip here is that increasing </w:t>
      </w:r>
      <w:r w:rsidR="00545616" w:rsidRPr="00CB52D0">
        <w:rPr>
          <w:rFonts w:ascii="Arial" w:hAnsi="Arial" w:cs="Arial"/>
          <w:i/>
          <w:color w:val="000000" w:themeColor="text1"/>
        </w:rPr>
        <w:t xml:space="preserve">the </w:t>
      </w:r>
      <w:r w:rsidRPr="00CB52D0">
        <w:rPr>
          <w:rFonts w:ascii="Arial" w:hAnsi="Arial" w:cs="Arial"/>
          <w:i/>
          <w:color w:val="000000" w:themeColor="text1"/>
        </w:rPr>
        <w:t xml:space="preserve">stimulation above about </w:t>
      </w:r>
      <w:r w:rsidR="000D17E5" w:rsidRPr="00CB52D0">
        <w:rPr>
          <w:rFonts w:ascii="Arial" w:hAnsi="Arial" w:cs="Arial"/>
          <w:i/>
          <w:color w:val="000000" w:themeColor="text1"/>
        </w:rPr>
        <w:t xml:space="preserve">3mA </w:t>
      </w:r>
      <w:r w:rsidRPr="00CB52D0">
        <w:rPr>
          <w:rFonts w:ascii="Arial" w:hAnsi="Arial" w:cs="Arial"/>
          <w:i/>
          <w:color w:val="000000" w:themeColor="text1"/>
        </w:rPr>
        <w:t>invariably causes distortion</w:t>
      </w:r>
      <w:r w:rsidR="00545616" w:rsidRPr="00CB52D0">
        <w:rPr>
          <w:rFonts w:ascii="Arial" w:hAnsi="Arial" w:cs="Arial"/>
          <w:i/>
          <w:color w:val="000000" w:themeColor="text1"/>
        </w:rPr>
        <w:t xml:space="preserve"> of the ECG trace on anesthesia</w:t>
      </w:r>
      <w:r w:rsidRPr="00CB52D0">
        <w:rPr>
          <w:rFonts w:ascii="Arial" w:hAnsi="Arial" w:cs="Arial"/>
          <w:i/>
          <w:color w:val="000000" w:themeColor="text1"/>
        </w:rPr>
        <w:t xml:space="preserve"> monitoring</w:t>
      </w:r>
      <w:r w:rsidR="00545616" w:rsidRPr="00CB52D0">
        <w:rPr>
          <w:rFonts w:ascii="Arial" w:hAnsi="Arial" w:cs="Arial"/>
          <w:i/>
          <w:color w:val="000000" w:themeColor="text1"/>
        </w:rPr>
        <w:t>,</w:t>
      </w:r>
      <w:r w:rsidR="001F5584" w:rsidRPr="00CB52D0">
        <w:rPr>
          <w:rFonts w:ascii="Arial" w:hAnsi="Arial" w:cs="Arial"/>
          <w:i/>
          <w:color w:val="000000" w:themeColor="text1"/>
        </w:rPr>
        <w:t xml:space="preserve"> thus confirming that the exter</w:t>
      </w:r>
      <w:r w:rsidRPr="00CB52D0">
        <w:rPr>
          <w:rFonts w:ascii="Arial" w:hAnsi="Arial" w:cs="Arial"/>
          <w:i/>
          <w:color w:val="000000" w:themeColor="text1"/>
        </w:rPr>
        <w:t>nal pulse generator is operational.</w:t>
      </w:r>
    </w:p>
    <w:p w14:paraId="5EEEB500" w14:textId="3ACBC448" w:rsidR="00C77793" w:rsidRPr="00CB52D0" w:rsidRDefault="00545616" w:rsidP="00467E62">
      <w:pPr>
        <w:pStyle w:val="ListParagraph"/>
        <w:numPr>
          <w:ilvl w:val="0"/>
          <w:numId w:val="1"/>
        </w:numPr>
        <w:spacing w:line="360" w:lineRule="auto"/>
        <w:jc w:val="both"/>
        <w:rPr>
          <w:rFonts w:ascii="Arial" w:hAnsi="Arial" w:cs="Arial"/>
          <w:i/>
          <w:color w:val="000000" w:themeColor="text1"/>
        </w:rPr>
      </w:pPr>
      <w:r w:rsidRPr="00CB52D0">
        <w:rPr>
          <w:rFonts w:ascii="Arial" w:hAnsi="Arial" w:cs="Arial"/>
          <w:i/>
          <w:color w:val="000000" w:themeColor="text1"/>
        </w:rPr>
        <w:t>A p</w:t>
      </w:r>
      <w:r w:rsidR="00C77793" w:rsidRPr="00CB52D0">
        <w:rPr>
          <w:rFonts w:ascii="Arial" w:hAnsi="Arial" w:cs="Arial"/>
          <w:i/>
          <w:color w:val="000000" w:themeColor="text1"/>
        </w:rPr>
        <w:t xml:space="preserve">oor response to needle electrical stimulation </w:t>
      </w:r>
      <w:r w:rsidRPr="00CB52D0">
        <w:rPr>
          <w:rFonts w:ascii="Arial" w:hAnsi="Arial" w:cs="Arial"/>
          <w:i/>
          <w:color w:val="000000" w:themeColor="text1"/>
        </w:rPr>
        <w:t>(</w:t>
      </w:r>
      <w:r w:rsidR="00C77793" w:rsidRPr="00CB52D0">
        <w:rPr>
          <w:rFonts w:ascii="Arial" w:hAnsi="Arial" w:cs="Arial"/>
          <w:i/>
          <w:color w:val="000000" w:themeColor="text1"/>
        </w:rPr>
        <w:t xml:space="preserve">i.e. anal motor +/- toe response only at high </w:t>
      </w:r>
      <w:r w:rsidR="00E45420" w:rsidRPr="00CB52D0">
        <w:rPr>
          <w:rFonts w:ascii="Arial" w:hAnsi="Arial" w:cs="Arial"/>
          <w:i/>
          <w:color w:val="000000" w:themeColor="text1"/>
        </w:rPr>
        <w:t>amplitude</w:t>
      </w:r>
      <w:r w:rsidRPr="00CB52D0">
        <w:rPr>
          <w:rFonts w:ascii="Arial" w:hAnsi="Arial" w:cs="Arial"/>
          <w:i/>
          <w:color w:val="000000" w:themeColor="text1"/>
        </w:rPr>
        <w:t>): A</w:t>
      </w:r>
      <w:r w:rsidR="00C77793" w:rsidRPr="00CB52D0">
        <w:rPr>
          <w:rFonts w:ascii="Arial" w:hAnsi="Arial" w:cs="Arial"/>
          <w:i/>
          <w:color w:val="000000" w:themeColor="text1"/>
        </w:rPr>
        <w:t xml:space="preserve">ssuming that the radiological position is satisfactory </w:t>
      </w:r>
      <w:r w:rsidR="004A700F" w:rsidRPr="00CB52D0">
        <w:rPr>
          <w:rFonts w:ascii="Arial" w:hAnsi="Arial" w:cs="Arial"/>
          <w:i/>
          <w:color w:val="000000" w:themeColor="text1"/>
        </w:rPr>
        <w:t>(after trying to optimize the position by minimal changes of the angulation without exiting the skin</w:t>
      </w:r>
      <w:r w:rsidRPr="00CB52D0">
        <w:rPr>
          <w:rFonts w:ascii="Arial" w:hAnsi="Arial" w:cs="Arial"/>
          <w:i/>
          <w:color w:val="000000" w:themeColor="text1"/>
        </w:rPr>
        <w:t>),</w:t>
      </w:r>
      <w:r w:rsidR="004A700F" w:rsidRPr="00CB52D0">
        <w:rPr>
          <w:rFonts w:ascii="Arial" w:hAnsi="Arial" w:cs="Arial"/>
          <w:i/>
          <w:color w:val="000000" w:themeColor="text1"/>
        </w:rPr>
        <w:t xml:space="preserve"> </w:t>
      </w:r>
      <w:r w:rsidR="00C77793" w:rsidRPr="00CB52D0">
        <w:rPr>
          <w:rFonts w:ascii="Arial" w:hAnsi="Arial" w:cs="Arial"/>
          <w:i/>
          <w:color w:val="000000" w:themeColor="text1"/>
        </w:rPr>
        <w:t xml:space="preserve">repeat needle insertion on the contralateral side at S3. If this is not successful, repeat </w:t>
      </w:r>
      <w:r w:rsidRPr="00CB52D0">
        <w:rPr>
          <w:rFonts w:ascii="Arial" w:hAnsi="Arial" w:cs="Arial"/>
          <w:i/>
          <w:color w:val="000000" w:themeColor="text1"/>
        </w:rPr>
        <w:t xml:space="preserve">the </w:t>
      </w:r>
      <w:r w:rsidR="00C77793" w:rsidRPr="008C7B72">
        <w:rPr>
          <w:rFonts w:ascii="Arial" w:hAnsi="Arial" w:cs="Arial"/>
          <w:i/>
          <w:color w:val="000000" w:themeColor="text1"/>
        </w:rPr>
        <w:t>maneuve</w:t>
      </w:r>
      <w:r w:rsidR="008C7B72" w:rsidRPr="008C7B72">
        <w:rPr>
          <w:rFonts w:ascii="Arial" w:hAnsi="Arial" w:cs="Arial"/>
          <w:i/>
          <w:color w:val="000000" w:themeColor="text1"/>
        </w:rPr>
        <w:t>r</w:t>
      </w:r>
      <w:r w:rsidR="00C77793" w:rsidRPr="00CB52D0">
        <w:rPr>
          <w:rFonts w:ascii="Arial" w:hAnsi="Arial" w:cs="Arial"/>
          <w:i/>
          <w:color w:val="000000" w:themeColor="text1"/>
        </w:rPr>
        <w:t xml:space="preserve"> targeting S4.</w:t>
      </w:r>
    </w:p>
    <w:p w14:paraId="4B1BDF90" w14:textId="1F8FBE29" w:rsidR="00C04A2C" w:rsidRDefault="00C77793" w:rsidP="00C04A2C">
      <w:pPr>
        <w:pStyle w:val="ListParagraph"/>
        <w:numPr>
          <w:ilvl w:val="0"/>
          <w:numId w:val="1"/>
        </w:numPr>
        <w:spacing w:line="360" w:lineRule="auto"/>
        <w:jc w:val="both"/>
        <w:rPr>
          <w:rFonts w:ascii="Arial" w:hAnsi="Arial" w:cs="Arial"/>
          <w:i/>
          <w:color w:val="000000" w:themeColor="text1"/>
        </w:rPr>
      </w:pPr>
      <w:r w:rsidRPr="00CB52D0">
        <w:rPr>
          <w:rFonts w:ascii="Arial" w:hAnsi="Arial" w:cs="Arial"/>
          <w:i/>
          <w:color w:val="000000" w:themeColor="text1"/>
        </w:rPr>
        <w:t>A</w:t>
      </w:r>
      <w:r w:rsidR="00545616" w:rsidRPr="00CB52D0">
        <w:rPr>
          <w:rFonts w:ascii="Arial" w:hAnsi="Arial" w:cs="Arial"/>
          <w:i/>
          <w:color w:val="000000" w:themeColor="text1"/>
        </w:rPr>
        <w:t>n a</w:t>
      </w:r>
      <w:r w:rsidRPr="00CB52D0">
        <w:rPr>
          <w:rFonts w:ascii="Arial" w:hAnsi="Arial" w:cs="Arial"/>
          <w:i/>
          <w:color w:val="000000" w:themeColor="text1"/>
        </w:rPr>
        <w:t xml:space="preserve">bnormal motor response </w:t>
      </w:r>
      <w:r w:rsidR="00545616" w:rsidRPr="00CB52D0">
        <w:rPr>
          <w:rFonts w:ascii="Arial" w:hAnsi="Arial" w:cs="Arial"/>
          <w:i/>
          <w:color w:val="000000" w:themeColor="text1"/>
        </w:rPr>
        <w:t>(</w:t>
      </w:r>
      <w:r w:rsidRPr="00CB52D0">
        <w:rPr>
          <w:rFonts w:ascii="Arial" w:hAnsi="Arial" w:cs="Arial"/>
          <w:i/>
          <w:color w:val="000000" w:themeColor="text1"/>
        </w:rPr>
        <w:t>e.g. ipsilateral buttock contraction or foot rotation</w:t>
      </w:r>
      <w:r w:rsidR="00545616" w:rsidRPr="00CB52D0">
        <w:rPr>
          <w:rFonts w:ascii="Arial" w:hAnsi="Arial" w:cs="Arial"/>
          <w:i/>
          <w:color w:val="000000" w:themeColor="text1"/>
        </w:rPr>
        <w:t>)</w:t>
      </w:r>
      <w:r w:rsidRPr="00CB52D0">
        <w:rPr>
          <w:rFonts w:ascii="Arial" w:hAnsi="Arial" w:cs="Arial"/>
          <w:i/>
          <w:color w:val="000000" w:themeColor="text1"/>
        </w:rPr>
        <w:t xml:space="preserve">: </w:t>
      </w:r>
      <w:r w:rsidR="00697606">
        <w:rPr>
          <w:rFonts w:ascii="Arial" w:hAnsi="Arial" w:cs="Arial"/>
          <w:i/>
          <w:color w:val="000000" w:themeColor="text1"/>
        </w:rPr>
        <w:t>Re</w:t>
      </w:r>
      <w:r w:rsidR="00287A11">
        <w:rPr>
          <w:rFonts w:ascii="Arial" w:hAnsi="Arial" w:cs="Arial"/>
          <w:i/>
          <w:color w:val="000000" w:themeColor="text1"/>
        </w:rPr>
        <w:t>-perform</w:t>
      </w:r>
      <w:r w:rsidR="00697606">
        <w:rPr>
          <w:rFonts w:ascii="Arial" w:hAnsi="Arial" w:cs="Arial"/>
          <w:i/>
          <w:color w:val="000000" w:themeColor="text1"/>
        </w:rPr>
        <w:t xml:space="preserve"> needle insertion and check radiological landmarks</w:t>
      </w:r>
      <w:r w:rsidR="00697606" w:rsidRPr="00CB52D0">
        <w:rPr>
          <w:rFonts w:ascii="Arial" w:hAnsi="Arial" w:cs="Arial"/>
          <w:i/>
          <w:color w:val="000000" w:themeColor="text1"/>
        </w:rPr>
        <w:t xml:space="preserve"> </w:t>
      </w:r>
      <w:r w:rsidRPr="00CB52D0">
        <w:rPr>
          <w:rFonts w:ascii="Arial" w:hAnsi="Arial" w:cs="Arial"/>
          <w:i/>
          <w:color w:val="000000" w:themeColor="text1"/>
        </w:rPr>
        <w:t>again</w:t>
      </w:r>
      <w:r w:rsidR="00287A11">
        <w:rPr>
          <w:rFonts w:ascii="Arial" w:hAnsi="Arial" w:cs="Arial"/>
          <w:i/>
          <w:color w:val="000000" w:themeColor="text1"/>
        </w:rPr>
        <w:t>:</w:t>
      </w:r>
      <w:r w:rsidRPr="00CB52D0">
        <w:rPr>
          <w:rFonts w:ascii="Arial" w:hAnsi="Arial" w:cs="Arial"/>
          <w:i/>
          <w:color w:val="000000" w:themeColor="text1"/>
        </w:rPr>
        <w:t xml:space="preserve"> the needle is not in the foramen or not at the correct level</w:t>
      </w:r>
      <w:r w:rsidR="00287A11">
        <w:rPr>
          <w:rFonts w:ascii="Arial" w:hAnsi="Arial" w:cs="Arial"/>
          <w:i/>
          <w:color w:val="000000" w:themeColor="text1"/>
        </w:rPr>
        <w:t xml:space="preserve"> (usually S2 if foot rotation).</w:t>
      </w:r>
    </w:p>
    <w:p w14:paraId="5A11582B" w14:textId="77777777" w:rsidR="00C04A2C" w:rsidRDefault="00C04A2C" w:rsidP="00C04A2C">
      <w:pPr>
        <w:spacing w:line="360" w:lineRule="auto"/>
        <w:jc w:val="both"/>
        <w:rPr>
          <w:rFonts w:ascii="Arial" w:hAnsi="Arial" w:cs="Arial"/>
          <w:i/>
          <w:color w:val="000000" w:themeColor="text1"/>
        </w:rPr>
      </w:pPr>
    </w:p>
    <w:p w14:paraId="2E1D7362" w14:textId="77777777" w:rsidR="00C04A2C" w:rsidRPr="00C04A2C" w:rsidRDefault="00C04A2C" w:rsidP="00C04A2C">
      <w:pPr>
        <w:spacing w:line="360" w:lineRule="auto"/>
        <w:jc w:val="both"/>
        <w:rPr>
          <w:rFonts w:ascii="Arial" w:hAnsi="Arial" w:cs="Arial"/>
          <w:i/>
          <w:color w:val="000000" w:themeColor="text1"/>
        </w:rPr>
      </w:pPr>
    </w:p>
    <w:p w14:paraId="388F5E26" w14:textId="25CA499A" w:rsidR="002C0EC0" w:rsidRPr="0066081B" w:rsidRDefault="00564D95" w:rsidP="00467E62">
      <w:pPr>
        <w:spacing w:line="360" w:lineRule="auto"/>
        <w:jc w:val="both"/>
        <w:rPr>
          <w:rFonts w:ascii="Arial" w:hAnsi="Arial" w:cs="Arial"/>
          <w:i/>
          <w:color w:val="000000" w:themeColor="text1"/>
        </w:rPr>
      </w:pPr>
      <w:r w:rsidRPr="0066081B">
        <w:rPr>
          <w:rFonts w:ascii="Arial" w:hAnsi="Arial" w:cs="Arial"/>
          <w:b/>
          <w:i/>
          <w:color w:val="000000" w:themeColor="text1"/>
        </w:rPr>
        <w:lastRenderedPageBreak/>
        <w:t>D. Introducer placement</w:t>
      </w:r>
    </w:p>
    <w:p w14:paraId="09304A86" w14:textId="77777777" w:rsidR="00D82ACC" w:rsidRDefault="00D82ACC" w:rsidP="00467E62">
      <w:pPr>
        <w:pStyle w:val="Default"/>
        <w:spacing w:line="360" w:lineRule="auto"/>
        <w:jc w:val="both"/>
        <w:rPr>
          <w:rFonts w:ascii="Arial" w:hAnsi="Arial" w:cs="Arial"/>
          <w:color w:val="000000" w:themeColor="text1"/>
          <w:u w:val="single"/>
        </w:rPr>
      </w:pPr>
    </w:p>
    <w:p w14:paraId="2B0EF00F" w14:textId="77777777" w:rsidR="00D82ACC" w:rsidRDefault="00545616" w:rsidP="00467E62">
      <w:pPr>
        <w:pStyle w:val="Default"/>
        <w:spacing w:line="360" w:lineRule="auto"/>
        <w:jc w:val="both"/>
        <w:rPr>
          <w:rFonts w:ascii="Arial" w:hAnsi="Arial" w:cs="Arial"/>
          <w:color w:val="000000" w:themeColor="text1"/>
        </w:rPr>
      </w:pPr>
      <w:r w:rsidRPr="0066081B">
        <w:rPr>
          <w:rFonts w:ascii="Arial" w:hAnsi="Arial" w:cs="Arial"/>
          <w:color w:val="000000" w:themeColor="text1"/>
          <w:u w:val="single"/>
        </w:rPr>
        <w:t>Equip</w:t>
      </w:r>
      <w:r w:rsidR="004A700F" w:rsidRPr="0066081B">
        <w:rPr>
          <w:rFonts w:ascii="Arial" w:hAnsi="Arial" w:cs="Arial"/>
          <w:color w:val="000000" w:themeColor="text1"/>
          <w:u w:val="single"/>
        </w:rPr>
        <w:t>ment:</w:t>
      </w:r>
      <w:r w:rsidR="00FC07B6" w:rsidRPr="0066081B">
        <w:rPr>
          <w:rFonts w:ascii="Arial" w:hAnsi="Arial" w:cs="Arial"/>
          <w:color w:val="000000" w:themeColor="text1"/>
        </w:rPr>
        <w:t xml:space="preserve"> </w:t>
      </w:r>
    </w:p>
    <w:p w14:paraId="33D568B1" w14:textId="13A207DC" w:rsidR="00B73D3B" w:rsidRPr="00287A11" w:rsidRDefault="00B73D3B" w:rsidP="00DF1950">
      <w:pPr>
        <w:pStyle w:val="Default"/>
        <w:numPr>
          <w:ilvl w:val="0"/>
          <w:numId w:val="18"/>
        </w:numPr>
        <w:spacing w:line="360" w:lineRule="auto"/>
        <w:jc w:val="both"/>
        <w:rPr>
          <w:rFonts w:ascii="Arial" w:hAnsi="Arial" w:cs="Arial"/>
          <w:color w:val="000000" w:themeColor="text1"/>
          <w:lang w:val="en-US"/>
        </w:rPr>
      </w:pPr>
      <w:r w:rsidRPr="00AE5E3D">
        <w:rPr>
          <w:rFonts w:ascii="Arial" w:hAnsi="Arial" w:cs="Arial"/>
          <w:color w:val="000000" w:themeColor="text1"/>
          <w:lang w:val="en-US"/>
        </w:rPr>
        <w:t>Introducer kit</w:t>
      </w:r>
      <w:r w:rsidR="007E14C8" w:rsidRPr="00AE5E3D">
        <w:rPr>
          <w:rFonts w:ascii="Arial" w:hAnsi="Arial" w:cs="Arial"/>
          <w:color w:val="000000" w:themeColor="text1"/>
          <w:lang w:val="en-US"/>
        </w:rPr>
        <w:t xml:space="preserve"> (</w:t>
      </w:r>
      <w:r w:rsidRPr="00AE5E3D">
        <w:rPr>
          <w:rFonts w:ascii="Arial" w:hAnsi="Arial" w:cs="Arial"/>
          <w:color w:val="000000" w:themeColor="text1"/>
          <w:lang w:val="en-US"/>
        </w:rPr>
        <w:t>Medtronic  042294</w:t>
      </w:r>
      <w:r w:rsidR="007E14C8" w:rsidRPr="00AE5E3D">
        <w:rPr>
          <w:rFonts w:ascii="Arial" w:hAnsi="Arial" w:cs="Arial"/>
          <w:color w:val="000000" w:themeColor="text1"/>
          <w:lang w:val="en-US"/>
        </w:rPr>
        <w:t xml:space="preserve">): </w:t>
      </w:r>
      <w:r w:rsidRPr="00287A11">
        <w:rPr>
          <w:rFonts w:ascii="Arial" w:hAnsi="Arial" w:cs="Arial"/>
          <w:color w:val="000000" w:themeColor="text1"/>
          <w:lang w:val="en-US"/>
        </w:rPr>
        <w:t>Lead Introducer (introducer sheath, directional guide, dilator).</w:t>
      </w:r>
    </w:p>
    <w:p w14:paraId="4920EDA3" w14:textId="2EA2BA64" w:rsidR="004A700F" w:rsidRPr="0066081B" w:rsidRDefault="004A700F" w:rsidP="00467E62">
      <w:pPr>
        <w:spacing w:line="360" w:lineRule="auto"/>
        <w:jc w:val="both"/>
        <w:rPr>
          <w:rFonts w:ascii="Arial" w:hAnsi="Arial" w:cs="Arial"/>
          <w:color w:val="000000" w:themeColor="text1"/>
        </w:rPr>
      </w:pPr>
    </w:p>
    <w:p w14:paraId="22598338" w14:textId="033CE509" w:rsidR="00D82ACC" w:rsidRDefault="004A700F" w:rsidP="00467E62">
      <w:pPr>
        <w:spacing w:line="360" w:lineRule="auto"/>
        <w:jc w:val="both"/>
        <w:rPr>
          <w:rFonts w:ascii="Arial" w:hAnsi="Arial" w:cs="Arial"/>
          <w:color w:val="000000" w:themeColor="text1"/>
          <w:lang w:val="en-GB"/>
        </w:rPr>
      </w:pPr>
      <w:r w:rsidRPr="0066081B">
        <w:rPr>
          <w:rFonts w:ascii="Arial" w:hAnsi="Arial" w:cs="Arial"/>
          <w:color w:val="000000" w:themeColor="text1"/>
          <w:u w:val="single"/>
        </w:rPr>
        <w:t>Procedure</w:t>
      </w:r>
      <w:r w:rsidR="00FC07B6" w:rsidRPr="0066081B">
        <w:rPr>
          <w:rFonts w:ascii="Arial" w:hAnsi="Arial" w:cs="Arial"/>
          <w:color w:val="000000" w:themeColor="text1"/>
          <w:lang w:val="en-GB"/>
        </w:rPr>
        <w:t xml:space="preserve"> </w:t>
      </w:r>
    </w:p>
    <w:p w14:paraId="24DD5D33" w14:textId="77777777" w:rsidR="00D82ACC" w:rsidRDefault="00D82ACC" w:rsidP="00467E62">
      <w:pPr>
        <w:spacing w:line="360" w:lineRule="auto"/>
        <w:jc w:val="both"/>
        <w:rPr>
          <w:rFonts w:ascii="Arial" w:hAnsi="Arial" w:cs="Arial"/>
          <w:color w:val="000000" w:themeColor="text1"/>
          <w:lang w:val="en-GB"/>
        </w:rPr>
      </w:pPr>
    </w:p>
    <w:p w14:paraId="2D11ABCE" w14:textId="47AE662B" w:rsidR="002C0EC0" w:rsidRPr="0066081B" w:rsidRDefault="00564D95" w:rsidP="00467E62">
      <w:pPr>
        <w:spacing w:line="360" w:lineRule="auto"/>
        <w:jc w:val="both"/>
        <w:rPr>
          <w:rFonts w:ascii="Arial" w:hAnsi="Arial" w:cs="Arial"/>
          <w:color w:val="000000" w:themeColor="text1"/>
          <w:lang w:val="en-GB"/>
        </w:rPr>
      </w:pPr>
      <w:r w:rsidRPr="0066081B">
        <w:rPr>
          <w:rFonts w:ascii="Arial" w:hAnsi="Arial" w:cs="Arial"/>
          <w:color w:val="000000" w:themeColor="text1"/>
          <w:lang w:val="en-GB"/>
        </w:rPr>
        <w:t>The guide</w:t>
      </w:r>
      <w:r w:rsidR="004A700F" w:rsidRPr="0066081B">
        <w:rPr>
          <w:rFonts w:ascii="Arial" w:hAnsi="Arial" w:cs="Arial"/>
          <w:color w:val="000000" w:themeColor="text1"/>
          <w:lang w:val="en-GB"/>
        </w:rPr>
        <w:t>w</w:t>
      </w:r>
      <w:r w:rsidRPr="0066081B">
        <w:rPr>
          <w:rFonts w:ascii="Arial" w:hAnsi="Arial" w:cs="Arial"/>
          <w:color w:val="000000" w:themeColor="text1"/>
          <w:lang w:val="en-GB"/>
        </w:rPr>
        <w:t>i</w:t>
      </w:r>
      <w:r w:rsidR="004A700F" w:rsidRPr="0066081B">
        <w:rPr>
          <w:rFonts w:ascii="Arial" w:hAnsi="Arial" w:cs="Arial"/>
          <w:color w:val="000000" w:themeColor="text1"/>
          <w:lang w:val="en-GB"/>
        </w:rPr>
        <w:t xml:space="preserve">re </w:t>
      </w:r>
      <w:r w:rsidR="00697606">
        <w:rPr>
          <w:rFonts w:ascii="Arial" w:hAnsi="Arial" w:cs="Arial"/>
          <w:color w:val="000000" w:themeColor="text1"/>
          <w:lang w:val="en-GB"/>
        </w:rPr>
        <w:t xml:space="preserve">in place </w:t>
      </w:r>
      <w:r w:rsidR="002C0EC0" w:rsidRPr="0066081B">
        <w:rPr>
          <w:rFonts w:ascii="Arial" w:hAnsi="Arial" w:cs="Arial"/>
          <w:color w:val="000000" w:themeColor="text1"/>
          <w:lang w:val="en-GB"/>
        </w:rPr>
        <w:t xml:space="preserve">has </w:t>
      </w:r>
      <w:r w:rsidR="006E5B4F">
        <w:rPr>
          <w:rFonts w:ascii="Arial" w:hAnsi="Arial" w:cs="Arial"/>
          <w:color w:val="000000" w:themeColor="text1"/>
          <w:lang w:val="en-GB"/>
        </w:rPr>
        <w:t xml:space="preserve">two </w:t>
      </w:r>
      <w:r w:rsidR="002C0EC0" w:rsidRPr="0066081B">
        <w:rPr>
          <w:rFonts w:ascii="Arial" w:hAnsi="Arial" w:cs="Arial"/>
          <w:color w:val="000000" w:themeColor="text1"/>
          <w:lang w:val="en-GB"/>
        </w:rPr>
        <w:t>marks</w:t>
      </w:r>
      <w:r w:rsidR="006E5B4F">
        <w:rPr>
          <w:rFonts w:ascii="Arial" w:hAnsi="Arial" w:cs="Arial"/>
          <w:color w:val="000000" w:themeColor="text1"/>
          <w:lang w:val="en-GB"/>
        </w:rPr>
        <w:t xml:space="preserve"> at each end corresponding to the </w:t>
      </w:r>
      <w:r w:rsidR="002C0EC0" w:rsidRPr="0066081B">
        <w:rPr>
          <w:rFonts w:ascii="Arial" w:hAnsi="Arial" w:cs="Arial"/>
          <w:color w:val="000000" w:themeColor="text1"/>
          <w:lang w:val="en-GB"/>
        </w:rPr>
        <w:t xml:space="preserve">9 and 12 cm </w:t>
      </w:r>
      <w:r w:rsidR="006E5B4F">
        <w:rPr>
          <w:rFonts w:ascii="Arial" w:hAnsi="Arial" w:cs="Arial"/>
          <w:color w:val="000000" w:themeColor="text1"/>
          <w:lang w:val="en-GB"/>
        </w:rPr>
        <w:t>foramen needle</w:t>
      </w:r>
      <w:r w:rsidR="002C0EC0" w:rsidRPr="0066081B">
        <w:rPr>
          <w:rFonts w:ascii="Arial" w:hAnsi="Arial" w:cs="Arial"/>
          <w:color w:val="000000" w:themeColor="text1"/>
          <w:lang w:val="en-GB"/>
        </w:rPr>
        <w:t>. These mark</w:t>
      </w:r>
      <w:r w:rsidR="00E1543B">
        <w:rPr>
          <w:rFonts w:ascii="Arial" w:hAnsi="Arial" w:cs="Arial"/>
          <w:color w:val="000000" w:themeColor="text1"/>
          <w:lang w:val="en-GB"/>
        </w:rPr>
        <w:t>er</w:t>
      </w:r>
      <w:r w:rsidR="002C0EC0" w:rsidRPr="0066081B">
        <w:rPr>
          <w:rFonts w:ascii="Arial" w:hAnsi="Arial" w:cs="Arial"/>
          <w:color w:val="000000" w:themeColor="text1"/>
          <w:lang w:val="en-GB"/>
        </w:rPr>
        <w:t>s</w:t>
      </w:r>
      <w:r w:rsidR="004A700F" w:rsidRPr="0066081B">
        <w:rPr>
          <w:rFonts w:ascii="Arial" w:hAnsi="Arial" w:cs="Arial"/>
          <w:color w:val="000000" w:themeColor="text1"/>
          <w:lang w:val="en-GB"/>
        </w:rPr>
        <w:t xml:space="preserve"> correspond </w:t>
      </w:r>
      <w:r w:rsidR="00545616" w:rsidRPr="0066081B">
        <w:rPr>
          <w:rFonts w:ascii="Arial" w:hAnsi="Arial" w:cs="Arial"/>
          <w:color w:val="000000" w:themeColor="text1"/>
          <w:lang w:val="en-GB"/>
        </w:rPr>
        <w:t>to</w:t>
      </w:r>
      <w:r w:rsidR="004A700F" w:rsidRPr="0066081B">
        <w:rPr>
          <w:rFonts w:ascii="Arial" w:hAnsi="Arial" w:cs="Arial"/>
          <w:color w:val="000000" w:themeColor="text1"/>
          <w:lang w:val="en-GB"/>
        </w:rPr>
        <w:t xml:space="preserve"> the different lengths of the needle el</w:t>
      </w:r>
      <w:r w:rsidR="003B483D" w:rsidRPr="0066081B">
        <w:rPr>
          <w:rFonts w:ascii="Arial" w:hAnsi="Arial" w:cs="Arial"/>
          <w:color w:val="000000" w:themeColor="text1"/>
          <w:lang w:val="en-GB"/>
        </w:rPr>
        <w:t>e</w:t>
      </w:r>
      <w:r w:rsidR="004A700F" w:rsidRPr="0066081B">
        <w:rPr>
          <w:rFonts w:ascii="Arial" w:hAnsi="Arial" w:cs="Arial"/>
          <w:color w:val="000000" w:themeColor="text1"/>
          <w:lang w:val="en-GB"/>
        </w:rPr>
        <w:t>ctrodes (9 or 12</w:t>
      </w:r>
      <w:r w:rsidR="00480B4C">
        <w:rPr>
          <w:rFonts w:ascii="Arial" w:hAnsi="Arial" w:cs="Arial"/>
          <w:color w:val="000000" w:themeColor="text1"/>
          <w:lang w:val="en-GB"/>
        </w:rPr>
        <w:t>.5</w:t>
      </w:r>
      <w:r w:rsidR="004A700F" w:rsidRPr="0066081B">
        <w:rPr>
          <w:rFonts w:ascii="Arial" w:hAnsi="Arial" w:cs="Arial"/>
          <w:color w:val="000000" w:themeColor="text1"/>
          <w:lang w:val="en-GB"/>
        </w:rPr>
        <w:t xml:space="preserve"> cm) and the length of the introducer</w:t>
      </w:r>
      <w:r w:rsidR="00697606">
        <w:rPr>
          <w:rFonts w:ascii="Arial" w:hAnsi="Arial" w:cs="Arial"/>
          <w:color w:val="000000" w:themeColor="text1"/>
          <w:lang w:val="en-GB"/>
        </w:rPr>
        <w:t>. It</w:t>
      </w:r>
      <w:r w:rsidR="004C67B3">
        <w:rPr>
          <w:rFonts w:ascii="Arial" w:hAnsi="Arial" w:cs="Arial"/>
          <w:color w:val="000000" w:themeColor="text1"/>
          <w:lang w:val="en-GB"/>
        </w:rPr>
        <w:t xml:space="preserve"> </w:t>
      </w:r>
      <w:r w:rsidR="00545616" w:rsidRPr="0066081B">
        <w:rPr>
          <w:rFonts w:ascii="Arial" w:hAnsi="Arial" w:cs="Arial"/>
          <w:color w:val="000000" w:themeColor="text1"/>
          <w:lang w:val="en-GB"/>
        </w:rPr>
        <w:t>help</w:t>
      </w:r>
      <w:r w:rsidR="00697606">
        <w:rPr>
          <w:rFonts w:ascii="Arial" w:hAnsi="Arial" w:cs="Arial"/>
          <w:color w:val="000000" w:themeColor="text1"/>
          <w:lang w:val="en-GB"/>
        </w:rPr>
        <w:t>s</w:t>
      </w:r>
      <w:r w:rsidR="002C0EC0" w:rsidRPr="0066081B">
        <w:rPr>
          <w:rFonts w:ascii="Arial" w:hAnsi="Arial" w:cs="Arial"/>
          <w:color w:val="000000" w:themeColor="text1"/>
          <w:lang w:val="en-GB"/>
        </w:rPr>
        <w:t xml:space="preserve"> </w:t>
      </w:r>
      <w:r w:rsidR="004A700F" w:rsidRPr="0066081B">
        <w:rPr>
          <w:rFonts w:ascii="Arial" w:hAnsi="Arial" w:cs="Arial"/>
          <w:color w:val="000000" w:themeColor="text1"/>
          <w:lang w:val="en-GB"/>
        </w:rPr>
        <w:t xml:space="preserve">to identify the </w:t>
      </w:r>
      <w:r w:rsidR="00FC3D5A" w:rsidRPr="0066081B">
        <w:rPr>
          <w:rFonts w:ascii="Arial" w:hAnsi="Arial" w:cs="Arial"/>
          <w:color w:val="000000" w:themeColor="text1"/>
          <w:lang w:val="en-GB"/>
        </w:rPr>
        <w:t>depth of insertion.</w:t>
      </w:r>
      <w:r w:rsidR="00CA7506">
        <w:rPr>
          <w:rFonts w:ascii="Arial" w:hAnsi="Arial" w:cs="Arial"/>
          <w:color w:val="000000" w:themeColor="text1"/>
          <w:lang w:val="en-GB"/>
        </w:rPr>
        <w:t xml:space="preserve"> </w:t>
      </w:r>
      <w:r w:rsidR="009A3CC7">
        <w:rPr>
          <w:rFonts w:ascii="Arial" w:hAnsi="Arial" w:cs="Arial"/>
          <w:color w:val="000000" w:themeColor="text1"/>
          <w:lang w:val="en-GB"/>
        </w:rPr>
        <w:t xml:space="preserve">The incision </w:t>
      </w:r>
      <w:r w:rsidR="003547A6">
        <w:rPr>
          <w:rFonts w:ascii="Arial" w:hAnsi="Arial" w:cs="Arial"/>
          <w:color w:val="000000" w:themeColor="text1"/>
          <w:lang w:val="en-GB"/>
        </w:rPr>
        <w:t xml:space="preserve">for the introducer </w:t>
      </w:r>
      <w:r w:rsidR="009A3CC7">
        <w:rPr>
          <w:rFonts w:ascii="Arial" w:hAnsi="Arial" w:cs="Arial"/>
          <w:color w:val="000000" w:themeColor="text1"/>
          <w:lang w:val="en-GB"/>
        </w:rPr>
        <w:t>can be extended in cranial direction, because</w:t>
      </w:r>
      <w:r w:rsidR="00C86DAC">
        <w:rPr>
          <w:rFonts w:ascii="Arial" w:hAnsi="Arial" w:cs="Arial"/>
          <w:color w:val="000000" w:themeColor="text1"/>
          <w:lang w:val="en-GB"/>
        </w:rPr>
        <w:t xml:space="preserve"> it </w:t>
      </w:r>
      <w:r w:rsidR="00697606">
        <w:rPr>
          <w:rFonts w:ascii="Arial" w:hAnsi="Arial" w:cs="Arial"/>
          <w:color w:val="000000" w:themeColor="text1"/>
          <w:lang w:val="en-GB"/>
        </w:rPr>
        <w:t xml:space="preserve">will allow </w:t>
      </w:r>
      <w:r w:rsidR="007346F1">
        <w:rPr>
          <w:rFonts w:ascii="Arial" w:hAnsi="Arial" w:cs="Arial"/>
          <w:color w:val="000000" w:themeColor="text1"/>
          <w:lang w:val="en-GB"/>
        </w:rPr>
        <w:t xml:space="preserve">at </w:t>
      </w:r>
      <w:r w:rsidR="009A3CC7">
        <w:rPr>
          <w:rFonts w:ascii="Arial" w:hAnsi="Arial" w:cs="Arial"/>
          <w:color w:val="000000" w:themeColor="text1"/>
          <w:lang w:val="en-GB"/>
        </w:rPr>
        <w:t xml:space="preserve">a later stage </w:t>
      </w:r>
      <w:r w:rsidR="00697606">
        <w:rPr>
          <w:rFonts w:ascii="Arial" w:hAnsi="Arial" w:cs="Arial"/>
          <w:color w:val="000000" w:themeColor="text1"/>
          <w:lang w:val="en-GB"/>
        </w:rPr>
        <w:t>to bur</w:t>
      </w:r>
      <w:r w:rsidR="00C86DAC">
        <w:rPr>
          <w:rFonts w:ascii="Arial" w:hAnsi="Arial" w:cs="Arial"/>
          <w:color w:val="000000" w:themeColor="text1"/>
          <w:lang w:val="en-GB"/>
        </w:rPr>
        <w:t>y</w:t>
      </w:r>
      <w:r w:rsidR="00697606">
        <w:rPr>
          <w:rFonts w:ascii="Arial" w:hAnsi="Arial" w:cs="Arial"/>
          <w:color w:val="000000" w:themeColor="text1"/>
          <w:lang w:val="en-GB"/>
        </w:rPr>
        <w:t xml:space="preserve"> </w:t>
      </w:r>
      <w:r w:rsidR="00C86DAC">
        <w:rPr>
          <w:rFonts w:ascii="Arial" w:hAnsi="Arial" w:cs="Arial"/>
          <w:color w:val="000000" w:themeColor="text1"/>
          <w:lang w:val="en-GB"/>
        </w:rPr>
        <w:t xml:space="preserve">the inserted electrode </w:t>
      </w:r>
      <w:r w:rsidR="00697606">
        <w:rPr>
          <w:rFonts w:ascii="Arial" w:hAnsi="Arial" w:cs="Arial"/>
          <w:color w:val="000000" w:themeColor="text1"/>
          <w:lang w:val="en-GB"/>
        </w:rPr>
        <w:t>underneath the skin.</w:t>
      </w:r>
    </w:p>
    <w:p w14:paraId="181D65EA" w14:textId="77777777" w:rsidR="007346F1" w:rsidRDefault="007346F1" w:rsidP="00467E62">
      <w:pPr>
        <w:spacing w:line="360" w:lineRule="auto"/>
        <w:jc w:val="both"/>
        <w:rPr>
          <w:rFonts w:ascii="Arial" w:hAnsi="Arial" w:cs="Arial"/>
          <w:color w:val="000000" w:themeColor="text1"/>
          <w:lang w:val="en-GB"/>
        </w:rPr>
      </w:pPr>
    </w:p>
    <w:p w14:paraId="06613F61" w14:textId="268ACEA6" w:rsidR="00554EEF" w:rsidRPr="00C04A2C" w:rsidRDefault="00CA7506" w:rsidP="00554EEF">
      <w:pPr>
        <w:pStyle w:val="Default"/>
        <w:spacing w:line="360" w:lineRule="auto"/>
        <w:jc w:val="both"/>
        <w:rPr>
          <w:rFonts w:ascii="Arial" w:hAnsi="Arial" w:cs="Arial"/>
          <w:color w:val="000000" w:themeColor="text1"/>
          <w:lang w:val="en-US"/>
        </w:rPr>
      </w:pPr>
      <w:r>
        <w:rPr>
          <w:rFonts w:ascii="Arial" w:hAnsi="Arial" w:cs="Arial"/>
          <w:color w:val="000000" w:themeColor="text1"/>
          <w:lang w:val="en-GB"/>
        </w:rPr>
        <w:t xml:space="preserve">When </w:t>
      </w:r>
      <w:r w:rsidR="002C0EC0" w:rsidRPr="0066081B">
        <w:rPr>
          <w:rFonts w:ascii="Arial" w:hAnsi="Arial" w:cs="Arial"/>
          <w:color w:val="000000" w:themeColor="text1"/>
          <w:lang w:val="en-GB"/>
        </w:rPr>
        <w:t xml:space="preserve">the dilator </w:t>
      </w:r>
      <w:r w:rsidR="00697606">
        <w:rPr>
          <w:rFonts w:ascii="Arial" w:hAnsi="Arial" w:cs="Arial"/>
          <w:color w:val="000000" w:themeColor="text1"/>
          <w:lang w:val="en-GB"/>
        </w:rPr>
        <w:t xml:space="preserve">is </w:t>
      </w:r>
      <w:r w:rsidR="002C0EC0" w:rsidRPr="0066081B">
        <w:rPr>
          <w:rFonts w:ascii="Arial" w:hAnsi="Arial" w:cs="Arial"/>
          <w:color w:val="000000" w:themeColor="text1"/>
          <w:lang w:val="en-GB"/>
        </w:rPr>
        <w:t>insert</w:t>
      </w:r>
      <w:r w:rsidR="00697606">
        <w:rPr>
          <w:rFonts w:ascii="Arial" w:hAnsi="Arial" w:cs="Arial"/>
          <w:color w:val="000000" w:themeColor="text1"/>
          <w:lang w:val="en-GB"/>
        </w:rPr>
        <w:t>ed</w:t>
      </w:r>
      <w:r>
        <w:rPr>
          <w:rFonts w:ascii="Arial" w:hAnsi="Arial" w:cs="Arial"/>
          <w:color w:val="000000" w:themeColor="text1"/>
          <w:lang w:val="en-GB"/>
        </w:rPr>
        <w:t>, it</w:t>
      </w:r>
      <w:r w:rsidR="007346F1">
        <w:rPr>
          <w:rFonts w:ascii="Arial" w:hAnsi="Arial" w:cs="Arial"/>
          <w:color w:val="000000" w:themeColor="text1"/>
          <w:lang w:val="en-GB"/>
        </w:rPr>
        <w:t xml:space="preserve"> </w:t>
      </w:r>
      <w:r w:rsidR="002C0EC0" w:rsidRPr="0066081B">
        <w:rPr>
          <w:rFonts w:ascii="Arial" w:hAnsi="Arial" w:cs="Arial"/>
          <w:color w:val="000000" w:themeColor="text1"/>
          <w:lang w:val="en-GB"/>
        </w:rPr>
        <w:t xml:space="preserve">is </w:t>
      </w:r>
      <w:r w:rsidR="006456DF" w:rsidRPr="0066081B">
        <w:rPr>
          <w:rFonts w:ascii="Arial" w:hAnsi="Arial" w:cs="Arial"/>
          <w:color w:val="000000" w:themeColor="text1"/>
          <w:lang w:val="en-GB"/>
        </w:rPr>
        <w:t xml:space="preserve">crucial </w:t>
      </w:r>
      <w:r w:rsidR="007346F1">
        <w:rPr>
          <w:rFonts w:ascii="Arial" w:hAnsi="Arial" w:cs="Arial"/>
          <w:color w:val="000000" w:themeColor="text1"/>
          <w:lang w:val="en-GB"/>
        </w:rPr>
        <w:t>to avoid</w:t>
      </w:r>
      <w:r w:rsidR="007346F1" w:rsidRPr="0066081B">
        <w:rPr>
          <w:rFonts w:ascii="Arial" w:hAnsi="Arial" w:cs="Arial"/>
          <w:color w:val="000000" w:themeColor="text1"/>
          <w:lang w:val="en-GB"/>
        </w:rPr>
        <w:t xml:space="preserve"> </w:t>
      </w:r>
      <w:r w:rsidR="003B483D" w:rsidRPr="0066081B">
        <w:rPr>
          <w:rFonts w:ascii="Arial" w:hAnsi="Arial" w:cs="Arial"/>
          <w:color w:val="000000" w:themeColor="text1"/>
          <w:lang w:val="en-GB"/>
        </w:rPr>
        <w:t>inadvertent</w:t>
      </w:r>
      <w:r w:rsidR="006456DF" w:rsidRPr="0066081B">
        <w:rPr>
          <w:rFonts w:ascii="Arial" w:hAnsi="Arial" w:cs="Arial"/>
          <w:color w:val="000000" w:themeColor="text1"/>
          <w:lang w:val="en-GB"/>
        </w:rPr>
        <w:t xml:space="preserve"> deep placement of the introducer </w:t>
      </w:r>
      <w:r w:rsidR="007346F1">
        <w:rPr>
          <w:rFonts w:ascii="Arial" w:hAnsi="Arial" w:cs="Arial"/>
          <w:color w:val="000000" w:themeColor="text1"/>
          <w:lang w:val="en-GB"/>
        </w:rPr>
        <w:t xml:space="preserve">that </w:t>
      </w:r>
      <w:r w:rsidR="006456DF" w:rsidRPr="0066081B">
        <w:rPr>
          <w:rFonts w:ascii="Arial" w:hAnsi="Arial" w:cs="Arial"/>
          <w:color w:val="000000" w:themeColor="text1"/>
          <w:lang w:val="en-GB"/>
        </w:rPr>
        <w:t>ma</w:t>
      </w:r>
      <w:r w:rsidR="00564D95" w:rsidRPr="0066081B">
        <w:rPr>
          <w:rFonts w:ascii="Arial" w:hAnsi="Arial" w:cs="Arial"/>
          <w:color w:val="000000" w:themeColor="text1"/>
          <w:lang w:val="en-GB"/>
        </w:rPr>
        <w:t>y create a false path for the</w:t>
      </w:r>
      <w:r w:rsidR="006456DF" w:rsidRPr="0066081B">
        <w:rPr>
          <w:rFonts w:ascii="Arial" w:hAnsi="Arial" w:cs="Arial"/>
          <w:color w:val="000000" w:themeColor="text1"/>
          <w:lang w:val="en-GB"/>
        </w:rPr>
        <w:t xml:space="preserve"> ti</w:t>
      </w:r>
      <w:r w:rsidR="00564D95" w:rsidRPr="0066081B">
        <w:rPr>
          <w:rFonts w:ascii="Arial" w:hAnsi="Arial" w:cs="Arial"/>
          <w:color w:val="000000" w:themeColor="text1"/>
          <w:lang w:val="en-GB"/>
        </w:rPr>
        <w:t>n</w:t>
      </w:r>
      <w:r w:rsidR="006456DF" w:rsidRPr="0066081B">
        <w:rPr>
          <w:rFonts w:ascii="Arial" w:hAnsi="Arial" w:cs="Arial"/>
          <w:color w:val="000000" w:themeColor="text1"/>
          <w:lang w:val="en-GB"/>
        </w:rPr>
        <w:t>ed lead electrode.</w:t>
      </w:r>
      <w:r w:rsidR="002C0EC0" w:rsidRPr="0066081B">
        <w:rPr>
          <w:rFonts w:ascii="Arial" w:hAnsi="Arial" w:cs="Arial"/>
          <w:color w:val="000000" w:themeColor="text1"/>
          <w:lang w:val="en-GB"/>
        </w:rPr>
        <w:t xml:space="preserve"> </w:t>
      </w:r>
      <w:r w:rsidR="007346F1">
        <w:rPr>
          <w:rFonts w:ascii="Arial" w:hAnsi="Arial" w:cs="Arial"/>
          <w:color w:val="000000" w:themeColor="text1"/>
          <w:lang w:val="en-GB"/>
        </w:rPr>
        <w:t xml:space="preserve">It is also very easy to push the guidewire further into the pelvis while pushing the introducer. </w:t>
      </w:r>
      <w:r w:rsidR="003B483D" w:rsidRPr="003F61A2">
        <w:rPr>
          <w:rFonts w:ascii="Arial" w:hAnsi="Arial" w:cs="Arial"/>
          <w:color w:val="000000" w:themeColor="text1"/>
          <w:lang w:val="en-US"/>
        </w:rPr>
        <w:t>Thus, c</w:t>
      </w:r>
      <w:r w:rsidR="00D7198B" w:rsidRPr="003F61A2">
        <w:rPr>
          <w:rFonts w:ascii="Arial" w:hAnsi="Arial" w:cs="Arial"/>
          <w:color w:val="000000" w:themeColor="text1"/>
          <w:lang w:val="en-US"/>
        </w:rPr>
        <w:t>ontinuous</w:t>
      </w:r>
      <w:r w:rsidR="00564D95" w:rsidRPr="003F61A2">
        <w:rPr>
          <w:rFonts w:ascii="Arial" w:hAnsi="Arial" w:cs="Arial"/>
          <w:color w:val="000000" w:themeColor="text1"/>
          <w:lang w:val="en-US"/>
        </w:rPr>
        <w:t xml:space="preserve"> or intermittent</w:t>
      </w:r>
      <w:r w:rsidR="00D7198B" w:rsidRPr="003F61A2">
        <w:rPr>
          <w:rFonts w:ascii="Arial" w:hAnsi="Arial" w:cs="Arial"/>
          <w:color w:val="000000" w:themeColor="text1"/>
          <w:lang w:val="en-US"/>
        </w:rPr>
        <w:t xml:space="preserve"> fluoroscopy is advised to control advancement of the dilator</w:t>
      </w:r>
      <w:r w:rsidR="007346F1" w:rsidRPr="003F61A2">
        <w:rPr>
          <w:rFonts w:ascii="Arial" w:hAnsi="Arial" w:cs="Arial"/>
          <w:color w:val="000000" w:themeColor="text1"/>
          <w:lang w:val="en-US"/>
        </w:rPr>
        <w:t xml:space="preserve"> </w:t>
      </w:r>
      <w:r w:rsidR="00C04A2C" w:rsidRPr="003F61A2">
        <w:rPr>
          <w:rFonts w:ascii="Arial" w:hAnsi="Arial" w:cs="Arial"/>
          <w:color w:val="000000" w:themeColor="text1"/>
          <w:lang w:val="en-US"/>
        </w:rPr>
        <w:t>(Figure 11).</w:t>
      </w:r>
      <w:r w:rsidR="00806214" w:rsidRPr="003F61A2">
        <w:rPr>
          <w:rFonts w:ascii="Arial" w:hAnsi="Arial" w:cs="Arial"/>
          <w:color w:val="000000" w:themeColor="text1"/>
          <w:lang w:val="en-US"/>
        </w:rPr>
        <w:t xml:space="preserve"> </w:t>
      </w:r>
      <w:r w:rsidR="00554EEF">
        <w:rPr>
          <w:rFonts w:ascii="Arial" w:hAnsi="Arial" w:cs="Arial"/>
          <w:color w:val="000000" w:themeColor="text1"/>
          <w:lang w:val="en-GB"/>
        </w:rPr>
        <w:t>The</w:t>
      </w:r>
      <w:r w:rsidR="00554EEF" w:rsidRPr="0066081B">
        <w:rPr>
          <w:rFonts w:ascii="Arial" w:hAnsi="Arial" w:cs="Arial"/>
          <w:color w:val="000000" w:themeColor="text1"/>
          <w:lang w:val="en-GB"/>
        </w:rPr>
        <w:t xml:space="preserve"> radiopaque mark</w:t>
      </w:r>
      <w:r w:rsidR="00554EEF">
        <w:rPr>
          <w:rFonts w:ascii="Arial" w:hAnsi="Arial" w:cs="Arial"/>
          <w:color w:val="000000" w:themeColor="text1"/>
          <w:lang w:val="en-GB"/>
        </w:rPr>
        <w:t>er</w:t>
      </w:r>
      <w:r w:rsidR="00554EEF" w:rsidRPr="0066081B">
        <w:rPr>
          <w:rFonts w:ascii="Arial" w:hAnsi="Arial" w:cs="Arial"/>
          <w:color w:val="000000" w:themeColor="text1"/>
          <w:lang w:val="en-GB"/>
        </w:rPr>
        <w:t xml:space="preserve"> </w:t>
      </w:r>
      <w:r w:rsidR="00554EEF">
        <w:rPr>
          <w:rFonts w:ascii="Arial" w:hAnsi="Arial" w:cs="Arial"/>
          <w:color w:val="000000" w:themeColor="text1"/>
          <w:lang w:val="en-GB"/>
        </w:rPr>
        <w:t>on the sheath of the introducer</w:t>
      </w:r>
      <w:r w:rsidR="00287A11">
        <w:rPr>
          <w:rFonts w:ascii="Arial" w:hAnsi="Arial" w:cs="Arial"/>
          <w:color w:val="000000" w:themeColor="text1"/>
          <w:lang w:val="en-GB"/>
        </w:rPr>
        <w:t xml:space="preserve"> at the border of the plastic part </w:t>
      </w:r>
      <w:r w:rsidR="00554EEF" w:rsidRPr="0066081B">
        <w:rPr>
          <w:rFonts w:ascii="Arial" w:hAnsi="Arial" w:cs="Arial"/>
          <w:color w:val="000000" w:themeColor="text1"/>
          <w:lang w:val="en-GB"/>
        </w:rPr>
        <w:t>should no longer be used as a reference for the depth of the introducer</w:t>
      </w:r>
      <w:r w:rsidR="00554EEF">
        <w:rPr>
          <w:rFonts w:ascii="Arial" w:hAnsi="Arial" w:cs="Arial"/>
          <w:color w:val="000000" w:themeColor="text1"/>
          <w:lang w:val="en-GB"/>
        </w:rPr>
        <w:t xml:space="preserve"> placement</w:t>
      </w:r>
      <w:r w:rsidR="00554EEF" w:rsidRPr="0066081B">
        <w:rPr>
          <w:rFonts w:ascii="Arial" w:hAnsi="Arial" w:cs="Arial"/>
          <w:color w:val="000000" w:themeColor="text1"/>
          <w:lang w:val="en-GB"/>
        </w:rPr>
        <w:t xml:space="preserve">. Rather, the reference point </w:t>
      </w:r>
      <w:r w:rsidR="00554EEF">
        <w:rPr>
          <w:rFonts w:ascii="Arial" w:hAnsi="Arial" w:cs="Arial"/>
          <w:color w:val="000000" w:themeColor="text1"/>
          <w:lang w:val="en-GB"/>
        </w:rPr>
        <w:t xml:space="preserve">for depth of introduction </w:t>
      </w:r>
      <w:r w:rsidR="00554EEF" w:rsidRPr="0066081B">
        <w:rPr>
          <w:rFonts w:ascii="Arial" w:hAnsi="Arial" w:cs="Arial"/>
          <w:color w:val="000000" w:themeColor="text1"/>
          <w:lang w:val="en-GB"/>
        </w:rPr>
        <w:t xml:space="preserve">is now the tip of the introducer </w:t>
      </w:r>
      <w:r w:rsidR="00554EEF" w:rsidRPr="00C04A2C">
        <w:rPr>
          <w:rFonts w:ascii="Arial" w:hAnsi="Arial" w:cs="Arial"/>
          <w:color w:val="000000" w:themeColor="text1"/>
          <w:lang w:val="en-US"/>
        </w:rPr>
        <w:t>(distance between the radiopaque marker of the introducer sheath and the plastic tip of introducer sheath</w:t>
      </w:r>
      <w:r w:rsidR="00554EEF" w:rsidRPr="0066081B">
        <w:rPr>
          <w:rFonts w:ascii="Arial" w:hAnsi="Arial" w:cs="Arial"/>
          <w:color w:val="000000" w:themeColor="text1"/>
          <w:lang w:val="en-GB"/>
        </w:rPr>
        <w:t xml:space="preserve"> is around 4 mm). The risk of creating a false tract for electrode placement must be avoided.</w:t>
      </w:r>
    </w:p>
    <w:p w14:paraId="74F1EA49" w14:textId="77777777" w:rsidR="007346F1" w:rsidRPr="003547A6" w:rsidRDefault="007346F1" w:rsidP="00467E62">
      <w:pPr>
        <w:spacing w:line="360" w:lineRule="auto"/>
        <w:jc w:val="both"/>
        <w:rPr>
          <w:rFonts w:ascii="Arial" w:hAnsi="Arial" w:cs="Arial"/>
          <w:color w:val="000000" w:themeColor="text1"/>
        </w:rPr>
      </w:pPr>
    </w:p>
    <w:p w14:paraId="62595FFF" w14:textId="6F83BA95" w:rsidR="007346F1" w:rsidRPr="003547A6" w:rsidRDefault="003B483D" w:rsidP="00467E62">
      <w:pPr>
        <w:spacing w:line="360" w:lineRule="auto"/>
        <w:jc w:val="both"/>
        <w:rPr>
          <w:rFonts w:ascii="Arial" w:hAnsi="Arial" w:cs="Arial"/>
          <w:color w:val="000000" w:themeColor="text1"/>
        </w:rPr>
      </w:pPr>
      <w:r w:rsidRPr="003547A6">
        <w:rPr>
          <w:rFonts w:ascii="Arial" w:hAnsi="Arial" w:cs="Arial"/>
          <w:color w:val="000000" w:themeColor="text1"/>
        </w:rPr>
        <w:t xml:space="preserve">The operator should heed the following steps: </w:t>
      </w:r>
    </w:p>
    <w:p w14:paraId="5FF6C8EC" w14:textId="025185DD" w:rsidR="002C0EC0" w:rsidRPr="0066081B" w:rsidRDefault="003B483D" w:rsidP="00467E62">
      <w:pPr>
        <w:spacing w:line="360" w:lineRule="auto"/>
        <w:ind w:left="360" w:hanging="360"/>
        <w:jc w:val="both"/>
        <w:rPr>
          <w:rFonts w:ascii="Arial" w:hAnsi="Arial" w:cs="Arial"/>
          <w:color w:val="000000" w:themeColor="text1"/>
          <w:lang w:val="en-GB"/>
        </w:rPr>
      </w:pPr>
      <w:r w:rsidRPr="0066081B">
        <w:rPr>
          <w:rFonts w:ascii="Arial" w:hAnsi="Arial" w:cs="Arial"/>
          <w:color w:val="000000" w:themeColor="text1"/>
          <w:lang w:val="en-GB"/>
        </w:rPr>
        <w:t xml:space="preserve">1. </w:t>
      </w:r>
      <w:r w:rsidR="002C0EC0" w:rsidRPr="0066081B">
        <w:rPr>
          <w:rFonts w:ascii="Arial" w:hAnsi="Arial" w:cs="Arial"/>
          <w:color w:val="000000" w:themeColor="text1"/>
          <w:lang w:val="en-GB"/>
        </w:rPr>
        <w:t xml:space="preserve">To leave the metallic </w:t>
      </w:r>
      <w:r w:rsidR="00B73D3B" w:rsidRPr="0066081B">
        <w:rPr>
          <w:rFonts w:ascii="Arial" w:hAnsi="Arial" w:cs="Arial"/>
          <w:color w:val="000000" w:themeColor="text1"/>
          <w:lang w:val="en-GB"/>
        </w:rPr>
        <w:t xml:space="preserve">directional </w:t>
      </w:r>
      <w:r w:rsidR="002C0EC0" w:rsidRPr="0066081B">
        <w:rPr>
          <w:rFonts w:ascii="Arial" w:hAnsi="Arial" w:cs="Arial"/>
          <w:color w:val="000000" w:themeColor="text1"/>
          <w:lang w:val="en-GB"/>
        </w:rPr>
        <w:t>guide free to avoid forcing the tract during</w:t>
      </w:r>
      <w:r w:rsidRPr="0066081B">
        <w:rPr>
          <w:rFonts w:ascii="Arial" w:hAnsi="Arial" w:cs="Arial"/>
          <w:color w:val="000000" w:themeColor="text1"/>
          <w:lang w:val="en-GB"/>
        </w:rPr>
        <w:t xml:space="preserve"> dilator positioning</w:t>
      </w:r>
      <w:r w:rsidR="007601CC">
        <w:rPr>
          <w:rFonts w:ascii="Arial" w:hAnsi="Arial" w:cs="Arial"/>
          <w:color w:val="000000" w:themeColor="text1"/>
          <w:lang w:val="en-GB"/>
        </w:rPr>
        <w:t>.</w:t>
      </w:r>
      <w:r w:rsidR="002C0EC0" w:rsidRPr="0066081B">
        <w:rPr>
          <w:rFonts w:ascii="Arial" w:hAnsi="Arial" w:cs="Arial"/>
          <w:color w:val="000000" w:themeColor="text1"/>
          <w:lang w:val="en-GB"/>
        </w:rPr>
        <w:t xml:space="preserve"> </w:t>
      </w:r>
    </w:p>
    <w:p w14:paraId="1986F9A7" w14:textId="67973D84" w:rsidR="002C0EC0" w:rsidRPr="0066081B" w:rsidRDefault="003B483D" w:rsidP="00467E62">
      <w:pPr>
        <w:spacing w:line="360" w:lineRule="auto"/>
        <w:ind w:left="360" w:hanging="360"/>
        <w:jc w:val="both"/>
        <w:rPr>
          <w:rFonts w:ascii="Arial" w:hAnsi="Arial" w:cs="Arial"/>
          <w:color w:val="000000" w:themeColor="text1"/>
          <w:lang w:val="en-GB"/>
        </w:rPr>
      </w:pPr>
      <w:r w:rsidRPr="0066081B">
        <w:rPr>
          <w:rFonts w:ascii="Arial" w:hAnsi="Arial" w:cs="Arial"/>
          <w:color w:val="000000" w:themeColor="text1"/>
          <w:lang w:val="en-GB"/>
        </w:rPr>
        <w:t xml:space="preserve">2. </w:t>
      </w:r>
      <w:r w:rsidR="002C0EC0" w:rsidRPr="0066081B">
        <w:rPr>
          <w:rFonts w:ascii="Arial" w:hAnsi="Arial" w:cs="Arial"/>
          <w:color w:val="000000" w:themeColor="text1"/>
          <w:lang w:val="en-GB"/>
        </w:rPr>
        <w:t xml:space="preserve">To push the dilator </w:t>
      </w:r>
      <w:r w:rsidRPr="0066081B">
        <w:rPr>
          <w:rFonts w:ascii="Arial" w:hAnsi="Arial" w:cs="Arial"/>
          <w:color w:val="000000" w:themeColor="text1"/>
          <w:lang w:val="en-GB"/>
        </w:rPr>
        <w:t xml:space="preserve">carefully </w:t>
      </w:r>
      <w:r w:rsidR="002C0EC0" w:rsidRPr="0066081B">
        <w:rPr>
          <w:rFonts w:ascii="Arial" w:hAnsi="Arial" w:cs="Arial"/>
          <w:color w:val="000000" w:themeColor="text1"/>
          <w:lang w:val="en-GB"/>
        </w:rPr>
        <w:t xml:space="preserve">with </w:t>
      </w:r>
      <w:r w:rsidRPr="0066081B">
        <w:rPr>
          <w:rFonts w:ascii="Arial" w:hAnsi="Arial" w:cs="Arial"/>
          <w:color w:val="000000" w:themeColor="text1"/>
          <w:lang w:val="en-GB"/>
        </w:rPr>
        <w:t>both</w:t>
      </w:r>
      <w:r w:rsidR="002C0EC0" w:rsidRPr="0066081B">
        <w:rPr>
          <w:rFonts w:ascii="Arial" w:hAnsi="Arial" w:cs="Arial"/>
          <w:color w:val="000000" w:themeColor="text1"/>
          <w:lang w:val="en-GB"/>
        </w:rPr>
        <w:t xml:space="preserve"> han</w:t>
      </w:r>
      <w:r w:rsidRPr="0066081B">
        <w:rPr>
          <w:rFonts w:ascii="Arial" w:hAnsi="Arial" w:cs="Arial"/>
          <w:color w:val="000000" w:themeColor="text1"/>
          <w:lang w:val="en-GB"/>
        </w:rPr>
        <w:t>ds, handling the top part of it</w:t>
      </w:r>
      <w:r w:rsidR="007601CC">
        <w:rPr>
          <w:rFonts w:ascii="Arial" w:hAnsi="Arial" w:cs="Arial"/>
          <w:color w:val="000000" w:themeColor="text1"/>
          <w:lang w:val="en-GB"/>
        </w:rPr>
        <w:t>.</w:t>
      </w:r>
      <w:r w:rsidR="002C0EC0" w:rsidRPr="0066081B">
        <w:rPr>
          <w:rFonts w:ascii="Arial" w:hAnsi="Arial" w:cs="Arial"/>
          <w:color w:val="000000" w:themeColor="text1"/>
          <w:lang w:val="en-GB"/>
        </w:rPr>
        <w:t xml:space="preserve"> </w:t>
      </w:r>
    </w:p>
    <w:p w14:paraId="6A242F11" w14:textId="254124AC" w:rsidR="002C0EC0" w:rsidRPr="0066081B" w:rsidRDefault="003B483D" w:rsidP="00467E62">
      <w:pPr>
        <w:spacing w:line="360" w:lineRule="auto"/>
        <w:ind w:left="360" w:hanging="360"/>
        <w:jc w:val="both"/>
        <w:rPr>
          <w:rFonts w:ascii="Arial" w:hAnsi="Arial" w:cs="Arial"/>
          <w:color w:val="000000" w:themeColor="text1"/>
          <w:lang w:val="en-GB"/>
        </w:rPr>
      </w:pPr>
      <w:r w:rsidRPr="0066081B">
        <w:rPr>
          <w:rFonts w:ascii="Arial" w:hAnsi="Arial" w:cs="Arial"/>
          <w:color w:val="000000" w:themeColor="text1"/>
          <w:lang w:val="en-GB"/>
        </w:rPr>
        <w:t xml:space="preserve">3. </w:t>
      </w:r>
      <w:r w:rsidR="002C0EC0" w:rsidRPr="0066081B">
        <w:rPr>
          <w:rFonts w:ascii="Arial" w:hAnsi="Arial" w:cs="Arial"/>
          <w:color w:val="000000" w:themeColor="text1"/>
          <w:lang w:val="en-GB"/>
        </w:rPr>
        <w:t>To use contin</w:t>
      </w:r>
      <w:r w:rsidRPr="0066081B">
        <w:rPr>
          <w:rFonts w:ascii="Arial" w:hAnsi="Arial" w:cs="Arial"/>
          <w:color w:val="000000" w:themeColor="text1"/>
          <w:lang w:val="en-GB"/>
        </w:rPr>
        <w:t>u</w:t>
      </w:r>
      <w:r w:rsidR="002C0EC0" w:rsidRPr="0066081B">
        <w:rPr>
          <w:rFonts w:ascii="Arial" w:hAnsi="Arial" w:cs="Arial"/>
          <w:color w:val="000000" w:themeColor="text1"/>
          <w:lang w:val="en-GB"/>
        </w:rPr>
        <w:t xml:space="preserve">ous </w:t>
      </w:r>
      <w:r w:rsidRPr="0066081B">
        <w:rPr>
          <w:rFonts w:ascii="Arial" w:hAnsi="Arial" w:cs="Arial"/>
          <w:color w:val="000000" w:themeColor="text1"/>
          <w:lang w:val="en-GB"/>
        </w:rPr>
        <w:t>(</w:t>
      </w:r>
      <w:r w:rsidR="002C0EC0" w:rsidRPr="0066081B">
        <w:rPr>
          <w:rFonts w:ascii="Arial" w:hAnsi="Arial" w:cs="Arial"/>
          <w:color w:val="000000" w:themeColor="text1"/>
          <w:lang w:val="en-GB"/>
        </w:rPr>
        <w:t xml:space="preserve">or at least </w:t>
      </w:r>
      <w:r w:rsidR="006456DF" w:rsidRPr="0066081B">
        <w:rPr>
          <w:rFonts w:ascii="Arial" w:hAnsi="Arial" w:cs="Arial"/>
          <w:color w:val="000000" w:themeColor="text1"/>
          <w:lang w:val="en-GB"/>
        </w:rPr>
        <w:t>intermittent</w:t>
      </w:r>
      <w:r w:rsidRPr="0066081B">
        <w:rPr>
          <w:rFonts w:ascii="Arial" w:hAnsi="Arial" w:cs="Arial"/>
          <w:color w:val="000000" w:themeColor="text1"/>
          <w:lang w:val="en-GB"/>
        </w:rPr>
        <w:t>)</w:t>
      </w:r>
      <w:r w:rsidR="002C0EC0" w:rsidRPr="0066081B">
        <w:rPr>
          <w:rFonts w:ascii="Arial" w:hAnsi="Arial" w:cs="Arial"/>
          <w:color w:val="000000" w:themeColor="text1"/>
          <w:lang w:val="en-GB"/>
        </w:rPr>
        <w:t xml:space="preserve"> fluoroscopy to </w:t>
      </w:r>
      <w:r w:rsidR="006456DF" w:rsidRPr="0066081B">
        <w:rPr>
          <w:rFonts w:ascii="Arial" w:hAnsi="Arial" w:cs="Arial"/>
          <w:color w:val="000000" w:themeColor="text1"/>
          <w:lang w:val="en-GB"/>
        </w:rPr>
        <w:t>en</w:t>
      </w:r>
      <w:r w:rsidR="002C0EC0" w:rsidRPr="0066081B">
        <w:rPr>
          <w:rFonts w:ascii="Arial" w:hAnsi="Arial" w:cs="Arial"/>
          <w:color w:val="000000" w:themeColor="text1"/>
          <w:lang w:val="en-GB"/>
        </w:rPr>
        <w:t>sure that the tip of the dilator is located in the deep limit of the sacral foramina and no</w:t>
      </w:r>
      <w:r w:rsidR="006456DF" w:rsidRPr="0066081B">
        <w:rPr>
          <w:rFonts w:ascii="Arial" w:hAnsi="Arial" w:cs="Arial"/>
          <w:color w:val="000000" w:themeColor="text1"/>
          <w:lang w:val="en-GB"/>
        </w:rPr>
        <w:t>t ventral to the</w:t>
      </w:r>
      <w:r w:rsidRPr="0066081B">
        <w:rPr>
          <w:rFonts w:ascii="Arial" w:hAnsi="Arial" w:cs="Arial"/>
          <w:color w:val="000000" w:themeColor="text1"/>
          <w:lang w:val="en-GB"/>
        </w:rPr>
        <w:t xml:space="preserve"> ventral opening of the foramen</w:t>
      </w:r>
      <w:r w:rsidR="007601CC">
        <w:rPr>
          <w:rFonts w:ascii="Arial" w:hAnsi="Arial" w:cs="Arial"/>
          <w:color w:val="000000" w:themeColor="text1"/>
          <w:lang w:val="en-GB"/>
        </w:rPr>
        <w:t>.</w:t>
      </w:r>
      <w:r w:rsidR="00EA3A38">
        <w:rPr>
          <w:rFonts w:ascii="Arial" w:hAnsi="Arial" w:cs="Arial"/>
          <w:color w:val="000000" w:themeColor="text1"/>
          <w:lang w:val="en-GB"/>
        </w:rPr>
        <w:t xml:space="preserve"> </w:t>
      </w:r>
    </w:p>
    <w:p w14:paraId="092E903F" w14:textId="10394AA5" w:rsidR="002C0EC0" w:rsidRPr="0066081B" w:rsidRDefault="003B483D" w:rsidP="00467E62">
      <w:pPr>
        <w:spacing w:line="360" w:lineRule="auto"/>
        <w:ind w:left="360" w:hanging="360"/>
        <w:jc w:val="both"/>
        <w:rPr>
          <w:rFonts w:ascii="Arial" w:hAnsi="Arial" w:cs="Arial"/>
          <w:color w:val="000000" w:themeColor="text1"/>
          <w:lang w:val="en-GB"/>
        </w:rPr>
      </w:pPr>
      <w:r w:rsidRPr="0066081B">
        <w:rPr>
          <w:rFonts w:ascii="Arial" w:hAnsi="Arial" w:cs="Arial"/>
          <w:color w:val="000000" w:themeColor="text1"/>
          <w:lang w:val="en-GB"/>
        </w:rPr>
        <w:t>4. T</w:t>
      </w:r>
      <w:r w:rsidR="002C0EC0" w:rsidRPr="0066081B">
        <w:rPr>
          <w:rFonts w:ascii="Arial" w:hAnsi="Arial" w:cs="Arial"/>
          <w:color w:val="000000" w:themeColor="text1"/>
          <w:lang w:val="en-GB"/>
        </w:rPr>
        <w:t xml:space="preserve">o monitor the potential migration of the </w:t>
      </w:r>
      <w:r w:rsidR="00B73D3B" w:rsidRPr="0066081B">
        <w:rPr>
          <w:rFonts w:ascii="Arial" w:hAnsi="Arial" w:cs="Arial"/>
          <w:color w:val="000000" w:themeColor="text1"/>
          <w:lang w:val="en-GB"/>
        </w:rPr>
        <w:t>directional</w:t>
      </w:r>
      <w:r w:rsidR="002C0EC0" w:rsidRPr="0066081B">
        <w:rPr>
          <w:rFonts w:ascii="Arial" w:hAnsi="Arial" w:cs="Arial"/>
          <w:color w:val="000000" w:themeColor="text1"/>
          <w:lang w:val="en-GB"/>
        </w:rPr>
        <w:t xml:space="preserve"> guide during insertion of the dila</w:t>
      </w:r>
      <w:r w:rsidRPr="0066081B">
        <w:rPr>
          <w:rFonts w:ascii="Arial" w:hAnsi="Arial" w:cs="Arial"/>
          <w:color w:val="000000" w:themeColor="text1"/>
          <w:lang w:val="en-GB"/>
        </w:rPr>
        <w:t>tor.</w:t>
      </w:r>
      <w:r w:rsidR="002C0EC0" w:rsidRPr="0066081B">
        <w:rPr>
          <w:rFonts w:ascii="Arial" w:hAnsi="Arial" w:cs="Arial"/>
          <w:color w:val="000000" w:themeColor="text1"/>
          <w:lang w:val="en-GB"/>
        </w:rPr>
        <w:t xml:space="preserve"> </w:t>
      </w:r>
      <w:r w:rsidRPr="0066081B">
        <w:rPr>
          <w:rFonts w:ascii="Arial" w:hAnsi="Arial" w:cs="Arial"/>
          <w:color w:val="000000" w:themeColor="text1"/>
          <w:lang w:val="en-GB"/>
        </w:rPr>
        <w:t>I</w:t>
      </w:r>
      <w:r w:rsidR="002C0EC0" w:rsidRPr="0066081B">
        <w:rPr>
          <w:rFonts w:ascii="Arial" w:hAnsi="Arial" w:cs="Arial"/>
          <w:color w:val="000000" w:themeColor="text1"/>
          <w:lang w:val="en-GB"/>
        </w:rPr>
        <w:t xml:space="preserve">f two hands are used during the insertion </w:t>
      </w:r>
      <w:r w:rsidR="00F435D7" w:rsidRPr="0066081B">
        <w:rPr>
          <w:rFonts w:ascii="Arial" w:hAnsi="Arial" w:cs="Arial"/>
          <w:color w:val="000000" w:themeColor="text1"/>
          <w:lang w:val="en-GB"/>
        </w:rPr>
        <w:t xml:space="preserve">(see Step 2, above) </w:t>
      </w:r>
      <w:r w:rsidR="002C0EC0" w:rsidRPr="0066081B">
        <w:rPr>
          <w:rFonts w:ascii="Arial" w:hAnsi="Arial" w:cs="Arial"/>
          <w:color w:val="000000" w:themeColor="text1"/>
          <w:lang w:val="en-GB"/>
        </w:rPr>
        <w:t xml:space="preserve">and the </w:t>
      </w:r>
      <w:r w:rsidR="002C0EC0" w:rsidRPr="0066081B">
        <w:rPr>
          <w:rFonts w:ascii="Arial" w:hAnsi="Arial" w:cs="Arial"/>
          <w:color w:val="000000" w:themeColor="text1"/>
          <w:lang w:val="en-GB"/>
        </w:rPr>
        <w:lastRenderedPageBreak/>
        <w:t xml:space="preserve">direction of the metallic guide is respected, usually the dilator runs down through the guide. </w:t>
      </w:r>
      <w:r w:rsidR="007346F1">
        <w:rPr>
          <w:rFonts w:ascii="Arial" w:hAnsi="Arial" w:cs="Arial"/>
          <w:color w:val="000000" w:themeColor="text1"/>
          <w:lang w:val="en-GB"/>
        </w:rPr>
        <w:t>However it is best to get an assistant to firmly hold the guidewire whil</w:t>
      </w:r>
      <w:r w:rsidR="00480B4C">
        <w:rPr>
          <w:rFonts w:ascii="Arial" w:hAnsi="Arial" w:cs="Arial"/>
          <w:color w:val="000000" w:themeColor="text1"/>
          <w:lang w:val="en-GB"/>
        </w:rPr>
        <w:t>e</w:t>
      </w:r>
      <w:r w:rsidR="007346F1">
        <w:rPr>
          <w:rFonts w:ascii="Arial" w:hAnsi="Arial" w:cs="Arial"/>
          <w:color w:val="000000" w:themeColor="text1"/>
          <w:lang w:val="en-GB"/>
        </w:rPr>
        <w:t xml:space="preserve"> </w:t>
      </w:r>
      <w:r w:rsidR="007346F1" w:rsidRPr="003547A6">
        <w:rPr>
          <w:rFonts w:ascii="Arial" w:hAnsi="Arial" w:cs="Arial"/>
          <w:color w:val="000000" w:themeColor="text1"/>
          <w:lang w:val="en-GB"/>
        </w:rPr>
        <w:t xml:space="preserve">you advance the introducer. </w:t>
      </w:r>
      <w:r w:rsidR="002C0EC0" w:rsidRPr="003547A6">
        <w:rPr>
          <w:rFonts w:ascii="Arial" w:hAnsi="Arial" w:cs="Arial"/>
          <w:color w:val="000000" w:themeColor="text1"/>
          <w:lang w:val="en-GB"/>
        </w:rPr>
        <w:t xml:space="preserve">In case of </w:t>
      </w:r>
      <w:r w:rsidR="00F435D7" w:rsidRPr="003547A6">
        <w:rPr>
          <w:rFonts w:ascii="Arial" w:hAnsi="Arial" w:cs="Arial"/>
          <w:color w:val="000000" w:themeColor="text1"/>
          <w:lang w:val="en-GB"/>
        </w:rPr>
        <w:t xml:space="preserve">guide migration, </w:t>
      </w:r>
      <w:r w:rsidR="006456DF" w:rsidRPr="003547A6">
        <w:rPr>
          <w:rFonts w:ascii="Arial" w:hAnsi="Arial" w:cs="Arial"/>
          <w:color w:val="000000" w:themeColor="text1"/>
          <w:lang w:val="en-GB"/>
        </w:rPr>
        <w:t xml:space="preserve">it should be </w:t>
      </w:r>
      <w:r w:rsidR="007346F1" w:rsidRPr="003547A6">
        <w:rPr>
          <w:rFonts w:ascii="Arial" w:hAnsi="Arial" w:cs="Arial"/>
          <w:color w:val="000000" w:themeColor="text1"/>
          <w:lang w:val="en-GB"/>
        </w:rPr>
        <w:t>retracted</w:t>
      </w:r>
      <w:r w:rsidR="006456DF" w:rsidRPr="003547A6">
        <w:rPr>
          <w:rFonts w:ascii="Arial" w:hAnsi="Arial" w:cs="Arial"/>
          <w:color w:val="000000" w:themeColor="text1"/>
          <w:lang w:val="en-GB"/>
        </w:rPr>
        <w:t>.</w:t>
      </w:r>
      <w:r w:rsidR="002C0EC0" w:rsidRPr="0066081B">
        <w:rPr>
          <w:rFonts w:ascii="Arial" w:hAnsi="Arial" w:cs="Arial"/>
          <w:color w:val="000000" w:themeColor="text1"/>
          <w:lang w:val="en-GB"/>
        </w:rPr>
        <w:t xml:space="preserve"> </w:t>
      </w:r>
    </w:p>
    <w:p w14:paraId="5A607808" w14:textId="77777777" w:rsidR="002C0EC0" w:rsidRPr="0066081B" w:rsidRDefault="002C0EC0" w:rsidP="00467E62">
      <w:pPr>
        <w:spacing w:line="360" w:lineRule="auto"/>
        <w:jc w:val="both"/>
        <w:rPr>
          <w:rFonts w:ascii="Arial" w:hAnsi="Arial" w:cs="Arial"/>
          <w:color w:val="000000" w:themeColor="text1"/>
          <w:lang w:val="en-GB"/>
        </w:rPr>
      </w:pPr>
    </w:p>
    <w:p w14:paraId="3F55D789" w14:textId="2893BDC3" w:rsidR="002C0EC0" w:rsidRPr="0066081B" w:rsidRDefault="002C0EC0" w:rsidP="00467E62">
      <w:pPr>
        <w:spacing w:line="360" w:lineRule="auto"/>
        <w:jc w:val="both"/>
        <w:rPr>
          <w:rFonts w:ascii="Arial" w:hAnsi="Arial" w:cs="Arial"/>
          <w:color w:val="000000" w:themeColor="text1"/>
          <w:lang w:val="en-GB"/>
        </w:rPr>
      </w:pPr>
    </w:p>
    <w:p w14:paraId="4873F764" w14:textId="77777777" w:rsidR="00D82ACC" w:rsidRPr="00CB52D0" w:rsidRDefault="00771B10" w:rsidP="00467E62">
      <w:pPr>
        <w:spacing w:line="360" w:lineRule="auto"/>
        <w:jc w:val="both"/>
        <w:rPr>
          <w:rFonts w:ascii="Arial" w:hAnsi="Arial" w:cs="Arial"/>
          <w:i/>
          <w:color w:val="000000" w:themeColor="text1"/>
          <w:u w:val="single"/>
          <w:lang w:val="en-GB"/>
        </w:rPr>
      </w:pPr>
      <w:r w:rsidRPr="00CB52D0">
        <w:rPr>
          <w:rFonts w:ascii="Arial" w:hAnsi="Arial" w:cs="Arial"/>
          <w:i/>
          <w:color w:val="000000" w:themeColor="text1"/>
          <w:u w:val="single"/>
          <w:lang w:val="en-GB"/>
        </w:rPr>
        <w:t>Trouble-</w:t>
      </w:r>
      <w:r w:rsidR="000C384E" w:rsidRPr="00CB52D0">
        <w:rPr>
          <w:rFonts w:ascii="Arial" w:hAnsi="Arial" w:cs="Arial"/>
          <w:i/>
          <w:color w:val="000000" w:themeColor="text1"/>
          <w:u w:val="single"/>
          <w:lang w:val="en-GB"/>
        </w:rPr>
        <w:t>shooting</w:t>
      </w:r>
    </w:p>
    <w:p w14:paraId="46E3ACC5" w14:textId="63D4A63F" w:rsidR="000C384E" w:rsidRPr="00FA14BA" w:rsidRDefault="000C384E" w:rsidP="00467E62">
      <w:pPr>
        <w:spacing w:line="360" w:lineRule="auto"/>
        <w:jc w:val="both"/>
        <w:rPr>
          <w:rFonts w:ascii="Arial" w:hAnsi="Arial" w:cs="Arial"/>
          <w:color w:val="000000" w:themeColor="text1"/>
          <w:u w:val="single"/>
          <w:lang w:val="en-GB"/>
        </w:rPr>
      </w:pPr>
    </w:p>
    <w:p w14:paraId="0C58075E" w14:textId="7949E658" w:rsidR="000C384E" w:rsidRPr="0066081B" w:rsidRDefault="00F435D7" w:rsidP="00467E62">
      <w:pPr>
        <w:pStyle w:val="ListParagraph"/>
        <w:numPr>
          <w:ilvl w:val="0"/>
          <w:numId w:val="2"/>
        </w:numPr>
        <w:spacing w:line="360" w:lineRule="auto"/>
        <w:jc w:val="both"/>
        <w:rPr>
          <w:rFonts w:ascii="Arial" w:hAnsi="Arial" w:cs="Arial"/>
          <w:i/>
          <w:color w:val="000000" w:themeColor="text1"/>
          <w:lang w:val="en-GB"/>
        </w:rPr>
      </w:pPr>
      <w:r w:rsidRPr="0066081B">
        <w:rPr>
          <w:rFonts w:ascii="Arial" w:hAnsi="Arial" w:cs="Arial"/>
          <w:i/>
          <w:color w:val="000000" w:themeColor="text1"/>
          <w:lang w:val="en-GB"/>
        </w:rPr>
        <w:t xml:space="preserve">The </w:t>
      </w:r>
      <w:r w:rsidR="00B73D3B" w:rsidRPr="0066081B">
        <w:rPr>
          <w:rFonts w:ascii="Arial" w:hAnsi="Arial" w:cs="Arial"/>
          <w:i/>
          <w:color w:val="000000" w:themeColor="text1"/>
          <w:lang w:val="en-GB"/>
        </w:rPr>
        <w:t xml:space="preserve">directional </w:t>
      </w:r>
      <w:r w:rsidRPr="0066081B">
        <w:rPr>
          <w:rFonts w:ascii="Arial" w:hAnsi="Arial" w:cs="Arial"/>
          <w:i/>
          <w:color w:val="000000" w:themeColor="text1"/>
          <w:lang w:val="en-GB"/>
        </w:rPr>
        <w:t>g</w:t>
      </w:r>
      <w:r w:rsidR="000C384E" w:rsidRPr="0066081B">
        <w:rPr>
          <w:rFonts w:ascii="Arial" w:hAnsi="Arial" w:cs="Arial"/>
          <w:i/>
          <w:color w:val="000000" w:themeColor="text1"/>
          <w:lang w:val="en-GB"/>
        </w:rPr>
        <w:t>uid</w:t>
      </w:r>
      <w:r w:rsidR="00C3353D" w:rsidRPr="0066081B">
        <w:rPr>
          <w:rFonts w:ascii="Arial" w:hAnsi="Arial" w:cs="Arial"/>
          <w:i/>
          <w:color w:val="000000" w:themeColor="text1"/>
          <w:lang w:val="en-GB"/>
        </w:rPr>
        <w:t>e</w:t>
      </w:r>
      <w:r w:rsidR="000C384E" w:rsidRPr="0066081B">
        <w:rPr>
          <w:rFonts w:ascii="Arial" w:hAnsi="Arial" w:cs="Arial"/>
          <w:i/>
          <w:color w:val="000000" w:themeColor="text1"/>
          <w:lang w:val="en-GB"/>
        </w:rPr>
        <w:t xml:space="preserve"> slips through the foramen into the pelvis: </w:t>
      </w:r>
      <w:r w:rsidRPr="0066081B">
        <w:rPr>
          <w:rFonts w:ascii="Arial" w:hAnsi="Arial" w:cs="Arial"/>
          <w:i/>
          <w:color w:val="000000" w:themeColor="text1"/>
          <w:lang w:val="en-GB"/>
        </w:rPr>
        <w:t>It must</w:t>
      </w:r>
      <w:r w:rsidR="000C384E" w:rsidRPr="0066081B">
        <w:rPr>
          <w:rFonts w:ascii="Arial" w:hAnsi="Arial" w:cs="Arial"/>
          <w:i/>
          <w:color w:val="000000" w:themeColor="text1"/>
          <w:lang w:val="en-GB"/>
        </w:rPr>
        <w:t xml:space="preserve"> be withdrawn under fluoroscopy</w:t>
      </w:r>
      <w:r w:rsidRPr="0066081B">
        <w:rPr>
          <w:rFonts w:ascii="Arial" w:hAnsi="Arial" w:cs="Arial"/>
          <w:i/>
          <w:color w:val="000000" w:themeColor="text1"/>
          <w:lang w:val="en-GB"/>
        </w:rPr>
        <w:t>.</w:t>
      </w:r>
    </w:p>
    <w:p w14:paraId="09293F74" w14:textId="6C906438" w:rsidR="00DC26D9" w:rsidRPr="0066081B" w:rsidRDefault="000C384E" w:rsidP="00467E62">
      <w:pPr>
        <w:pStyle w:val="ListParagraph"/>
        <w:numPr>
          <w:ilvl w:val="0"/>
          <w:numId w:val="2"/>
        </w:numPr>
        <w:spacing w:line="360" w:lineRule="auto"/>
        <w:jc w:val="both"/>
        <w:rPr>
          <w:rFonts w:ascii="Arial" w:hAnsi="Arial" w:cs="Arial"/>
          <w:i/>
          <w:color w:val="000000" w:themeColor="text1"/>
          <w:lang w:val="en-GB"/>
        </w:rPr>
      </w:pPr>
      <w:r w:rsidRPr="0066081B">
        <w:rPr>
          <w:rFonts w:ascii="Arial" w:hAnsi="Arial" w:cs="Arial"/>
          <w:i/>
          <w:color w:val="000000" w:themeColor="text1"/>
          <w:lang w:val="en-GB"/>
        </w:rPr>
        <w:t>Insertion of the introducer a</w:t>
      </w:r>
      <w:r w:rsidR="00F435D7" w:rsidRPr="0066081B">
        <w:rPr>
          <w:rFonts w:ascii="Arial" w:hAnsi="Arial" w:cs="Arial"/>
          <w:i/>
          <w:color w:val="000000" w:themeColor="text1"/>
          <w:lang w:val="en-GB"/>
        </w:rPr>
        <w:t>t skin level requires pressu</w:t>
      </w:r>
      <w:r w:rsidR="001F5584" w:rsidRPr="0066081B">
        <w:rPr>
          <w:rFonts w:ascii="Arial" w:hAnsi="Arial" w:cs="Arial"/>
          <w:i/>
          <w:color w:val="000000" w:themeColor="text1"/>
          <w:lang w:val="en-GB"/>
        </w:rPr>
        <w:t>r</w:t>
      </w:r>
      <w:r w:rsidR="00F435D7" w:rsidRPr="0066081B">
        <w:rPr>
          <w:rFonts w:ascii="Arial" w:hAnsi="Arial" w:cs="Arial"/>
          <w:i/>
          <w:color w:val="000000" w:themeColor="text1"/>
          <w:lang w:val="en-GB"/>
        </w:rPr>
        <w:t>e: The s</w:t>
      </w:r>
      <w:r w:rsidRPr="0066081B">
        <w:rPr>
          <w:rFonts w:ascii="Arial" w:hAnsi="Arial" w:cs="Arial"/>
          <w:i/>
          <w:color w:val="000000" w:themeColor="text1"/>
          <w:lang w:val="en-GB"/>
        </w:rPr>
        <w:t>kin incis</w:t>
      </w:r>
      <w:r w:rsidR="00B41381" w:rsidRPr="0066081B">
        <w:rPr>
          <w:rFonts w:ascii="Arial" w:hAnsi="Arial" w:cs="Arial"/>
          <w:i/>
          <w:color w:val="000000" w:themeColor="text1"/>
          <w:lang w:val="en-GB"/>
        </w:rPr>
        <w:t>i</w:t>
      </w:r>
      <w:r w:rsidRPr="0066081B">
        <w:rPr>
          <w:rFonts w:ascii="Arial" w:hAnsi="Arial" w:cs="Arial"/>
          <w:i/>
          <w:color w:val="000000" w:themeColor="text1"/>
          <w:lang w:val="en-GB"/>
        </w:rPr>
        <w:t xml:space="preserve">on needs to be enlarged. </w:t>
      </w:r>
    </w:p>
    <w:p w14:paraId="390D17C2" w14:textId="22572FAF" w:rsidR="00646836" w:rsidRPr="0066081B" w:rsidRDefault="00DC26D9" w:rsidP="00467E62">
      <w:pPr>
        <w:pStyle w:val="ListParagraph"/>
        <w:spacing w:line="360" w:lineRule="auto"/>
        <w:ind w:hanging="360"/>
        <w:jc w:val="both"/>
        <w:rPr>
          <w:rFonts w:ascii="Arial" w:hAnsi="Arial" w:cs="Arial"/>
          <w:i/>
          <w:color w:val="000000" w:themeColor="text1"/>
          <w:lang w:val="en-GB"/>
        </w:rPr>
      </w:pPr>
      <w:r w:rsidRPr="0066081B">
        <w:rPr>
          <w:rFonts w:ascii="Arial" w:hAnsi="Arial" w:cs="Arial"/>
          <w:i/>
          <w:color w:val="000000" w:themeColor="text1"/>
          <w:lang w:val="en-GB"/>
        </w:rPr>
        <w:t>3.</w:t>
      </w:r>
      <w:r w:rsidRPr="0066081B">
        <w:rPr>
          <w:rFonts w:ascii="Arial" w:hAnsi="Arial" w:cs="Arial"/>
          <w:i/>
          <w:color w:val="000000" w:themeColor="text1"/>
          <w:lang w:val="en-GB"/>
        </w:rPr>
        <w:tab/>
      </w:r>
      <w:r w:rsidR="00F435D7" w:rsidRPr="0066081B">
        <w:rPr>
          <w:rFonts w:ascii="Arial" w:hAnsi="Arial" w:cs="Arial"/>
          <w:i/>
          <w:color w:val="000000" w:themeColor="text1"/>
          <w:lang w:val="en-GB"/>
        </w:rPr>
        <w:t>The i</w:t>
      </w:r>
      <w:r w:rsidR="00C3353D" w:rsidRPr="0066081B">
        <w:rPr>
          <w:rFonts w:ascii="Arial" w:hAnsi="Arial" w:cs="Arial"/>
          <w:i/>
          <w:color w:val="000000" w:themeColor="text1"/>
          <w:lang w:val="en-GB"/>
        </w:rPr>
        <w:t>ntroducer is positio</w:t>
      </w:r>
      <w:r w:rsidR="00B41381" w:rsidRPr="0066081B">
        <w:rPr>
          <w:rFonts w:ascii="Arial" w:hAnsi="Arial" w:cs="Arial"/>
          <w:i/>
          <w:color w:val="000000" w:themeColor="text1"/>
          <w:lang w:val="en-GB"/>
        </w:rPr>
        <w:t>n</w:t>
      </w:r>
      <w:r w:rsidR="00F435D7" w:rsidRPr="0066081B">
        <w:rPr>
          <w:rFonts w:ascii="Arial" w:hAnsi="Arial" w:cs="Arial"/>
          <w:i/>
          <w:color w:val="000000" w:themeColor="text1"/>
          <w:lang w:val="en-GB"/>
        </w:rPr>
        <w:t>ed</w:t>
      </w:r>
      <w:r w:rsidR="00B41381" w:rsidRPr="0066081B">
        <w:rPr>
          <w:rFonts w:ascii="Arial" w:hAnsi="Arial" w:cs="Arial"/>
          <w:i/>
          <w:color w:val="000000" w:themeColor="text1"/>
          <w:lang w:val="en-GB"/>
        </w:rPr>
        <w:t xml:space="preserve"> to</w:t>
      </w:r>
      <w:r w:rsidR="00F435D7" w:rsidRPr="0066081B">
        <w:rPr>
          <w:rFonts w:ascii="Arial" w:hAnsi="Arial" w:cs="Arial"/>
          <w:i/>
          <w:color w:val="000000" w:themeColor="text1"/>
          <w:lang w:val="en-GB"/>
        </w:rPr>
        <w:t>o far in, exiting the for</w:t>
      </w:r>
      <w:r w:rsidR="00B41381" w:rsidRPr="0066081B">
        <w:rPr>
          <w:rFonts w:ascii="Arial" w:hAnsi="Arial" w:cs="Arial"/>
          <w:i/>
          <w:color w:val="000000" w:themeColor="text1"/>
          <w:lang w:val="en-GB"/>
        </w:rPr>
        <w:t>a</w:t>
      </w:r>
      <w:r w:rsidR="00F435D7" w:rsidRPr="0066081B">
        <w:rPr>
          <w:rFonts w:ascii="Arial" w:hAnsi="Arial" w:cs="Arial"/>
          <w:i/>
          <w:color w:val="000000" w:themeColor="text1"/>
          <w:lang w:val="en-GB"/>
        </w:rPr>
        <w:t>m</w:t>
      </w:r>
      <w:r w:rsidR="00B41381" w:rsidRPr="0066081B">
        <w:rPr>
          <w:rFonts w:ascii="Arial" w:hAnsi="Arial" w:cs="Arial"/>
          <w:i/>
          <w:color w:val="000000" w:themeColor="text1"/>
          <w:lang w:val="en-GB"/>
        </w:rPr>
        <w:t>en</w:t>
      </w:r>
      <w:r w:rsidR="00C3353D" w:rsidRPr="0066081B">
        <w:rPr>
          <w:rFonts w:ascii="Arial" w:hAnsi="Arial" w:cs="Arial"/>
          <w:i/>
          <w:color w:val="000000" w:themeColor="text1"/>
          <w:lang w:val="en-GB"/>
        </w:rPr>
        <w:t xml:space="preserve"> ventrally: </w:t>
      </w:r>
      <w:r w:rsidR="00F435D7" w:rsidRPr="0066081B">
        <w:rPr>
          <w:rFonts w:ascii="Arial" w:hAnsi="Arial" w:cs="Arial"/>
          <w:i/>
          <w:color w:val="000000" w:themeColor="text1"/>
          <w:lang w:val="en-GB"/>
        </w:rPr>
        <w:t>It must</w:t>
      </w:r>
      <w:r w:rsidR="00C3353D" w:rsidRPr="0066081B">
        <w:rPr>
          <w:rFonts w:ascii="Arial" w:hAnsi="Arial" w:cs="Arial"/>
          <w:i/>
          <w:color w:val="000000" w:themeColor="text1"/>
          <w:lang w:val="en-GB"/>
        </w:rPr>
        <w:t xml:space="preserve"> be with</w:t>
      </w:r>
      <w:r w:rsidR="00B41381" w:rsidRPr="0066081B">
        <w:rPr>
          <w:rFonts w:ascii="Arial" w:hAnsi="Arial" w:cs="Arial"/>
          <w:i/>
          <w:color w:val="000000" w:themeColor="text1"/>
          <w:lang w:val="en-GB"/>
        </w:rPr>
        <w:t>d</w:t>
      </w:r>
      <w:r w:rsidR="00F435D7" w:rsidRPr="0066081B">
        <w:rPr>
          <w:rFonts w:ascii="Arial" w:hAnsi="Arial" w:cs="Arial"/>
          <w:i/>
          <w:color w:val="000000" w:themeColor="text1"/>
          <w:lang w:val="en-GB"/>
        </w:rPr>
        <w:t>rawn under fluoroscopic guid</w:t>
      </w:r>
      <w:r w:rsidR="00C3353D" w:rsidRPr="0066081B">
        <w:rPr>
          <w:rFonts w:ascii="Arial" w:hAnsi="Arial" w:cs="Arial"/>
          <w:i/>
          <w:color w:val="000000" w:themeColor="text1"/>
          <w:lang w:val="en-GB"/>
        </w:rPr>
        <w:t>ance</w:t>
      </w:r>
      <w:r w:rsidR="001F5584" w:rsidRPr="0066081B">
        <w:rPr>
          <w:rFonts w:ascii="Arial" w:hAnsi="Arial" w:cs="Arial"/>
          <w:i/>
          <w:color w:val="000000" w:themeColor="text1"/>
          <w:lang w:val="en-GB"/>
        </w:rPr>
        <w:t>.</w:t>
      </w:r>
    </w:p>
    <w:p w14:paraId="2C876226" w14:textId="77777777" w:rsidR="007346F1" w:rsidRDefault="007346F1" w:rsidP="00467E62">
      <w:pPr>
        <w:spacing w:line="360" w:lineRule="auto"/>
        <w:jc w:val="both"/>
        <w:rPr>
          <w:rFonts w:ascii="Arial" w:hAnsi="Arial" w:cs="Arial"/>
          <w:color w:val="000000" w:themeColor="text1"/>
          <w:lang w:val="en-GB"/>
        </w:rPr>
      </w:pPr>
    </w:p>
    <w:p w14:paraId="46554E6F" w14:textId="77777777" w:rsidR="00646836" w:rsidRPr="00B61E18" w:rsidRDefault="00646836" w:rsidP="00467E62">
      <w:pPr>
        <w:spacing w:line="360" w:lineRule="auto"/>
        <w:ind w:left="360"/>
        <w:jc w:val="both"/>
        <w:rPr>
          <w:rFonts w:ascii="Arial" w:hAnsi="Arial" w:cs="Arial"/>
          <w:color w:val="000000" w:themeColor="text1"/>
          <w:lang w:val="en-GB"/>
        </w:rPr>
      </w:pPr>
    </w:p>
    <w:p w14:paraId="1C598C46" w14:textId="6FFAB8F1" w:rsidR="00F435D7" w:rsidRPr="0066081B" w:rsidRDefault="00F435D7" w:rsidP="00467E62">
      <w:pPr>
        <w:spacing w:line="360" w:lineRule="auto"/>
        <w:jc w:val="both"/>
        <w:rPr>
          <w:rFonts w:ascii="Arial" w:hAnsi="Arial" w:cs="Arial"/>
          <w:b/>
          <w:i/>
          <w:color w:val="000000" w:themeColor="text1"/>
          <w:lang w:val="en-GB"/>
        </w:rPr>
      </w:pPr>
    </w:p>
    <w:p w14:paraId="11A8E9D0" w14:textId="50A9C78F" w:rsidR="002B65EB" w:rsidRPr="0066081B" w:rsidRDefault="00B41381" w:rsidP="00467E62">
      <w:pPr>
        <w:spacing w:line="360" w:lineRule="auto"/>
        <w:jc w:val="both"/>
        <w:rPr>
          <w:rFonts w:ascii="Arial" w:hAnsi="Arial" w:cs="Arial"/>
          <w:b/>
          <w:i/>
          <w:color w:val="000000" w:themeColor="text1"/>
        </w:rPr>
      </w:pPr>
      <w:r w:rsidRPr="0066081B">
        <w:rPr>
          <w:rFonts w:ascii="Arial" w:hAnsi="Arial" w:cs="Arial"/>
          <w:b/>
          <w:i/>
          <w:color w:val="000000" w:themeColor="text1"/>
          <w:lang w:val="en-GB"/>
        </w:rPr>
        <w:t>E. Tined lead electrode placement</w:t>
      </w:r>
    </w:p>
    <w:p w14:paraId="494A8271" w14:textId="77777777" w:rsidR="00D82ACC" w:rsidRDefault="00D82ACC" w:rsidP="00467E62">
      <w:pPr>
        <w:spacing w:line="360" w:lineRule="auto"/>
        <w:jc w:val="both"/>
        <w:rPr>
          <w:rFonts w:ascii="Arial" w:hAnsi="Arial" w:cs="Arial"/>
          <w:color w:val="000000" w:themeColor="text1"/>
          <w:u w:val="single"/>
        </w:rPr>
      </w:pPr>
    </w:p>
    <w:p w14:paraId="44BA9ACF" w14:textId="1363A5E7" w:rsidR="00D82ACC" w:rsidRDefault="003B5735" w:rsidP="00467E62">
      <w:pPr>
        <w:spacing w:line="360" w:lineRule="auto"/>
        <w:jc w:val="both"/>
        <w:rPr>
          <w:rFonts w:ascii="Arial" w:hAnsi="Arial" w:cs="Arial"/>
          <w:color w:val="000000" w:themeColor="text1"/>
        </w:rPr>
      </w:pPr>
      <w:r w:rsidRPr="0066081B">
        <w:rPr>
          <w:rFonts w:ascii="Arial" w:hAnsi="Arial" w:cs="Arial"/>
          <w:color w:val="000000" w:themeColor="text1"/>
          <w:u w:val="single"/>
        </w:rPr>
        <w:t>Equip</w:t>
      </w:r>
      <w:r w:rsidR="00B948A6" w:rsidRPr="0066081B">
        <w:rPr>
          <w:rFonts w:ascii="Arial" w:hAnsi="Arial" w:cs="Arial"/>
          <w:color w:val="000000" w:themeColor="text1"/>
          <w:u w:val="single"/>
        </w:rPr>
        <w:t>ment</w:t>
      </w:r>
    </w:p>
    <w:p w14:paraId="704C1AFE" w14:textId="24492C42" w:rsidR="00D82ACC" w:rsidRPr="007E14C8" w:rsidRDefault="00B73D3B" w:rsidP="007E14C8">
      <w:pPr>
        <w:pStyle w:val="ListParagraph"/>
        <w:numPr>
          <w:ilvl w:val="0"/>
          <w:numId w:val="19"/>
        </w:numPr>
        <w:spacing w:line="360" w:lineRule="auto"/>
        <w:jc w:val="both"/>
        <w:rPr>
          <w:rFonts w:ascii="Arial" w:hAnsi="Arial" w:cs="Arial"/>
          <w:color w:val="000000" w:themeColor="text1"/>
        </w:rPr>
      </w:pPr>
      <w:r w:rsidRPr="00FA14BA">
        <w:rPr>
          <w:rFonts w:ascii="Arial" w:hAnsi="Arial" w:cs="Arial"/>
          <w:color w:val="000000" w:themeColor="text1"/>
        </w:rPr>
        <w:t xml:space="preserve">Tined lead electrode 28 cm </w:t>
      </w:r>
      <w:r w:rsidR="00412484">
        <w:rPr>
          <w:rFonts w:ascii="Arial" w:hAnsi="Arial" w:cs="Arial"/>
          <w:color w:val="000000" w:themeColor="text1"/>
        </w:rPr>
        <w:t xml:space="preserve">(also available </w:t>
      </w:r>
      <w:r w:rsidR="00412484" w:rsidRPr="00FA14BA">
        <w:rPr>
          <w:rFonts w:ascii="Arial" w:hAnsi="Arial" w:cs="Arial"/>
          <w:color w:val="000000" w:themeColor="text1"/>
        </w:rPr>
        <w:t>in 33cm and 41cm</w:t>
      </w:r>
      <w:r w:rsidR="00412484">
        <w:rPr>
          <w:rFonts w:ascii="Arial" w:hAnsi="Arial" w:cs="Arial"/>
          <w:color w:val="000000" w:themeColor="text1"/>
        </w:rPr>
        <w:t xml:space="preserve"> for obese patients)</w:t>
      </w:r>
      <w:r w:rsidR="00412484" w:rsidRPr="00FA14BA">
        <w:rPr>
          <w:rFonts w:ascii="Arial" w:hAnsi="Arial" w:cs="Arial"/>
          <w:color w:val="000000" w:themeColor="text1"/>
        </w:rPr>
        <w:t xml:space="preserve"> </w:t>
      </w:r>
      <w:r w:rsidRPr="00FA14BA">
        <w:rPr>
          <w:rFonts w:ascii="Arial" w:hAnsi="Arial" w:cs="Arial"/>
          <w:color w:val="000000" w:themeColor="text1"/>
        </w:rPr>
        <w:t xml:space="preserve">(tined lead, stiff stylet, curved stylet, percutaneous extension, tunneling tool, boot, torque wrench) </w:t>
      </w:r>
      <w:r w:rsidR="007E14C8">
        <w:rPr>
          <w:rFonts w:ascii="Arial" w:hAnsi="Arial" w:cs="Arial"/>
          <w:color w:val="000000" w:themeColor="text1"/>
        </w:rPr>
        <w:t>(</w:t>
      </w:r>
      <w:r w:rsidRPr="007E14C8">
        <w:rPr>
          <w:rFonts w:ascii="Arial" w:hAnsi="Arial" w:cs="Arial"/>
          <w:color w:val="000000" w:themeColor="text1"/>
        </w:rPr>
        <w:t xml:space="preserve">Medtronic 3889-28, </w:t>
      </w:r>
      <w:r w:rsidR="007E14C8" w:rsidRPr="007E14C8">
        <w:rPr>
          <w:rFonts w:ascii="Arial" w:hAnsi="Arial" w:cs="Arial"/>
          <w:color w:val="000000" w:themeColor="text1"/>
        </w:rPr>
        <w:t>-</w:t>
      </w:r>
      <w:r w:rsidRPr="007E14C8">
        <w:rPr>
          <w:rFonts w:ascii="Arial" w:hAnsi="Arial" w:cs="Arial"/>
          <w:color w:val="000000" w:themeColor="text1"/>
        </w:rPr>
        <w:t>33</w:t>
      </w:r>
      <w:r w:rsidR="007E14C8" w:rsidRPr="007E14C8">
        <w:rPr>
          <w:rFonts w:ascii="Arial" w:hAnsi="Arial" w:cs="Arial"/>
          <w:color w:val="000000" w:themeColor="text1"/>
        </w:rPr>
        <w:t>, -</w:t>
      </w:r>
      <w:r w:rsidRPr="007E14C8">
        <w:rPr>
          <w:rFonts w:ascii="Arial" w:hAnsi="Arial" w:cs="Arial"/>
          <w:color w:val="000000" w:themeColor="text1"/>
        </w:rPr>
        <w:t>4</w:t>
      </w:r>
      <w:r w:rsidR="007E14C8">
        <w:rPr>
          <w:rFonts w:ascii="Arial" w:hAnsi="Arial" w:cs="Arial"/>
          <w:color w:val="000000" w:themeColor="text1"/>
        </w:rPr>
        <w:t>1)</w:t>
      </w:r>
      <w:r w:rsidR="00287A11">
        <w:rPr>
          <w:rFonts w:ascii="Arial" w:hAnsi="Arial" w:cs="Arial"/>
          <w:color w:val="000000" w:themeColor="text1"/>
        </w:rPr>
        <w:t>.</w:t>
      </w:r>
    </w:p>
    <w:p w14:paraId="767853B0" w14:textId="77777777" w:rsidR="00532348" w:rsidRDefault="00532348" w:rsidP="00467E62">
      <w:pPr>
        <w:spacing w:line="360" w:lineRule="auto"/>
        <w:jc w:val="both"/>
        <w:rPr>
          <w:rFonts w:ascii="Arial" w:hAnsi="Arial" w:cs="Arial"/>
          <w:color w:val="000000" w:themeColor="text1"/>
        </w:rPr>
      </w:pPr>
    </w:p>
    <w:p w14:paraId="63E098CA" w14:textId="65689732" w:rsidR="007D651E" w:rsidRDefault="00276939" w:rsidP="00467E62">
      <w:pPr>
        <w:spacing w:line="360" w:lineRule="auto"/>
        <w:jc w:val="both"/>
        <w:rPr>
          <w:rFonts w:ascii="Arial" w:hAnsi="Arial" w:cs="Arial"/>
          <w:color w:val="000000" w:themeColor="text1"/>
        </w:rPr>
      </w:pPr>
      <w:r>
        <w:rPr>
          <w:rFonts w:ascii="Arial" w:hAnsi="Arial" w:cs="Arial"/>
          <w:color w:val="000000" w:themeColor="text1"/>
        </w:rPr>
        <w:t>The</w:t>
      </w:r>
      <w:r w:rsidRPr="0066081B">
        <w:rPr>
          <w:rFonts w:ascii="Arial" w:hAnsi="Arial" w:cs="Arial"/>
          <w:color w:val="000000" w:themeColor="text1"/>
        </w:rPr>
        <w:t xml:space="preserve"> </w:t>
      </w:r>
      <w:r w:rsidR="00480B4C">
        <w:rPr>
          <w:rFonts w:ascii="Arial" w:hAnsi="Arial" w:cs="Arial"/>
          <w:color w:val="000000" w:themeColor="text1"/>
        </w:rPr>
        <w:t xml:space="preserve">tined lead </w:t>
      </w:r>
      <w:r w:rsidR="00B73D3B" w:rsidRPr="0066081B">
        <w:rPr>
          <w:rFonts w:ascii="Arial" w:hAnsi="Arial" w:cs="Arial"/>
          <w:color w:val="000000" w:themeColor="text1"/>
        </w:rPr>
        <w:t>electrode carr</w:t>
      </w:r>
      <w:r>
        <w:rPr>
          <w:rFonts w:ascii="Arial" w:hAnsi="Arial" w:cs="Arial"/>
          <w:color w:val="000000" w:themeColor="text1"/>
        </w:rPr>
        <w:t>ies</w:t>
      </w:r>
      <w:r w:rsidR="00B73D3B" w:rsidRPr="0066081B">
        <w:rPr>
          <w:rFonts w:ascii="Arial" w:hAnsi="Arial" w:cs="Arial"/>
          <w:color w:val="000000" w:themeColor="text1"/>
        </w:rPr>
        <w:t xml:space="preserve"> 4 </w:t>
      </w:r>
      <w:r w:rsidR="007D651E" w:rsidRPr="0066081B">
        <w:rPr>
          <w:rFonts w:ascii="Arial" w:hAnsi="Arial" w:cs="Arial"/>
          <w:color w:val="000000" w:themeColor="text1"/>
        </w:rPr>
        <w:t xml:space="preserve">electrode </w:t>
      </w:r>
      <w:r w:rsidR="00B73D3B" w:rsidRPr="0066081B">
        <w:rPr>
          <w:rFonts w:ascii="Arial" w:hAnsi="Arial" w:cs="Arial"/>
          <w:color w:val="000000" w:themeColor="text1"/>
        </w:rPr>
        <w:t>contact</w:t>
      </w:r>
      <w:r>
        <w:rPr>
          <w:rFonts w:ascii="Arial" w:hAnsi="Arial" w:cs="Arial"/>
          <w:color w:val="000000" w:themeColor="text1"/>
        </w:rPr>
        <w:t>s</w:t>
      </w:r>
      <w:r w:rsidR="00B73D3B" w:rsidRPr="0066081B">
        <w:rPr>
          <w:rFonts w:ascii="Arial" w:hAnsi="Arial" w:cs="Arial"/>
          <w:color w:val="000000" w:themeColor="text1"/>
        </w:rPr>
        <w:t xml:space="preserve"> measuring 3 mm</w:t>
      </w:r>
      <w:r w:rsidR="007D651E" w:rsidRPr="0066081B">
        <w:rPr>
          <w:rFonts w:ascii="Arial" w:hAnsi="Arial" w:cs="Arial"/>
          <w:color w:val="000000" w:themeColor="text1"/>
        </w:rPr>
        <w:t xml:space="preserve"> each</w:t>
      </w:r>
      <w:r w:rsidR="006E5B4F">
        <w:rPr>
          <w:rFonts w:ascii="Arial" w:hAnsi="Arial" w:cs="Arial"/>
          <w:color w:val="000000" w:themeColor="text1"/>
        </w:rPr>
        <w:t xml:space="preserve"> with spacing of 3 mm (Figure 1). </w:t>
      </w:r>
      <w:r w:rsidR="007D651E" w:rsidRPr="0066081B">
        <w:rPr>
          <w:rFonts w:ascii="Arial" w:hAnsi="Arial" w:cs="Arial"/>
          <w:color w:val="000000" w:themeColor="text1"/>
        </w:rPr>
        <w:t xml:space="preserve">The distance between the most </w:t>
      </w:r>
      <w:r w:rsidR="001A202F">
        <w:rPr>
          <w:rFonts w:ascii="Arial" w:hAnsi="Arial" w:cs="Arial"/>
          <w:color w:val="000000" w:themeColor="text1"/>
        </w:rPr>
        <w:t xml:space="preserve">proximal </w:t>
      </w:r>
      <w:r w:rsidR="007D651E" w:rsidRPr="0066081B">
        <w:rPr>
          <w:rFonts w:ascii="Arial" w:hAnsi="Arial" w:cs="Arial"/>
          <w:color w:val="000000" w:themeColor="text1"/>
        </w:rPr>
        <w:t>electrode and the most distal set of tines is 10 mm. At the top of the tined lead electrode 4 contacts, each 2.2 mm</w:t>
      </w:r>
      <w:r w:rsidR="00701209">
        <w:rPr>
          <w:rFonts w:ascii="Arial" w:hAnsi="Arial" w:cs="Arial"/>
          <w:color w:val="000000" w:themeColor="text1"/>
        </w:rPr>
        <w:t xml:space="preserve"> </w:t>
      </w:r>
      <w:r w:rsidR="007D651E" w:rsidRPr="0066081B">
        <w:rPr>
          <w:rFonts w:ascii="Arial" w:hAnsi="Arial" w:cs="Arial"/>
          <w:color w:val="000000" w:themeColor="text1"/>
        </w:rPr>
        <w:t xml:space="preserve">correspond to the 4 contacts on the electrode tip. </w:t>
      </w:r>
      <w:r w:rsidR="001A202F">
        <w:rPr>
          <w:rFonts w:ascii="Arial" w:hAnsi="Arial" w:cs="Arial"/>
          <w:color w:val="000000" w:themeColor="text1"/>
        </w:rPr>
        <w:t>Electrode contacts</w:t>
      </w:r>
      <w:r w:rsidR="001A202F" w:rsidRPr="0066081B">
        <w:rPr>
          <w:rFonts w:ascii="Arial" w:hAnsi="Arial" w:cs="Arial"/>
          <w:color w:val="000000" w:themeColor="text1"/>
        </w:rPr>
        <w:t xml:space="preserve"> </w:t>
      </w:r>
      <w:r w:rsidR="007D651E" w:rsidRPr="0066081B">
        <w:rPr>
          <w:rFonts w:ascii="Arial" w:hAnsi="Arial" w:cs="Arial"/>
          <w:color w:val="000000" w:themeColor="text1"/>
        </w:rPr>
        <w:t xml:space="preserve">are termed “0” (most </w:t>
      </w:r>
      <w:r w:rsidR="001A202F">
        <w:rPr>
          <w:rFonts w:ascii="Arial" w:hAnsi="Arial" w:cs="Arial"/>
          <w:color w:val="000000" w:themeColor="text1"/>
        </w:rPr>
        <w:t>distal</w:t>
      </w:r>
      <w:r w:rsidR="007D651E" w:rsidRPr="00104B6B">
        <w:rPr>
          <w:rFonts w:ascii="Arial" w:hAnsi="Arial" w:cs="Arial"/>
          <w:color w:val="000000" w:themeColor="text1"/>
        </w:rPr>
        <w:t xml:space="preserve">), “1”,”2”,”3” (most </w:t>
      </w:r>
      <w:r w:rsidR="001A202F">
        <w:rPr>
          <w:rFonts w:ascii="Arial" w:hAnsi="Arial" w:cs="Arial"/>
          <w:color w:val="000000" w:themeColor="text1"/>
        </w:rPr>
        <w:t>proximal</w:t>
      </w:r>
      <w:r w:rsidR="00CA7506">
        <w:rPr>
          <w:rFonts w:ascii="Arial" w:hAnsi="Arial" w:cs="Arial"/>
          <w:color w:val="000000" w:themeColor="text1"/>
        </w:rPr>
        <w:t>)</w:t>
      </w:r>
      <w:r w:rsidR="007D651E" w:rsidRPr="00104B6B">
        <w:rPr>
          <w:rFonts w:ascii="Arial" w:hAnsi="Arial" w:cs="Arial"/>
          <w:color w:val="000000" w:themeColor="text1"/>
        </w:rPr>
        <w:t>.</w:t>
      </w:r>
      <w:r>
        <w:rPr>
          <w:rFonts w:ascii="Arial" w:hAnsi="Arial" w:cs="Arial"/>
          <w:color w:val="000000" w:themeColor="text1"/>
        </w:rPr>
        <w:t xml:space="preserve"> </w:t>
      </w:r>
    </w:p>
    <w:p w14:paraId="40CD1ED7" w14:textId="77777777" w:rsidR="00532348" w:rsidRPr="0066081B" w:rsidRDefault="00532348" w:rsidP="00467E62">
      <w:pPr>
        <w:spacing w:line="360" w:lineRule="auto"/>
        <w:jc w:val="both"/>
        <w:rPr>
          <w:rFonts w:ascii="Arial" w:hAnsi="Arial" w:cs="Arial"/>
          <w:color w:val="000000" w:themeColor="text1"/>
        </w:rPr>
      </w:pPr>
    </w:p>
    <w:p w14:paraId="13368997" w14:textId="366D8F3B" w:rsidR="00532348" w:rsidRDefault="00D63684" w:rsidP="00467E62">
      <w:pPr>
        <w:spacing w:line="360" w:lineRule="auto"/>
        <w:jc w:val="both"/>
        <w:rPr>
          <w:rFonts w:ascii="Arial" w:hAnsi="Arial" w:cs="Arial"/>
          <w:color w:val="000000" w:themeColor="text1"/>
        </w:rPr>
      </w:pPr>
      <w:r w:rsidRPr="0066081B">
        <w:rPr>
          <w:rFonts w:ascii="Arial" w:hAnsi="Arial" w:cs="Arial"/>
          <w:color w:val="000000" w:themeColor="text1"/>
          <w:u w:val="single"/>
        </w:rPr>
        <w:t>Procedure</w:t>
      </w:r>
      <w:r w:rsidR="001F5584" w:rsidRPr="0066081B">
        <w:rPr>
          <w:rFonts w:ascii="Arial" w:hAnsi="Arial" w:cs="Arial"/>
          <w:color w:val="000000" w:themeColor="text1"/>
        </w:rPr>
        <w:t xml:space="preserve"> </w:t>
      </w:r>
    </w:p>
    <w:p w14:paraId="1D6FD8FF" w14:textId="10342726" w:rsidR="00CA7506" w:rsidRDefault="001F5584" w:rsidP="005E6DE1">
      <w:pPr>
        <w:spacing w:line="360" w:lineRule="auto"/>
        <w:jc w:val="both"/>
        <w:rPr>
          <w:rFonts w:ascii="Arial" w:hAnsi="Arial" w:cs="Arial"/>
          <w:color w:val="000000" w:themeColor="text1"/>
        </w:rPr>
      </w:pPr>
      <w:r w:rsidRPr="0066081B">
        <w:rPr>
          <w:rFonts w:ascii="Arial" w:hAnsi="Arial" w:cs="Arial"/>
          <w:color w:val="000000" w:themeColor="text1"/>
        </w:rPr>
        <w:t xml:space="preserve">Once the introducer is in place, </w:t>
      </w:r>
      <w:r w:rsidR="005A3A67">
        <w:rPr>
          <w:rFonts w:ascii="Arial" w:hAnsi="Arial" w:cs="Arial"/>
          <w:color w:val="000000" w:themeColor="text1"/>
        </w:rPr>
        <w:t xml:space="preserve">with </w:t>
      </w:r>
      <w:r w:rsidRPr="0066081B">
        <w:rPr>
          <w:rFonts w:ascii="Arial" w:hAnsi="Arial" w:cs="Arial"/>
          <w:color w:val="000000" w:themeColor="text1"/>
        </w:rPr>
        <w:t>the radiopaq</w:t>
      </w:r>
      <w:r w:rsidR="001A2807" w:rsidRPr="0066081B">
        <w:rPr>
          <w:rFonts w:ascii="Arial" w:hAnsi="Arial" w:cs="Arial"/>
          <w:color w:val="000000" w:themeColor="text1"/>
        </w:rPr>
        <w:t xml:space="preserve">ue marker </w:t>
      </w:r>
      <w:r w:rsidR="00B948A6" w:rsidRPr="0066081B">
        <w:rPr>
          <w:rFonts w:ascii="Arial" w:hAnsi="Arial" w:cs="Arial"/>
          <w:color w:val="000000" w:themeColor="text1"/>
        </w:rPr>
        <w:t>inside the sac</w:t>
      </w:r>
      <w:r w:rsidR="00D63684" w:rsidRPr="0066081B">
        <w:rPr>
          <w:rFonts w:ascii="Arial" w:hAnsi="Arial" w:cs="Arial"/>
          <w:color w:val="000000" w:themeColor="text1"/>
        </w:rPr>
        <w:t>r</w:t>
      </w:r>
      <w:r w:rsidR="00B948A6" w:rsidRPr="0066081B">
        <w:rPr>
          <w:rFonts w:ascii="Arial" w:hAnsi="Arial" w:cs="Arial"/>
          <w:color w:val="000000" w:themeColor="text1"/>
        </w:rPr>
        <w:t xml:space="preserve">al </w:t>
      </w:r>
      <w:r w:rsidR="00B948A6" w:rsidRPr="00C04A2C">
        <w:rPr>
          <w:rFonts w:ascii="Arial" w:hAnsi="Arial" w:cs="Arial"/>
          <w:color w:val="000000" w:themeColor="text1"/>
        </w:rPr>
        <w:t>for</w:t>
      </w:r>
      <w:r w:rsidR="00D63684" w:rsidRPr="00C04A2C">
        <w:rPr>
          <w:rFonts w:ascii="Arial" w:hAnsi="Arial" w:cs="Arial"/>
          <w:color w:val="000000" w:themeColor="text1"/>
        </w:rPr>
        <w:t>ame</w:t>
      </w:r>
      <w:r w:rsidR="00B948A6" w:rsidRPr="00C04A2C">
        <w:rPr>
          <w:rFonts w:ascii="Arial" w:hAnsi="Arial" w:cs="Arial"/>
          <w:color w:val="000000" w:themeColor="text1"/>
        </w:rPr>
        <w:t>n</w:t>
      </w:r>
      <w:r w:rsidR="001C2FB7" w:rsidRPr="00C04A2C">
        <w:rPr>
          <w:rFonts w:ascii="Arial" w:hAnsi="Arial" w:cs="Arial"/>
          <w:color w:val="000000" w:themeColor="text1"/>
        </w:rPr>
        <w:t xml:space="preserve">, </w:t>
      </w:r>
      <w:r w:rsidR="00C04A2C" w:rsidRPr="00C04A2C">
        <w:rPr>
          <w:rFonts w:ascii="Arial" w:hAnsi="Arial" w:cs="Arial"/>
          <w:color w:val="000000" w:themeColor="text1"/>
        </w:rPr>
        <w:t>(</w:t>
      </w:r>
      <w:r w:rsidR="003067EA" w:rsidRPr="00C04A2C">
        <w:rPr>
          <w:rFonts w:ascii="Arial" w:hAnsi="Arial" w:cs="Arial"/>
          <w:color w:val="000000" w:themeColor="text1"/>
        </w:rPr>
        <w:t xml:space="preserve">Figure </w:t>
      </w:r>
      <w:r w:rsidR="00C04A2C" w:rsidRPr="00C04A2C">
        <w:rPr>
          <w:rFonts w:ascii="Arial" w:hAnsi="Arial" w:cs="Arial"/>
          <w:color w:val="000000" w:themeColor="text1"/>
        </w:rPr>
        <w:t>1</w:t>
      </w:r>
      <w:r w:rsidR="00C04A2C">
        <w:rPr>
          <w:rFonts w:ascii="Arial" w:hAnsi="Arial" w:cs="Arial"/>
          <w:color w:val="000000" w:themeColor="text1"/>
        </w:rPr>
        <w:t>1</w:t>
      </w:r>
      <w:r w:rsidR="00C04A2C" w:rsidRPr="00C04A2C">
        <w:rPr>
          <w:rFonts w:ascii="Arial" w:hAnsi="Arial" w:cs="Arial"/>
          <w:color w:val="000000" w:themeColor="text1"/>
        </w:rPr>
        <w:t>)</w:t>
      </w:r>
      <w:r w:rsidRPr="00C04A2C">
        <w:rPr>
          <w:rFonts w:ascii="Arial" w:hAnsi="Arial" w:cs="Arial"/>
          <w:color w:val="000000" w:themeColor="text1"/>
        </w:rPr>
        <w:t xml:space="preserve">, </w:t>
      </w:r>
      <w:r w:rsidR="00D63684" w:rsidRPr="00C04A2C">
        <w:rPr>
          <w:rFonts w:ascii="Arial" w:hAnsi="Arial" w:cs="Arial"/>
          <w:color w:val="000000" w:themeColor="text1"/>
        </w:rPr>
        <w:t xml:space="preserve">introduction </w:t>
      </w:r>
      <w:r w:rsidR="00EC13E1" w:rsidRPr="00C04A2C">
        <w:rPr>
          <w:rFonts w:ascii="Arial" w:hAnsi="Arial" w:cs="Arial"/>
          <w:color w:val="000000" w:themeColor="text1"/>
        </w:rPr>
        <w:t xml:space="preserve">of the electrode </w:t>
      </w:r>
      <w:r w:rsidR="00D63684" w:rsidRPr="00C04A2C">
        <w:rPr>
          <w:rFonts w:ascii="Arial" w:hAnsi="Arial" w:cs="Arial"/>
          <w:color w:val="000000" w:themeColor="text1"/>
        </w:rPr>
        <w:t>follows</w:t>
      </w:r>
      <w:r w:rsidRPr="00C04A2C">
        <w:rPr>
          <w:rFonts w:ascii="Arial" w:hAnsi="Arial" w:cs="Arial"/>
          <w:color w:val="000000" w:themeColor="text1"/>
        </w:rPr>
        <w:t>.</w:t>
      </w:r>
    </w:p>
    <w:p w14:paraId="419ADD35" w14:textId="77777777" w:rsidR="00CA7506" w:rsidRDefault="00CA7506" w:rsidP="005E6DE1">
      <w:pPr>
        <w:spacing w:line="360" w:lineRule="auto"/>
        <w:jc w:val="both"/>
        <w:rPr>
          <w:rFonts w:ascii="Arial" w:hAnsi="Arial" w:cs="Arial"/>
          <w:color w:val="000000" w:themeColor="text1"/>
        </w:rPr>
      </w:pPr>
    </w:p>
    <w:p w14:paraId="409E3D06" w14:textId="4E8EFDFB" w:rsidR="005E6DE1" w:rsidRDefault="005E6DE1" w:rsidP="005E6DE1">
      <w:pPr>
        <w:spacing w:line="360" w:lineRule="auto"/>
        <w:jc w:val="both"/>
        <w:rPr>
          <w:rFonts w:ascii="Arial" w:hAnsi="Arial" w:cs="Arial"/>
          <w:color w:val="000000" w:themeColor="text1"/>
        </w:rPr>
      </w:pPr>
      <w:r w:rsidRPr="0066081B">
        <w:rPr>
          <w:rFonts w:ascii="Arial" w:hAnsi="Arial" w:cs="Arial"/>
          <w:color w:val="000000" w:themeColor="text1"/>
        </w:rPr>
        <w:lastRenderedPageBreak/>
        <w:t xml:space="preserve">The electrode comes pre-packaged with a stiff, straight stylet. With the modified technique described here, this </w:t>
      </w:r>
      <w:r>
        <w:rPr>
          <w:rFonts w:ascii="Arial" w:hAnsi="Arial" w:cs="Arial"/>
          <w:color w:val="000000" w:themeColor="text1"/>
        </w:rPr>
        <w:t>is</w:t>
      </w:r>
      <w:r w:rsidRPr="0066081B">
        <w:rPr>
          <w:rFonts w:ascii="Arial" w:hAnsi="Arial" w:cs="Arial"/>
          <w:color w:val="000000" w:themeColor="text1"/>
        </w:rPr>
        <w:t xml:space="preserve"> exchanged for a softer stylet with a flexible</w:t>
      </w:r>
      <w:r>
        <w:rPr>
          <w:rFonts w:ascii="Arial" w:hAnsi="Arial" w:cs="Arial"/>
          <w:color w:val="000000" w:themeColor="text1"/>
        </w:rPr>
        <w:t xml:space="preserve"> and curved</w:t>
      </w:r>
      <w:r w:rsidRPr="0066081B">
        <w:rPr>
          <w:rFonts w:ascii="Arial" w:hAnsi="Arial" w:cs="Arial"/>
          <w:color w:val="000000" w:themeColor="text1"/>
        </w:rPr>
        <w:t xml:space="preserve"> tip</w:t>
      </w:r>
      <w:r>
        <w:rPr>
          <w:rFonts w:ascii="Arial" w:hAnsi="Arial" w:cs="Arial"/>
          <w:color w:val="000000" w:themeColor="text1"/>
        </w:rPr>
        <w:t xml:space="preserve"> (Figure 1)</w:t>
      </w:r>
      <w:r w:rsidRPr="0066081B">
        <w:rPr>
          <w:rFonts w:ascii="Arial" w:hAnsi="Arial" w:cs="Arial"/>
          <w:color w:val="000000" w:themeColor="text1"/>
        </w:rPr>
        <w:t xml:space="preserve">. </w:t>
      </w:r>
      <w:r>
        <w:rPr>
          <w:rFonts w:ascii="Arial" w:hAnsi="Arial" w:cs="Arial"/>
          <w:color w:val="000000" w:themeColor="text1"/>
        </w:rPr>
        <w:t>The insertion of the electrode into the introducer should orient the curved tip in the direction of the natural path of the target nerve: into a caudo</w:t>
      </w:r>
      <w:r w:rsidR="00CA7506">
        <w:rPr>
          <w:rFonts w:ascii="Arial" w:hAnsi="Arial" w:cs="Arial"/>
          <w:color w:val="000000" w:themeColor="text1"/>
        </w:rPr>
        <w:t>-</w:t>
      </w:r>
      <w:r>
        <w:rPr>
          <w:rFonts w:ascii="Arial" w:hAnsi="Arial" w:cs="Arial"/>
          <w:color w:val="000000" w:themeColor="text1"/>
        </w:rPr>
        <w:t>lateral direction.</w:t>
      </w:r>
    </w:p>
    <w:p w14:paraId="5CDD9362" w14:textId="77777777" w:rsidR="00532348" w:rsidRPr="0066081B" w:rsidRDefault="00532348" w:rsidP="00467E62">
      <w:pPr>
        <w:spacing w:line="360" w:lineRule="auto"/>
        <w:jc w:val="both"/>
        <w:rPr>
          <w:rFonts w:ascii="Arial" w:hAnsi="Arial" w:cs="Arial"/>
          <w:color w:val="000000" w:themeColor="text1"/>
        </w:rPr>
      </w:pPr>
    </w:p>
    <w:p w14:paraId="398A939D" w14:textId="795FD0DA" w:rsidR="009E75CF" w:rsidRDefault="009E75CF" w:rsidP="00467E62">
      <w:pPr>
        <w:spacing w:line="360" w:lineRule="auto"/>
        <w:jc w:val="both"/>
        <w:rPr>
          <w:rFonts w:ascii="Arial" w:hAnsi="Arial" w:cs="Arial"/>
          <w:color w:val="000000" w:themeColor="text1"/>
        </w:rPr>
      </w:pPr>
      <w:r w:rsidRPr="0066081B">
        <w:rPr>
          <w:rFonts w:ascii="Arial" w:hAnsi="Arial" w:cs="Arial"/>
          <w:color w:val="000000" w:themeColor="text1"/>
        </w:rPr>
        <w:t xml:space="preserve">The aim of electrode placement is to position the four contacts in close proximity to the </w:t>
      </w:r>
      <w:r w:rsidR="001F5596" w:rsidRPr="0066081B">
        <w:rPr>
          <w:rFonts w:ascii="Arial" w:hAnsi="Arial" w:cs="Arial"/>
          <w:color w:val="000000" w:themeColor="text1"/>
        </w:rPr>
        <w:t xml:space="preserve">target </w:t>
      </w:r>
      <w:r w:rsidR="00276939">
        <w:rPr>
          <w:rFonts w:ascii="Arial" w:hAnsi="Arial" w:cs="Arial"/>
          <w:color w:val="000000" w:themeColor="text1"/>
        </w:rPr>
        <w:t xml:space="preserve">sacral </w:t>
      </w:r>
      <w:r w:rsidR="006242AC">
        <w:rPr>
          <w:rFonts w:ascii="Arial" w:hAnsi="Arial" w:cs="Arial"/>
          <w:color w:val="000000" w:themeColor="text1"/>
        </w:rPr>
        <w:t>spinal nerve</w:t>
      </w:r>
      <w:r w:rsidRPr="0066081B">
        <w:rPr>
          <w:rFonts w:ascii="Arial" w:hAnsi="Arial" w:cs="Arial"/>
          <w:color w:val="000000" w:themeColor="text1"/>
        </w:rPr>
        <w:t xml:space="preserve">. </w:t>
      </w:r>
      <w:r w:rsidR="001F5584" w:rsidRPr="0066081B">
        <w:rPr>
          <w:rFonts w:ascii="Arial" w:hAnsi="Arial" w:cs="Arial"/>
          <w:color w:val="000000" w:themeColor="text1"/>
        </w:rPr>
        <w:t xml:space="preserve">This </w:t>
      </w:r>
      <w:r w:rsidR="00EC13E1">
        <w:rPr>
          <w:rFonts w:ascii="Arial" w:hAnsi="Arial" w:cs="Arial"/>
          <w:color w:val="000000" w:themeColor="text1"/>
        </w:rPr>
        <w:t>is</w:t>
      </w:r>
      <w:r w:rsidRPr="0066081B">
        <w:rPr>
          <w:rFonts w:ascii="Arial" w:hAnsi="Arial" w:cs="Arial"/>
          <w:color w:val="000000" w:themeColor="text1"/>
        </w:rPr>
        <w:t xml:space="preserve"> achieved </w:t>
      </w:r>
      <w:r w:rsidR="001F5584" w:rsidRPr="0066081B">
        <w:rPr>
          <w:rFonts w:ascii="Arial" w:hAnsi="Arial" w:cs="Arial"/>
          <w:color w:val="000000" w:themeColor="text1"/>
        </w:rPr>
        <w:t>if</w:t>
      </w:r>
      <w:r w:rsidRPr="0066081B">
        <w:rPr>
          <w:rFonts w:ascii="Arial" w:hAnsi="Arial" w:cs="Arial"/>
          <w:color w:val="000000" w:themeColor="text1"/>
        </w:rPr>
        <w:t xml:space="preserve"> </w:t>
      </w:r>
      <w:r w:rsidR="001F5584" w:rsidRPr="0066081B">
        <w:rPr>
          <w:rFonts w:ascii="Arial" w:hAnsi="Arial" w:cs="Arial"/>
          <w:color w:val="000000" w:themeColor="text1"/>
        </w:rPr>
        <w:t xml:space="preserve">low-intensity </w:t>
      </w:r>
      <w:r w:rsidR="00D63684" w:rsidRPr="0066081B">
        <w:rPr>
          <w:rFonts w:ascii="Arial" w:hAnsi="Arial" w:cs="Arial"/>
          <w:color w:val="000000" w:themeColor="text1"/>
        </w:rPr>
        <w:t xml:space="preserve">stimulation </w:t>
      </w:r>
      <w:r w:rsidRPr="0066081B">
        <w:rPr>
          <w:rFonts w:ascii="Arial" w:hAnsi="Arial" w:cs="Arial"/>
          <w:color w:val="000000" w:themeColor="text1"/>
        </w:rPr>
        <w:t>results in a</w:t>
      </w:r>
      <w:r w:rsidR="00D63684" w:rsidRPr="0066081B">
        <w:rPr>
          <w:rFonts w:ascii="Arial" w:hAnsi="Arial" w:cs="Arial"/>
          <w:color w:val="000000" w:themeColor="text1"/>
        </w:rPr>
        <w:t>n</w:t>
      </w:r>
      <w:r w:rsidRPr="0066081B">
        <w:rPr>
          <w:rFonts w:ascii="Arial" w:hAnsi="Arial" w:cs="Arial"/>
          <w:color w:val="000000" w:themeColor="text1"/>
        </w:rPr>
        <w:t xml:space="preserve"> adequate motor/sensory </w:t>
      </w:r>
      <w:r w:rsidR="00D63684" w:rsidRPr="0066081B">
        <w:rPr>
          <w:rFonts w:ascii="Arial" w:hAnsi="Arial" w:cs="Arial"/>
          <w:color w:val="000000" w:themeColor="text1"/>
        </w:rPr>
        <w:t xml:space="preserve">response </w:t>
      </w:r>
      <w:r w:rsidRPr="0066081B">
        <w:rPr>
          <w:rFonts w:ascii="Arial" w:hAnsi="Arial" w:cs="Arial"/>
          <w:color w:val="000000" w:themeColor="text1"/>
        </w:rPr>
        <w:t xml:space="preserve">(depending on whether the procedure is performed under general or local anesthesia). </w:t>
      </w:r>
      <w:r w:rsidR="005E6DE1" w:rsidRPr="00C04A2C">
        <w:rPr>
          <w:rFonts w:ascii="Arial" w:hAnsi="Arial" w:cs="Arial"/>
          <w:color w:val="000000" w:themeColor="text1"/>
        </w:rPr>
        <w:t>A</w:t>
      </w:r>
      <w:r w:rsidRPr="00C04A2C">
        <w:rPr>
          <w:rFonts w:ascii="Arial" w:hAnsi="Arial" w:cs="Arial"/>
          <w:color w:val="000000" w:themeColor="text1"/>
        </w:rPr>
        <w:t>n optimal</w:t>
      </w:r>
      <w:r w:rsidR="00D63684" w:rsidRPr="00C04A2C">
        <w:rPr>
          <w:rFonts w:ascii="Arial" w:hAnsi="Arial" w:cs="Arial"/>
          <w:color w:val="000000" w:themeColor="text1"/>
        </w:rPr>
        <w:t>ly</w:t>
      </w:r>
      <w:r w:rsidR="00DC26D9" w:rsidRPr="00C04A2C">
        <w:rPr>
          <w:rFonts w:ascii="Arial" w:hAnsi="Arial" w:cs="Arial"/>
          <w:color w:val="000000" w:themeColor="text1"/>
        </w:rPr>
        <w:t xml:space="preserve"> placed electrode </w:t>
      </w:r>
      <w:r w:rsidR="00EC13E1" w:rsidRPr="00C04A2C">
        <w:rPr>
          <w:rFonts w:ascii="Arial" w:hAnsi="Arial" w:cs="Arial"/>
          <w:color w:val="000000" w:themeColor="text1"/>
        </w:rPr>
        <w:t xml:space="preserve">has specific appearance </w:t>
      </w:r>
      <w:r w:rsidR="00DC26D9" w:rsidRPr="00C04A2C">
        <w:rPr>
          <w:rFonts w:ascii="Arial" w:hAnsi="Arial" w:cs="Arial"/>
          <w:color w:val="000000" w:themeColor="text1"/>
        </w:rPr>
        <w:t>o</w:t>
      </w:r>
      <w:r w:rsidRPr="00C04A2C">
        <w:rPr>
          <w:rFonts w:ascii="Arial" w:hAnsi="Arial" w:cs="Arial"/>
          <w:color w:val="000000" w:themeColor="text1"/>
        </w:rPr>
        <w:t xml:space="preserve">n </w:t>
      </w:r>
      <w:r w:rsidR="00D63684" w:rsidRPr="00C04A2C">
        <w:rPr>
          <w:rFonts w:ascii="Arial" w:hAnsi="Arial" w:cs="Arial"/>
          <w:color w:val="000000" w:themeColor="text1"/>
        </w:rPr>
        <w:t>A-P</w:t>
      </w:r>
      <w:r w:rsidR="005A3A67" w:rsidRPr="00C04A2C">
        <w:rPr>
          <w:rFonts w:ascii="Arial" w:hAnsi="Arial" w:cs="Arial"/>
          <w:color w:val="000000" w:themeColor="text1"/>
        </w:rPr>
        <w:t xml:space="preserve"> and</w:t>
      </w:r>
      <w:r w:rsidRPr="00C04A2C">
        <w:rPr>
          <w:rFonts w:ascii="Arial" w:hAnsi="Arial" w:cs="Arial"/>
          <w:color w:val="000000" w:themeColor="text1"/>
        </w:rPr>
        <w:t xml:space="preserve"> </w:t>
      </w:r>
      <w:r w:rsidR="005A3A67" w:rsidRPr="00C04A2C">
        <w:rPr>
          <w:rFonts w:ascii="Arial" w:hAnsi="Arial" w:cs="Arial"/>
          <w:color w:val="000000" w:themeColor="text1"/>
        </w:rPr>
        <w:t xml:space="preserve">lateral fluoroscopic views </w:t>
      </w:r>
      <w:r w:rsidR="00D63684" w:rsidRPr="00C04A2C">
        <w:rPr>
          <w:rFonts w:ascii="Arial" w:hAnsi="Arial" w:cs="Arial"/>
          <w:color w:val="000000" w:themeColor="text1"/>
        </w:rPr>
        <w:t>(Fig</w:t>
      </w:r>
      <w:r w:rsidR="00E1699C" w:rsidRPr="00C04A2C">
        <w:rPr>
          <w:rFonts w:ascii="Arial" w:hAnsi="Arial" w:cs="Arial"/>
          <w:color w:val="000000" w:themeColor="text1"/>
        </w:rPr>
        <w:t>ure</w:t>
      </w:r>
      <w:r w:rsidR="00532348" w:rsidRPr="00C04A2C">
        <w:rPr>
          <w:rFonts w:ascii="Arial" w:hAnsi="Arial" w:cs="Arial"/>
          <w:color w:val="000000" w:themeColor="text1"/>
        </w:rPr>
        <w:t xml:space="preserve"> </w:t>
      </w:r>
      <w:r w:rsidR="00C04A2C" w:rsidRPr="00C04A2C">
        <w:rPr>
          <w:rFonts w:ascii="Arial" w:hAnsi="Arial" w:cs="Arial"/>
          <w:color w:val="000000" w:themeColor="text1"/>
        </w:rPr>
        <w:t>12</w:t>
      </w:r>
      <w:r w:rsidR="00D63684" w:rsidRPr="00C04A2C">
        <w:rPr>
          <w:rFonts w:ascii="Arial" w:hAnsi="Arial" w:cs="Arial"/>
          <w:color w:val="000000" w:themeColor="text1"/>
        </w:rPr>
        <w:t>)</w:t>
      </w:r>
      <w:r w:rsidR="00C04A2C">
        <w:rPr>
          <w:rFonts w:ascii="Arial" w:hAnsi="Arial" w:cs="Arial"/>
          <w:color w:val="000000" w:themeColor="text1"/>
        </w:rPr>
        <w:t>.</w:t>
      </w:r>
      <w:r w:rsidRPr="00C04A2C">
        <w:rPr>
          <w:rFonts w:ascii="Arial" w:hAnsi="Arial" w:cs="Arial"/>
          <w:color w:val="000000" w:themeColor="text1"/>
        </w:rPr>
        <w:t xml:space="preserve"> </w:t>
      </w:r>
      <w:r w:rsidRPr="0066081B">
        <w:rPr>
          <w:rFonts w:ascii="Arial" w:hAnsi="Arial" w:cs="Arial"/>
          <w:color w:val="000000" w:themeColor="text1"/>
        </w:rPr>
        <w:t xml:space="preserve">This can </w:t>
      </w:r>
      <w:r w:rsidR="00DC26D9" w:rsidRPr="0066081B">
        <w:rPr>
          <w:rFonts w:ascii="Arial" w:hAnsi="Arial" w:cs="Arial"/>
          <w:color w:val="000000" w:themeColor="text1"/>
        </w:rPr>
        <w:t xml:space="preserve">best </w:t>
      </w:r>
      <w:r w:rsidRPr="0066081B">
        <w:rPr>
          <w:rFonts w:ascii="Arial" w:hAnsi="Arial" w:cs="Arial"/>
          <w:color w:val="000000" w:themeColor="text1"/>
        </w:rPr>
        <w:t>be achieved if the</w:t>
      </w:r>
      <w:r w:rsidR="007E4343" w:rsidRPr="0066081B">
        <w:rPr>
          <w:rFonts w:ascii="Arial" w:hAnsi="Arial" w:cs="Arial"/>
          <w:color w:val="000000" w:themeColor="text1"/>
        </w:rPr>
        <w:t xml:space="preserve"> foramen is entered at its medial </w:t>
      </w:r>
      <w:r w:rsidR="005A3A67">
        <w:rPr>
          <w:rFonts w:ascii="Arial" w:hAnsi="Arial" w:cs="Arial"/>
          <w:color w:val="000000" w:themeColor="text1"/>
        </w:rPr>
        <w:t xml:space="preserve">and </w:t>
      </w:r>
      <w:r w:rsidR="007E4343" w:rsidRPr="0066081B">
        <w:rPr>
          <w:rFonts w:ascii="Arial" w:hAnsi="Arial" w:cs="Arial"/>
          <w:color w:val="000000" w:themeColor="text1"/>
        </w:rPr>
        <w:t>upper edge</w:t>
      </w:r>
      <w:r w:rsidR="00532348">
        <w:rPr>
          <w:rFonts w:ascii="Arial" w:hAnsi="Arial" w:cs="Arial"/>
          <w:color w:val="000000" w:themeColor="text1"/>
        </w:rPr>
        <w:t xml:space="preserve"> (hence </w:t>
      </w:r>
      <w:r w:rsidR="00C04A2C">
        <w:rPr>
          <w:rFonts w:ascii="Arial" w:hAnsi="Arial" w:cs="Arial"/>
          <w:color w:val="000000" w:themeColor="text1"/>
        </w:rPr>
        <w:t xml:space="preserve">optimized </w:t>
      </w:r>
      <w:r w:rsidR="00532348">
        <w:rPr>
          <w:rFonts w:ascii="Arial" w:hAnsi="Arial" w:cs="Arial"/>
          <w:color w:val="000000" w:themeColor="text1"/>
        </w:rPr>
        <w:t>needle placement above</w:t>
      </w:r>
      <w:r w:rsidR="00287A11">
        <w:rPr>
          <w:rFonts w:ascii="Arial" w:hAnsi="Arial" w:cs="Arial"/>
          <w:color w:val="000000" w:themeColor="text1"/>
        </w:rPr>
        <w:t>) and by avoidance of a false track (see section D)</w:t>
      </w:r>
      <w:r w:rsidR="00532348">
        <w:rPr>
          <w:rFonts w:ascii="Arial" w:hAnsi="Arial" w:cs="Arial"/>
          <w:color w:val="000000" w:themeColor="text1"/>
        </w:rPr>
        <w:t>. T</w:t>
      </w:r>
      <w:r w:rsidR="00221F15" w:rsidRPr="0066081B">
        <w:rPr>
          <w:rFonts w:ascii="Arial" w:hAnsi="Arial" w:cs="Arial"/>
          <w:color w:val="000000" w:themeColor="text1"/>
        </w:rPr>
        <w:t xml:space="preserve">he electrode will </w:t>
      </w:r>
      <w:r w:rsidR="007E4343" w:rsidRPr="0066081B">
        <w:rPr>
          <w:rFonts w:ascii="Arial" w:hAnsi="Arial" w:cs="Arial"/>
          <w:color w:val="000000" w:themeColor="text1"/>
        </w:rPr>
        <w:t xml:space="preserve">subsequently </w:t>
      </w:r>
      <w:r w:rsidR="00221F15" w:rsidRPr="0066081B">
        <w:rPr>
          <w:rFonts w:ascii="Arial" w:hAnsi="Arial" w:cs="Arial"/>
          <w:color w:val="000000" w:themeColor="text1"/>
        </w:rPr>
        <w:t>follow</w:t>
      </w:r>
      <w:r w:rsidR="007E4343" w:rsidRPr="0066081B">
        <w:rPr>
          <w:rFonts w:ascii="Arial" w:hAnsi="Arial" w:cs="Arial"/>
          <w:color w:val="000000" w:themeColor="text1"/>
        </w:rPr>
        <w:t xml:space="preserve"> the natural course of the foraminal lumen.</w:t>
      </w:r>
      <w:r w:rsidR="005A3A67">
        <w:rPr>
          <w:rFonts w:ascii="Arial" w:hAnsi="Arial" w:cs="Arial"/>
          <w:color w:val="000000" w:themeColor="text1"/>
        </w:rPr>
        <w:t xml:space="preserve"> </w:t>
      </w:r>
      <w:r w:rsidR="006C26A1" w:rsidRPr="0066081B">
        <w:rPr>
          <w:rFonts w:ascii="Arial" w:hAnsi="Arial" w:cs="Arial"/>
          <w:color w:val="000000" w:themeColor="text1"/>
        </w:rPr>
        <w:t>In general intermit</w:t>
      </w:r>
      <w:r w:rsidR="00221F15" w:rsidRPr="0066081B">
        <w:rPr>
          <w:rFonts w:ascii="Arial" w:hAnsi="Arial" w:cs="Arial"/>
          <w:color w:val="000000" w:themeColor="text1"/>
        </w:rPr>
        <w:t>tent stimulation and fluoroscopic</w:t>
      </w:r>
      <w:r w:rsidR="006C26A1" w:rsidRPr="0066081B">
        <w:rPr>
          <w:rFonts w:ascii="Arial" w:hAnsi="Arial" w:cs="Arial"/>
          <w:color w:val="000000" w:themeColor="text1"/>
        </w:rPr>
        <w:t xml:space="preserve"> control </w:t>
      </w:r>
      <w:r w:rsidR="00221F15" w:rsidRPr="0066081B">
        <w:rPr>
          <w:rFonts w:ascii="Arial" w:hAnsi="Arial" w:cs="Arial"/>
          <w:color w:val="000000" w:themeColor="text1"/>
        </w:rPr>
        <w:t>are</w:t>
      </w:r>
      <w:r w:rsidR="006C26A1" w:rsidRPr="0066081B">
        <w:rPr>
          <w:rFonts w:ascii="Arial" w:hAnsi="Arial" w:cs="Arial"/>
          <w:color w:val="000000" w:themeColor="text1"/>
        </w:rPr>
        <w:t xml:space="preserve"> advised </w:t>
      </w:r>
      <w:r w:rsidR="00221F15" w:rsidRPr="0066081B">
        <w:rPr>
          <w:rFonts w:ascii="Arial" w:hAnsi="Arial" w:cs="Arial"/>
          <w:color w:val="000000" w:themeColor="text1"/>
        </w:rPr>
        <w:t>throughout the procedure at any step</w:t>
      </w:r>
      <w:r w:rsidR="006C26A1" w:rsidRPr="0066081B">
        <w:rPr>
          <w:rFonts w:ascii="Arial" w:hAnsi="Arial" w:cs="Arial"/>
          <w:color w:val="000000" w:themeColor="text1"/>
        </w:rPr>
        <w:t xml:space="preserve"> </w:t>
      </w:r>
      <w:r w:rsidR="00221F15" w:rsidRPr="0066081B">
        <w:rPr>
          <w:rFonts w:ascii="Arial" w:hAnsi="Arial" w:cs="Arial"/>
          <w:color w:val="000000" w:themeColor="text1"/>
        </w:rPr>
        <w:t>that</w:t>
      </w:r>
      <w:r w:rsidR="006C26A1" w:rsidRPr="0066081B">
        <w:rPr>
          <w:rFonts w:ascii="Arial" w:hAnsi="Arial" w:cs="Arial"/>
          <w:color w:val="000000" w:themeColor="text1"/>
        </w:rPr>
        <w:t xml:space="preserve"> can result in a change of the electrode position.</w:t>
      </w:r>
    </w:p>
    <w:p w14:paraId="7D1CC879" w14:textId="77777777" w:rsidR="00532348" w:rsidRPr="0066081B" w:rsidRDefault="00532348" w:rsidP="00467E62">
      <w:pPr>
        <w:spacing w:line="360" w:lineRule="auto"/>
        <w:jc w:val="both"/>
        <w:rPr>
          <w:rFonts w:ascii="Arial" w:hAnsi="Arial" w:cs="Arial"/>
          <w:color w:val="000000" w:themeColor="text1"/>
        </w:rPr>
      </w:pPr>
    </w:p>
    <w:p w14:paraId="2F74800F" w14:textId="7772C420" w:rsidR="00527894" w:rsidRDefault="00782E48" w:rsidP="00527894">
      <w:pPr>
        <w:spacing w:line="360" w:lineRule="auto"/>
        <w:jc w:val="both"/>
        <w:rPr>
          <w:rFonts w:ascii="Arial" w:eastAsia="Times New Roman" w:hAnsi="Arial" w:cs="Arial"/>
          <w:color w:val="000000" w:themeColor="text1"/>
          <w:lang w:eastAsia="en-GB"/>
        </w:rPr>
      </w:pPr>
      <w:r w:rsidRPr="006435DC">
        <w:rPr>
          <w:rFonts w:ascii="Arial" w:hAnsi="Arial" w:cs="Arial"/>
          <w:color w:val="000000" w:themeColor="text1"/>
        </w:rPr>
        <w:t xml:space="preserve">For </w:t>
      </w:r>
      <w:r w:rsidR="00825597" w:rsidRPr="006435DC">
        <w:rPr>
          <w:rFonts w:ascii="Arial" w:hAnsi="Arial" w:cs="Arial"/>
          <w:color w:val="000000" w:themeColor="text1"/>
        </w:rPr>
        <w:t xml:space="preserve">its </w:t>
      </w:r>
      <w:r w:rsidRPr="006435DC">
        <w:rPr>
          <w:rFonts w:ascii="Arial" w:hAnsi="Arial" w:cs="Arial"/>
          <w:color w:val="000000" w:themeColor="text1"/>
        </w:rPr>
        <w:t>placement the electrode is pushed through the introducer until the</w:t>
      </w:r>
      <w:r w:rsidR="0074483D">
        <w:rPr>
          <w:rFonts w:ascii="Arial" w:hAnsi="Arial" w:cs="Arial"/>
          <w:color w:val="000000" w:themeColor="text1"/>
        </w:rPr>
        <w:t xml:space="preserve"> first </w:t>
      </w:r>
      <w:r w:rsidR="006435DC">
        <w:rPr>
          <w:rFonts w:ascii="Arial" w:hAnsi="Arial" w:cs="Arial"/>
          <w:color w:val="000000" w:themeColor="text1"/>
        </w:rPr>
        <w:t xml:space="preserve">white </w:t>
      </w:r>
      <w:r w:rsidRPr="0066081B">
        <w:rPr>
          <w:rFonts w:ascii="Arial" w:hAnsi="Arial" w:cs="Arial"/>
          <w:color w:val="000000" w:themeColor="text1"/>
        </w:rPr>
        <w:t xml:space="preserve">marker reaches the </w:t>
      </w:r>
      <w:r w:rsidR="00221F15" w:rsidRPr="0066081B">
        <w:rPr>
          <w:rFonts w:ascii="Arial" w:hAnsi="Arial" w:cs="Arial"/>
          <w:color w:val="000000" w:themeColor="text1"/>
        </w:rPr>
        <w:t xml:space="preserve">introducer’s </w:t>
      </w:r>
      <w:r w:rsidRPr="0066081B">
        <w:rPr>
          <w:rFonts w:ascii="Arial" w:hAnsi="Arial" w:cs="Arial"/>
          <w:color w:val="000000" w:themeColor="text1"/>
        </w:rPr>
        <w:t>upper edge. This indicates that the entire electrode is still cover</w:t>
      </w:r>
      <w:r w:rsidR="00221F15" w:rsidRPr="0066081B">
        <w:rPr>
          <w:rFonts w:ascii="Arial" w:hAnsi="Arial" w:cs="Arial"/>
          <w:color w:val="000000" w:themeColor="text1"/>
        </w:rPr>
        <w:t>ed</w:t>
      </w:r>
      <w:r w:rsidRPr="0066081B">
        <w:rPr>
          <w:rFonts w:ascii="Arial" w:hAnsi="Arial" w:cs="Arial"/>
          <w:color w:val="000000" w:themeColor="text1"/>
        </w:rPr>
        <w:t xml:space="preserve"> by the introducer. If the electrode is pushed in further</w:t>
      </w:r>
      <w:r w:rsidR="005E6DE1" w:rsidRPr="005E6DE1">
        <w:rPr>
          <w:rFonts w:ascii="Arial" w:hAnsi="Arial" w:cs="Arial"/>
          <w:color w:val="000000" w:themeColor="text1"/>
        </w:rPr>
        <w:t xml:space="preserve"> </w:t>
      </w:r>
      <w:r w:rsidR="005E6DE1" w:rsidRPr="0066081B">
        <w:rPr>
          <w:rFonts w:ascii="Arial" w:hAnsi="Arial" w:cs="Arial"/>
          <w:color w:val="000000" w:themeColor="text1"/>
        </w:rPr>
        <w:t>gently and without force</w:t>
      </w:r>
      <w:r w:rsidR="00221F15" w:rsidRPr="0066081B">
        <w:rPr>
          <w:rFonts w:ascii="Arial" w:hAnsi="Arial" w:cs="Arial"/>
          <w:color w:val="000000" w:themeColor="text1"/>
        </w:rPr>
        <w:t>,</w:t>
      </w:r>
      <w:r w:rsidRPr="0066081B">
        <w:rPr>
          <w:rFonts w:ascii="Arial" w:hAnsi="Arial" w:cs="Arial"/>
          <w:color w:val="000000" w:themeColor="text1"/>
        </w:rPr>
        <w:t xml:space="preserve"> up to the second </w:t>
      </w:r>
      <w:r w:rsidR="00221F15" w:rsidRPr="0066081B">
        <w:rPr>
          <w:rFonts w:ascii="Arial" w:hAnsi="Arial" w:cs="Arial"/>
          <w:color w:val="000000" w:themeColor="text1"/>
        </w:rPr>
        <w:t xml:space="preserve">marker, </w:t>
      </w:r>
      <w:r w:rsidR="005E6DE1">
        <w:rPr>
          <w:rFonts w:ascii="Arial" w:hAnsi="Arial" w:cs="Arial"/>
          <w:color w:val="000000" w:themeColor="text1"/>
        </w:rPr>
        <w:t>the 4 contacts</w:t>
      </w:r>
      <w:r w:rsidR="00221F15" w:rsidRPr="0066081B">
        <w:rPr>
          <w:rFonts w:ascii="Arial" w:hAnsi="Arial" w:cs="Arial"/>
          <w:color w:val="000000" w:themeColor="text1"/>
        </w:rPr>
        <w:t xml:space="preserve"> exit</w:t>
      </w:r>
      <w:r w:rsidRPr="0066081B">
        <w:rPr>
          <w:rFonts w:ascii="Arial" w:hAnsi="Arial" w:cs="Arial"/>
          <w:color w:val="000000" w:themeColor="text1"/>
        </w:rPr>
        <w:t xml:space="preserve"> </w:t>
      </w:r>
      <w:r w:rsidR="00D364CB">
        <w:rPr>
          <w:rFonts w:ascii="Arial" w:hAnsi="Arial" w:cs="Arial"/>
          <w:color w:val="000000" w:themeColor="text1"/>
        </w:rPr>
        <w:t xml:space="preserve">off </w:t>
      </w:r>
      <w:r w:rsidRPr="0066081B">
        <w:rPr>
          <w:rFonts w:ascii="Arial" w:hAnsi="Arial" w:cs="Arial"/>
          <w:color w:val="000000" w:themeColor="text1"/>
        </w:rPr>
        <w:t xml:space="preserve">the introducer, the tines still </w:t>
      </w:r>
      <w:r w:rsidR="00221F15" w:rsidRPr="0066081B">
        <w:rPr>
          <w:rFonts w:ascii="Arial" w:hAnsi="Arial" w:cs="Arial"/>
          <w:color w:val="000000" w:themeColor="text1"/>
        </w:rPr>
        <w:t>be</w:t>
      </w:r>
      <w:r w:rsidR="005E6DE1">
        <w:rPr>
          <w:rFonts w:ascii="Arial" w:hAnsi="Arial" w:cs="Arial"/>
          <w:color w:val="000000" w:themeColor="text1"/>
        </w:rPr>
        <w:t>ing</w:t>
      </w:r>
      <w:r w:rsidR="00221F15" w:rsidRPr="0066081B">
        <w:rPr>
          <w:rFonts w:ascii="Arial" w:hAnsi="Arial" w:cs="Arial"/>
          <w:color w:val="000000" w:themeColor="text1"/>
        </w:rPr>
        <w:t xml:space="preserve"> </w:t>
      </w:r>
      <w:r w:rsidR="005E6DE1">
        <w:rPr>
          <w:rFonts w:ascii="Arial" w:hAnsi="Arial" w:cs="Arial"/>
          <w:color w:val="000000" w:themeColor="text1"/>
        </w:rPr>
        <w:t>inside</w:t>
      </w:r>
      <w:r w:rsidRPr="0066081B">
        <w:rPr>
          <w:rFonts w:ascii="Arial" w:hAnsi="Arial" w:cs="Arial"/>
          <w:color w:val="000000" w:themeColor="text1"/>
        </w:rPr>
        <w:t xml:space="preserve"> the introducer and </w:t>
      </w:r>
      <w:r w:rsidR="00221F15" w:rsidRPr="0066081B">
        <w:rPr>
          <w:rFonts w:ascii="Arial" w:hAnsi="Arial" w:cs="Arial"/>
          <w:color w:val="000000" w:themeColor="text1"/>
        </w:rPr>
        <w:t>not deploy</w:t>
      </w:r>
      <w:r w:rsidR="005E6DE1">
        <w:rPr>
          <w:rFonts w:ascii="Arial" w:hAnsi="Arial" w:cs="Arial"/>
          <w:color w:val="000000" w:themeColor="text1"/>
        </w:rPr>
        <w:t>ed</w:t>
      </w:r>
      <w:r w:rsidRPr="0066081B">
        <w:rPr>
          <w:rFonts w:ascii="Arial" w:hAnsi="Arial" w:cs="Arial"/>
          <w:color w:val="000000" w:themeColor="text1"/>
        </w:rPr>
        <w:t xml:space="preserve">. The electrode </w:t>
      </w:r>
      <w:r w:rsidR="00221F15" w:rsidRPr="0066081B">
        <w:rPr>
          <w:rFonts w:ascii="Arial" w:hAnsi="Arial" w:cs="Arial"/>
          <w:color w:val="000000" w:themeColor="text1"/>
        </w:rPr>
        <w:t>follow</w:t>
      </w:r>
      <w:r w:rsidR="005E6DE1">
        <w:rPr>
          <w:rFonts w:ascii="Arial" w:hAnsi="Arial" w:cs="Arial"/>
          <w:color w:val="000000" w:themeColor="text1"/>
        </w:rPr>
        <w:t>s</w:t>
      </w:r>
      <w:r w:rsidRPr="0066081B">
        <w:rPr>
          <w:rFonts w:ascii="Arial" w:hAnsi="Arial" w:cs="Arial"/>
          <w:color w:val="000000" w:themeColor="text1"/>
        </w:rPr>
        <w:t xml:space="preserve"> the path of least resistance, usually the course of the target nerve. </w:t>
      </w:r>
      <w:r w:rsidR="00221F15" w:rsidRPr="0066081B">
        <w:rPr>
          <w:rFonts w:ascii="Arial" w:hAnsi="Arial" w:cs="Arial"/>
          <w:color w:val="000000" w:themeColor="text1"/>
        </w:rPr>
        <w:t>P</w:t>
      </w:r>
      <w:r w:rsidRPr="0066081B">
        <w:rPr>
          <w:rFonts w:ascii="Arial" w:hAnsi="Arial" w:cs="Arial"/>
          <w:color w:val="000000" w:themeColor="text1"/>
        </w:rPr>
        <w:t xml:space="preserve">ushing of the electrode </w:t>
      </w:r>
      <w:r w:rsidR="00D364CB">
        <w:rPr>
          <w:rFonts w:ascii="Arial" w:hAnsi="Arial" w:cs="Arial"/>
          <w:color w:val="000000" w:themeColor="text1"/>
        </w:rPr>
        <w:t>is</w:t>
      </w:r>
      <w:r w:rsidRPr="0066081B">
        <w:rPr>
          <w:rFonts w:ascii="Arial" w:hAnsi="Arial" w:cs="Arial"/>
          <w:color w:val="000000" w:themeColor="text1"/>
        </w:rPr>
        <w:t xml:space="preserve"> done </w:t>
      </w:r>
      <w:r w:rsidR="00221F15" w:rsidRPr="0066081B">
        <w:rPr>
          <w:rFonts w:ascii="Arial" w:hAnsi="Arial" w:cs="Arial"/>
          <w:color w:val="000000" w:themeColor="text1"/>
        </w:rPr>
        <w:t>under</w:t>
      </w:r>
      <w:r w:rsidRPr="0066081B">
        <w:rPr>
          <w:rFonts w:ascii="Arial" w:hAnsi="Arial" w:cs="Arial"/>
          <w:color w:val="000000" w:themeColor="text1"/>
        </w:rPr>
        <w:t xml:space="preserve"> fluoroscopy to ensure adequate </w:t>
      </w:r>
      <w:r w:rsidR="00221F15" w:rsidRPr="0066081B">
        <w:rPr>
          <w:rFonts w:ascii="Arial" w:hAnsi="Arial" w:cs="Arial"/>
          <w:color w:val="000000" w:themeColor="text1"/>
        </w:rPr>
        <w:t>entry direction</w:t>
      </w:r>
      <w:r w:rsidRPr="0066081B">
        <w:rPr>
          <w:rFonts w:ascii="Arial" w:hAnsi="Arial" w:cs="Arial"/>
          <w:color w:val="000000" w:themeColor="text1"/>
        </w:rPr>
        <w:t xml:space="preserve"> and movement in</w:t>
      </w:r>
      <w:r w:rsidR="00825597" w:rsidRPr="0066081B">
        <w:rPr>
          <w:rFonts w:ascii="Arial" w:hAnsi="Arial" w:cs="Arial"/>
          <w:color w:val="000000" w:themeColor="text1"/>
        </w:rPr>
        <w:t>to</w:t>
      </w:r>
      <w:r w:rsidRPr="0066081B">
        <w:rPr>
          <w:rFonts w:ascii="Arial" w:hAnsi="Arial" w:cs="Arial"/>
          <w:color w:val="000000" w:themeColor="text1"/>
        </w:rPr>
        <w:t xml:space="preserve"> the pelvis. Once the electrode is positioned</w:t>
      </w:r>
      <w:r w:rsidR="00221F15" w:rsidRPr="0066081B">
        <w:rPr>
          <w:rFonts w:ascii="Arial" w:hAnsi="Arial" w:cs="Arial"/>
          <w:color w:val="000000" w:themeColor="text1"/>
        </w:rPr>
        <w:t>,</w:t>
      </w:r>
      <w:r w:rsidRPr="0066081B">
        <w:rPr>
          <w:rFonts w:ascii="Arial" w:hAnsi="Arial" w:cs="Arial"/>
          <w:color w:val="000000" w:themeColor="text1"/>
        </w:rPr>
        <w:t xml:space="preserve"> </w:t>
      </w:r>
      <w:r w:rsidR="00CA7506">
        <w:rPr>
          <w:rFonts w:ascii="Arial" w:hAnsi="Arial" w:cs="Arial"/>
          <w:color w:val="000000" w:themeColor="text1"/>
        </w:rPr>
        <w:t xml:space="preserve">test </w:t>
      </w:r>
      <w:r w:rsidRPr="0066081B">
        <w:rPr>
          <w:rFonts w:ascii="Arial" w:hAnsi="Arial" w:cs="Arial"/>
          <w:color w:val="000000" w:themeColor="text1"/>
        </w:rPr>
        <w:t xml:space="preserve">stimulation is applied to each of the four contacts </w:t>
      </w:r>
      <w:r w:rsidR="005E6DE1">
        <w:rPr>
          <w:rFonts w:ascii="Arial" w:hAnsi="Arial" w:cs="Arial"/>
          <w:color w:val="000000" w:themeColor="text1"/>
        </w:rPr>
        <w:t xml:space="preserve">at the </w:t>
      </w:r>
      <w:r w:rsidR="006242AC">
        <w:rPr>
          <w:rFonts w:ascii="Arial" w:hAnsi="Arial" w:cs="Arial"/>
          <w:color w:val="000000" w:themeColor="text1"/>
        </w:rPr>
        <w:t>external top</w:t>
      </w:r>
      <w:r w:rsidRPr="0066081B">
        <w:rPr>
          <w:rFonts w:ascii="Arial" w:hAnsi="Arial" w:cs="Arial"/>
          <w:color w:val="000000" w:themeColor="text1"/>
        </w:rPr>
        <w:t xml:space="preserve"> of the electrode</w:t>
      </w:r>
      <w:r w:rsidR="00221F15" w:rsidRPr="0066081B">
        <w:rPr>
          <w:rFonts w:ascii="Arial" w:hAnsi="Arial" w:cs="Arial"/>
          <w:color w:val="000000" w:themeColor="text1"/>
        </w:rPr>
        <w:t>,</w:t>
      </w:r>
      <w:r w:rsidRPr="0066081B">
        <w:rPr>
          <w:rFonts w:ascii="Arial" w:hAnsi="Arial" w:cs="Arial"/>
          <w:color w:val="000000" w:themeColor="text1"/>
        </w:rPr>
        <w:t xml:space="preserve"> which correspond to the contacts at the tip of the electrode. Ideal placement is achieved </w:t>
      </w:r>
      <w:r w:rsidR="00825597" w:rsidRPr="0066081B">
        <w:rPr>
          <w:rFonts w:ascii="Arial" w:hAnsi="Arial" w:cs="Arial"/>
          <w:color w:val="000000" w:themeColor="text1"/>
        </w:rPr>
        <w:t xml:space="preserve">when </w:t>
      </w:r>
      <w:r w:rsidRPr="0066081B">
        <w:rPr>
          <w:rFonts w:ascii="Arial" w:hAnsi="Arial" w:cs="Arial"/>
          <w:color w:val="000000" w:themeColor="text1"/>
        </w:rPr>
        <w:t xml:space="preserve">an adequate stimulation response is </w:t>
      </w:r>
      <w:r w:rsidR="00221F15" w:rsidRPr="0066081B">
        <w:rPr>
          <w:rFonts w:ascii="Arial" w:hAnsi="Arial" w:cs="Arial"/>
          <w:color w:val="000000" w:themeColor="text1"/>
        </w:rPr>
        <w:t>evoked</w:t>
      </w:r>
      <w:r w:rsidRPr="0066081B">
        <w:rPr>
          <w:rFonts w:ascii="Arial" w:hAnsi="Arial" w:cs="Arial"/>
          <w:color w:val="000000" w:themeColor="text1"/>
        </w:rPr>
        <w:t xml:space="preserve"> with </w:t>
      </w:r>
      <w:r w:rsidR="00D546BD" w:rsidRPr="0066081B">
        <w:rPr>
          <w:rFonts w:ascii="Arial" w:hAnsi="Arial" w:cs="Arial"/>
          <w:color w:val="000000" w:themeColor="text1"/>
        </w:rPr>
        <w:t xml:space="preserve">≤ </w:t>
      </w:r>
      <w:r w:rsidR="00B41381" w:rsidRPr="0066081B">
        <w:rPr>
          <w:rFonts w:ascii="Arial" w:hAnsi="Arial" w:cs="Arial"/>
          <w:color w:val="000000" w:themeColor="text1"/>
        </w:rPr>
        <w:t xml:space="preserve">2 </w:t>
      </w:r>
      <w:r w:rsidR="00C731AE">
        <w:rPr>
          <w:rFonts w:ascii="Arial" w:hAnsi="Arial" w:cs="Arial"/>
          <w:color w:val="000000" w:themeColor="text1"/>
        </w:rPr>
        <w:t>mA</w:t>
      </w:r>
      <w:r w:rsidR="00C731AE" w:rsidRPr="0066081B">
        <w:rPr>
          <w:rFonts w:ascii="Arial" w:hAnsi="Arial" w:cs="Arial"/>
          <w:color w:val="000000" w:themeColor="text1"/>
        </w:rPr>
        <w:t xml:space="preserve"> </w:t>
      </w:r>
      <w:r w:rsidR="00D546BD" w:rsidRPr="0066081B">
        <w:rPr>
          <w:rFonts w:ascii="Arial" w:hAnsi="Arial" w:cs="Arial"/>
          <w:color w:val="000000" w:themeColor="text1"/>
        </w:rPr>
        <w:t xml:space="preserve">at each </w:t>
      </w:r>
      <w:r w:rsidR="005E6DE1">
        <w:rPr>
          <w:rFonts w:ascii="Arial" w:hAnsi="Arial" w:cs="Arial"/>
          <w:color w:val="000000" w:themeColor="text1"/>
        </w:rPr>
        <w:t>contact</w:t>
      </w:r>
      <w:r w:rsidR="00D546BD" w:rsidRPr="0066081B">
        <w:rPr>
          <w:rFonts w:ascii="Arial" w:hAnsi="Arial" w:cs="Arial"/>
          <w:color w:val="000000" w:themeColor="text1"/>
        </w:rPr>
        <w:t>. This may require revision/</w:t>
      </w:r>
      <w:r w:rsidR="00825597" w:rsidRPr="0066081B">
        <w:rPr>
          <w:rFonts w:ascii="Arial" w:hAnsi="Arial" w:cs="Arial"/>
          <w:color w:val="000000" w:themeColor="text1"/>
        </w:rPr>
        <w:t>optimi</w:t>
      </w:r>
      <w:r w:rsidR="00505E20">
        <w:rPr>
          <w:rFonts w:ascii="Arial" w:hAnsi="Arial" w:cs="Arial"/>
          <w:color w:val="000000" w:themeColor="text1"/>
        </w:rPr>
        <w:t>z</w:t>
      </w:r>
      <w:r w:rsidR="00825597" w:rsidRPr="0066081B">
        <w:rPr>
          <w:rFonts w:ascii="Arial" w:hAnsi="Arial" w:cs="Arial"/>
          <w:color w:val="000000" w:themeColor="text1"/>
        </w:rPr>
        <w:t xml:space="preserve">ation </w:t>
      </w:r>
      <w:r w:rsidR="00D546BD" w:rsidRPr="0066081B">
        <w:rPr>
          <w:rFonts w:ascii="Arial" w:hAnsi="Arial" w:cs="Arial"/>
          <w:color w:val="000000" w:themeColor="text1"/>
        </w:rPr>
        <w:t>of the in</w:t>
      </w:r>
      <w:r w:rsidR="00252F6A" w:rsidRPr="0066081B">
        <w:rPr>
          <w:rFonts w:ascii="Arial" w:hAnsi="Arial" w:cs="Arial"/>
          <w:color w:val="000000" w:themeColor="text1"/>
        </w:rPr>
        <w:t>i</w:t>
      </w:r>
      <w:r w:rsidR="00D546BD" w:rsidRPr="0066081B">
        <w:rPr>
          <w:rFonts w:ascii="Arial" w:hAnsi="Arial" w:cs="Arial"/>
          <w:color w:val="000000" w:themeColor="text1"/>
        </w:rPr>
        <w:t xml:space="preserve">tial placement: the position can be altered by rotating the </w:t>
      </w:r>
      <w:r w:rsidR="00854A9A" w:rsidRPr="0066081B">
        <w:rPr>
          <w:rFonts w:ascii="Arial" w:hAnsi="Arial" w:cs="Arial"/>
          <w:color w:val="000000" w:themeColor="text1"/>
        </w:rPr>
        <w:t xml:space="preserve">bent </w:t>
      </w:r>
      <w:r w:rsidR="00D546BD" w:rsidRPr="0066081B">
        <w:rPr>
          <w:rFonts w:ascii="Arial" w:hAnsi="Arial" w:cs="Arial"/>
          <w:color w:val="000000" w:themeColor="text1"/>
        </w:rPr>
        <w:t xml:space="preserve">electrode </w:t>
      </w:r>
      <w:r w:rsidR="00252F6A" w:rsidRPr="0066081B">
        <w:rPr>
          <w:rFonts w:ascii="Arial" w:hAnsi="Arial" w:cs="Arial"/>
          <w:color w:val="000000" w:themeColor="text1"/>
        </w:rPr>
        <w:t>or</w:t>
      </w:r>
      <w:r w:rsidR="00D546BD" w:rsidRPr="0066081B">
        <w:rPr>
          <w:rFonts w:ascii="Arial" w:hAnsi="Arial" w:cs="Arial"/>
          <w:color w:val="000000" w:themeColor="text1"/>
        </w:rPr>
        <w:t xml:space="preserve"> </w:t>
      </w:r>
      <w:r w:rsidR="00252F6A" w:rsidRPr="0066081B">
        <w:rPr>
          <w:rFonts w:ascii="Arial" w:hAnsi="Arial" w:cs="Arial"/>
          <w:color w:val="000000" w:themeColor="text1"/>
        </w:rPr>
        <w:t>by</w:t>
      </w:r>
      <w:r w:rsidR="00D546BD" w:rsidRPr="0066081B">
        <w:rPr>
          <w:rFonts w:ascii="Arial" w:hAnsi="Arial" w:cs="Arial"/>
          <w:color w:val="000000" w:themeColor="text1"/>
        </w:rPr>
        <w:t xml:space="preserve"> gentle withdrawal or pushing in </w:t>
      </w:r>
      <w:r w:rsidR="00252F6A" w:rsidRPr="0066081B">
        <w:rPr>
          <w:rFonts w:ascii="Arial" w:hAnsi="Arial" w:cs="Arial"/>
          <w:color w:val="000000" w:themeColor="text1"/>
        </w:rPr>
        <w:t>(</w:t>
      </w:r>
      <w:r w:rsidR="00D546BD" w:rsidRPr="0066081B">
        <w:rPr>
          <w:rFonts w:ascii="Arial" w:hAnsi="Arial" w:cs="Arial"/>
          <w:color w:val="000000" w:themeColor="text1"/>
        </w:rPr>
        <w:t>or a combination of these movements</w:t>
      </w:r>
      <w:r w:rsidR="00252F6A" w:rsidRPr="0066081B">
        <w:rPr>
          <w:rFonts w:ascii="Arial" w:hAnsi="Arial" w:cs="Arial"/>
          <w:color w:val="000000" w:themeColor="text1"/>
        </w:rPr>
        <w:t>)</w:t>
      </w:r>
      <w:r w:rsidR="00825597" w:rsidRPr="0066081B">
        <w:rPr>
          <w:rFonts w:ascii="Arial" w:hAnsi="Arial" w:cs="Arial"/>
          <w:color w:val="000000" w:themeColor="text1"/>
        </w:rPr>
        <w:t>, all pr</w:t>
      </w:r>
      <w:r w:rsidR="00252F6A" w:rsidRPr="0066081B">
        <w:rPr>
          <w:rFonts w:ascii="Arial" w:hAnsi="Arial" w:cs="Arial"/>
          <w:color w:val="000000" w:themeColor="text1"/>
        </w:rPr>
        <w:t>eferably done with intermittent low-</w:t>
      </w:r>
      <w:r w:rsidR="00825597" w:rsidRPr="0066081B">
        <w:rPr>
          <w:rFonts w:ascii="Arial" w:hAnsi="Arial" w:cs="Arial"/>
          <w:color w:val="000000" w:themeColor="text1"/>
        </w:rPr>
        <w:t>intensity stimulation and</w:t>
      </w:r>
      <w:r w:rsidR="00252F6A" w:rsidRPr="0066081B">
        <w:rPr>
          <w:rFonts w:ascii="Arial" w:hAnsi="Arial" w:cs="Arial"/>
          <w:color w:val="000000" w:themeColor="text1"/>
        </w:rPr>
        <w:t xml:space="preserve"> </w:t>
      </w:r>
      <w:r w:rsidR="00825597" w:rsidRPr="0066081B">
        <w:rPr>
          <w:rFonts w:ascii="Arial" w:hAnsi="Arial" w:cs="Arial"/>
          <w:color w:val="000000" w:themeColor="text1"/>
        </w:rPr>
        <w:t>imaging</w:t>
      </w:r>
      <w:r w:rsidR="00252F6A" w:rsidRPr="0066081B">
        <w:rPr>
          <w:rFonts w:ascii="Arial" w:hAnsi="Arial" w:cs="Arial"/>
          <w:color w:val="000000" w:themeColor="text1"/>
        </w:rPr>
        <w:t>.</w:t>
      </w:r>
      <w:r w:rsidR="00FA14BA">
        <w:rPr>
          <w:rFonts w:ascii="Arial" w:hAnsi="Arial" w:cs="Arial"/>
          <w:color w:val="000000" w:themeColor="text1"/>
        </w:rPr>
        <w:t xml:space="preserve"> </w:t>
      </w:r>
      <w:r w:rsidR="00527894">
        <w:rPr>
          <w:rFonts w:ascii="Arial" w:eastAsia="Times New Roman" w:hAnsi="Arial" w:cs="Arial"/>
          <w:color w:val="000000" w:themeColor="text1"/>
          <w:lang w:eastAsia="en-GB"/>
        </w:rPr>
        <w:t>During movements,</w:t>
      </w:r>
      <w:r w:rsidR="00527894" w:rsidRPr="0066081B">
        <w:rPr>
          <w:rFonts w:ascii="Arial" w:eastAsia="Times New Roman" w:hAnsi="Arial" w:cs="Arial"/>
          <w:color w:val="000000" w:themeColor="text1"/>
          <w:lang w:eastAsia="en-GB"/>
        </w:rPr>
        <w:t xml:space="preserve"> it is important to hold the introducer sheath and lead together when adjusting lead position.</w:t>
      </w:r>
      <w:r w:rsidR="00527894">
        <w:rPr>
          <w:rFonts w:ascii="Arial" w:eastAsia="Times New Roman" w:hAnsi="Arial" w:cs="Arial"/>
          <w:color w:val="000000" w:themeColor="text1"/>
          <w:lang w:eastAsia="en-GB"/>
        </w:rPr>
        <w:t xml:space="preserve"> Obtaining a </w:t>
      </w:r>
      <w:r w:rsidR="00527894" w:rsidRPr="0066081B">
        <w:rPr>
          <w:rFonts w:ascii="Arial" w:eastAsia="Times New Roman" w:hAnsi="Arial" w:cs="Arial"/>
          <w:color w:val="000000" w:themeColor="text1"/>
          <w:lang w:eastAsia="en-GB"/>
        </w:rPr>
        <w:t>correct position is imperative because withdrawing the introducer sheath will deploy the tines</w:t>
      </w:r>
      <w:r w:rsidR="00527894">
        <w:rPr>
          <w:rFonts w:ascii="Arial" w:eastAsia="Times New Roman" w:hAnsi="Arial" w:cs="Arial"/>
          <w:color w:val="000000" w:themeColor="text1"/>
          <w:lang w:eastAsia="en-GB"/>
        </w:rPr>
        <w:t xml:space="preserve"> </w:t>
      </w:r>
      <w:r w:rsidR="00527894" w:rsidRPr="0066081B">
        <w:rPr>
          <w:rFonts w:ascii="Arial" w:eastAsia="Times New Roman" w:hAnsi="Arial" w:cs="Arial"/>
          <w:color w:val="000000" w:themeColor="text1"/>
          <w:lang w:eastAsia="en-GB"/>
        </w:rPr>
        <w:t xml:space="preserve">and anchor the lead. </w:t>
      </w:r>
    </w:p>
    <w:p w14:paraId="1F897817" w14:textId="77777777" w:rsidR="00527894" w:rsidRDefault="00527894" w:rsidP="00527894">
      <w:pPr>
        <w:spacing w:line="360" w:lineRule="auto"/>
        <w:jc w:val="both"/>
        <w:rPr>
          <w:rFonts w:ascii="Arial" w:eastAsia="Times New Roman" w:hAnsi="Arial" w:cs="Arial"/>
          <w:color w:val="000000" w:themeColor="text1"/>
          <w:lang w:eastAsia="en-GB"/>
        </w:rPr>
      </w:pPr>
    </w:p>
    <w:p w14:paraId="514BEEA4" w14:textId="08DAF5DE" w:rsidR="00532348" w:rsidRPr="006242AC" w:rsidRDefault="00FA14BA" w:rsidP="00467E62">
      <w:pPr>
        <w:spacing w:line="360" w:lineRule="auto"/>
        <w:jc w:val="both"/>
        <w:rPr>
          <w:rFonts w:ascii="Arial" w:hAnsi="Arial" w:cs="Arial"/>
          <w:color w:val="000000" w:themeColor="text1"/>
        </w:rPr>
      </w:pPr>
      <w:r>
        <w:rPr>
          <w:rFonts w:ascii="Arial" w:hAnsi="Arial" w:cs="Arial"/>
          <w:color w:val="000000" w:themeColor="text1"/>
        </w:rPr>
        <w:t>The highest likelihood to be close to the nerve is at its exit at the ventral opening of the foramen because distal to that level</w:t>
      </w:r>
      <w:r w:rsidR="00554EEF">
        <w:rPr>
          <w:rFonts w:ascii="Arial" w:hAnsi="Arial" w:cs="Arial"/>
          <w:color w:val="000000" w:themeColor="text1"/>
        </w:rPr>
        <w:t xml:space="preserve"> the path of the nerve may vary</w:t>
      </w:r>
      <w:r w:rsidR="006435DC">
        <w:rPr>
          <w:rFonts w:ascii="Arial" w:hAnsi="Arial" w:cs="Arial"/>
          <w:color w:val="000000" w:themeColor="text1"/>
        </w:rPr>
        <w:t xml:space="preserve"> </w:t>
      </w:r>
      <w:r w:rsidR="00104B6B" w:rsidRPr="003822EF">
        <w:rPr>
          <w:rFonts w:ascii="Arial" w:hAnsi="Arial" w:cs="Arial"/>
          <w:lang w:val="en-GB"/>
        </w:rPr>
        <w:t>[</w:t>
      </w:r>
      <w:r w:rsidR="00556FCB">
        <w:rPr>
          <w:rFonts w:ascii="Arial" w:hAnsi="Arial" w:cs="Arial"/>
          <w:lang w:val="en-GB"/>
        </w:rPr>
        <w:t>12</w:t>
      </w:r>
      <w:r w:rsidR="00104B6B" w:rsidRPr="003822EF">
        <w:rPr>
          <w:rFonts w:ascii="Arial" w:hAnsi="Arial" w:cs="Arial"/>
          <w:lang w:val="en-GB"/>
        </w:rPr>
        <w:t>]</w:t>
      </w:r>
      <w:r w:rsidR="00554EEF">
        <w:rPr>
          <w:rFonts w:ascii="Arial" w:hAnsi="Arial" w:cs="Arial"/>
          <w:lang w:val="en-GB"/>
        </w:rPr>
        <w:t>. If the most distal electrode contact “0” gives a good response to stimulation throughout electrode positioning it is indicative that the electrode lead follows the path of the nerve.</w:t>
      </w:r>
    </w:p>
    <w:p w14:paraId="509C9997" w14:textId="38A18818" w:rsidR="009B451B" w:rsidRPr="00CB52D0" w:rsidRDefault="009B451B" w:rsidP="00467E62">
      <w:pPr>
        <w:spacing w:line="360" w:lineRule="auto"/>
        <w:jc w:val="both"/>
        <w:rPr>
          <w:rFonts w:ascii="Arial" w:hAnsi="Arial" w:cs="Arial"/>
          <w:i/>
          <w:color w:val="000000" w:themeColor="text1"/>
        </w:rPr>
      </w:pPr>
    </w:p>
    <w:p w14:paraId="75313BDD" w14:textId="4FC15D78" w:rsidR="00C70B9D" w:rsidRPr="00CB52D0" w:rsidRDefault="00532348" w:rsidP="00467E62">
      <w:pPr>
        <w:spacing w:line="360" w:lineRule="auto"/>
        <w:jc w:val="both"/>
        <w:rPr>
          <w:rFonts w:ascii="Arial" w:hAnsi="Arial" w:cs="Arial"/>
          <w:i/>
          <w:color w:val="000000" w:themeColor="text1"/>
          <w:u w:val="single"/>
        </w:rPr>
      </w:pPr>
      <w:r w:rsidRPr="00CB52D0">
        <w:rPr>
          <w:rFonts w:ascii="Arial" w:hAnsi="Arial" w:cs="Arial"/>
          <w:i/>
          <w:color w:val="000000" w:themeColor="text1"/>
          <w:u w:val="single"/>
        </w:rPr>
        <w:t xml:space="preserve">Trouble shooting </w:t>
      </w:r>
    </w:p>
    <w:p w14:paraId="721F42D6" w14:textId="4593756E" w:rsidR="00C70B9D" w:rsidRDefault="00C70B9D" w:rsidP="00467E62">
      <w:pPr>
        <w:pStyle w:val="ListParagraph"/>
        <w:numPr>
          <w:ilvl w:val="0"/>
          <w:numId w:val="21"/>
        </w:numPr>
        <w:spacing w:line="360" w:lineRule="auto"/>
        <w:jc w:val="both"/>
        <w:rPr>
          <w:rFonts w:ascii="Arial" w:hAnsi="Arial" w:cs="Arial"/>
          <w:i/>
          <w:color w:val="000000" w:themeColor="text1"/>
        </w:rPr>
      </w:pPr>
      <w:r w:rsidRPr="00CB52D0">
        <w:rPr>
          <w:rFonts w:ascii="Arial" w:hAnsi="Arial" w:cs="Arial"/>
          <w:i/>
          <w:color w:val="000000" w:themeColor="text1"/>
        </w:rPr>
        <w:t>Only one or two contacts of the electrodes are in proximity to the target nerve resulting in adequate motor/sensory response: Rotating of the electrode, reinsertion into the introducer with the curved tip pointing in a different direction is advised. As a second step removal and reinsertion and repositioning of the needle electrode with subsequent reinsertion of the introducer may become necessary</w:t>
      </w:r>
      <w:r w:rsidR="00854A9A">
        <w:rPr>
          <w:rFonts w:ascii="Arial" w:hAnsi="Arial" w:cs="Arial"/>
          <w:i/>
          <w:color w:val="000000" w:themeColor="text1"/>
        </w:rPr>
        <w:t>.</w:t>
      </w:r>
    </w:p>
    <w:p w14:paraId="0AC76AF8" w14:textId="0D904658" w:rsidR="0096480E" w:rsidRPr="00CB52D0" w:rsidRDefault="0096480E" w:rsidP="00467E62">
      <w:pPr>
        <w:pStyle w:val="ListParagraph"/>
        <w:numPr>
          <w:ilvl w:val="0"/>
          <w:numId w:val="21"/>
        </w:numPr>
        <w:spacing w:line="360" w:lineRule="auto"/>
        <w:jc w:val="both"/>
        <w:rPr>
          <w:rFonts w:ascii="Arial" w:hAnsi="Arial" w:cs="Arial"/>
          <w:i/>
          <w:color w:val="000000" w:themeColor="text1"/>
        </w:rPr>
      </w:pPr>
      <w:r>
        <w:rPr>
          <w:rFonts w:ascii="Arial" w:hAnsi="Arial" w:cs="Arial"/>
          <w:i/>
          <w:color w:val="000000" w:themeColor="text1"/>
        </w:rPr>
        <w:t>Concomitant motor response of the forefoot</w:t>
      </w:r>
      <w:r w:rsidR="005A6227">
        <w:rPr>
          <w:rFonts w:ascii="Arial" w:hAnsi="Arial" w:cs="Arial"/>
          <w:i/>
          <w:color w:val="000000" w:themeColor="text1"/>
        </w:rPr>
        <w:t>/toe occurs prior to the pelvic floor response. Repositioning of the electrode is advised. See 1.</w:t>
      </w:r>
    </w:p>
    <w:p w14:paraId="4E4106EC" w14:textId="154628C8" w:rsidR="00C70B9D" w:rsidRPr="00CB52D0" w:rsidRDefault="0064510D" w:rsidP="00467E62">
      <w:pPr>
        <w:pStyle w:val="ListParagraph"/>
        <w:numPr>
          <w:ilvl w:val="0"/>
          <w:numId w:val="21"/>
        </w:numPr>
        <w:spacing w:line="360" w:lineRule="auto"/>
        <w:jc w:val="both"/>
        <w:rPr>
          <w:rFonts w:ascii="Arial" w:hAnsi="Arial" w:cs="Arial"/>
          <w:i/>
          <w:color w:val="000000" w:themeColor="text1"/>
        </w:rPr>
      </w:pPr>
      <w:r>
        <w:rPr>
          <w:rFonts w:ascii="Arial" w:hAnsi="Arial" w:cs="Arial"/>
          <w:i/>
          <w:color w:val="000000" w:themeColor="text1"/>
        </w:rPr>
        <w:t>Despite measures in (1), few contacts continue to provide low amplitude stimulation</w:t>
      </w:r>
      <w:r w:rsidR="00C70B9D" w:rsidRPr="00CB52D0">
        <w:rPr>
          <w:rFonts w:ascii="Arial" w:hAnsi="Arial" w:cs="Arial"/>
          <w:i/>
          <w:color w:val="000000" w:themeColor="text1"/>
        </w:rPr>
        <w:t>. Accepting less th</w:t>
      </w:r>
      <w:r w:rsidR="00D364CB">
        <w:rPr>
          <w:rFonts w:ascii="Arial" w:hAnsi="Arial" w:cs="Arial"/>
          <w:i/>
          <w:color w:val="000000" w:themeColor="text1"/>
        </w:rPr>
        <w:t>a</w:t>
      </w:r>
      <w:r w:rsidR="00C70B9D" w:rsidRPr="00CB52D0">
        <w:rPr>
          <w:rFonts w:ascii="Arial" w:hAnsi="Arial" w:cs="Arial"/>
          <w:i/>
          <w:color w:val="000000" w:themeColor="text1"/>
        </w:rPr>
        <w:t>n four contacts close to the nerve is a compromise, which for practical reasons may be accepted.</w:t>
      </w:r>
      <w:r>
        <w:rPr>
          <w:rFonts w:ascii="Arial" w:hAnsi="Arial" w:cs="Arial"/>
          <w:i/>
          <w:color w:val="000000" w:themeColor="text1"/>
        </w:rPr>
        <w:t xml:space="preserve"> This must remain at the discretion of the surgeon.</w:t>
      </w:r>
    </w:p>
    <w:p w14:paraId="350380BA" w14:textId="77777777" w:rsidR="00C70B9D" w:rsidRPr="00CB52D0" w:rsidRDefault="00C70B9D" w:rsidP="00467E62">
      <w:pPr>
        <w:spacing w:line="360" w:lineRule="auto"/>
        <w:jc w:val="both"/>
        <w:rPr>
          <w:rFonts w:ascii="Arial" w:hAnsi="Arial" w:cs="Arial"/>
          <w:i/>
          <w:color w:val="000000" w:themeColor="text1"/>
        </w:rPr>
      </w:pPr>
    </w:p>
    <w:p w14:paraId="620520BF" w14:textId="69305469" w:rsidR="009B451B" w:rsidRPr="0066081B" w:rsidRDefault="00B41381" w:rsidP="00467E62">
      <w:pPr>
        <w:spacing w:line="360" w:lineRule="auto"/>
        <w:jc w:val="both"/>
        <w:rPr>
          <w:rFonts w:ascii="Arial" w:hAnsi="Arial" w:cs="Arial"/>
          <w:b/>
          <w:i/>
          <w:color w:val="000000" w:themeColor="text1"/>
        </w:rPr>
      </w:pPr>
      <w:r w:rsidRPr="0066081B">
        <w:rPr>
          <w:rFonts w:ascii="Arial" w:hAnsi="Arial" w:cs="Arial"/>
          <w:b/>
          <w:i/>
          <w:color w:val="000000" w:themeColor="text1"/>
          <w:lang w:val="en-GB"/>
        </w:rPr>
        <w:t>F. Removal of the introducer</w:t>
      </w:r>
    </w:p>
    <w:p w14:paraId="209800D3" w14:textId="6754424E" w:rsidR="00532348" w:rsidRDefault="00532348" w:rsidP="00467E62">
      <w:pPr>
        <w:spacing w:line="360" w:lineRule="auto"/>
        <w:jc w:val="both"/>
        <w:rPr>
          <w:rFonts w:ascii="Arial" w:eastAsia="Times New Roman" w:hAnsi="Arial" w:cs="Arial"/>
          <w:color w:val="000000" w:themeColor="text1"/>
          <w:u w:val="single"/>
          <w:lang w:eastAsia="en-GB"/>
        </w:rPr>
      </w:pPr>
      <w:r>
        <w:rPr>
          <w:rFonts w:ascii="Arial" w:eastAsia="Times New Roman" w:hAnsi="Arial" w:cs="Arial"/>
          <w:color w:val="000000" w:themeColor="text1"/>
          <w:u w:val="single"/>
          <w:lang w:eastAsia="en-GB"/>
        </w:rPr>
        <w:t xml:space="preserve">Equipment: </w:t>
      </w:r>
      <w:r w:rsidRPr="00FA14BA">
        <w:rPr>
          <w:rFonts w:ascii="Arial" w:eastAsia="Times New Roman" w:hAnsi="Arial" w:cs="Arial"/>
          <w:color w:val="000000" w:themeColor="text1"/>
          <w:lang w:eastAsia="en-GB"/>
        </w:rPr>
        <w:t>none</w:t>
      </w:r>
    </w:p>
    <w:p w14:paraId="48DE87F9" w14:textId="7C84508D" w:rsidR="00532348" w:rsidRDefault="00252F6A" w:rsidP="00467E62">
      <w:pPr>
        <w:spacing w:line="360" w:lineRule="auto"/>
        <w:jc w:val="both"/>
        <w:rPr>
          <w:rFonts w:ascii="Arial" w:eastAsia="Times New Roman" w:hAnsi="Arial" w:cs="Arial"/>
          <w:color w:val="000000" w:themeColor="text1"/>
          <w:lang w:eastAsia="en-GB"/>
        </w:rPr>
      </w:pPr>
      <w:r w:rsidRPr="0066081B">
        <w:rPr>
          <w:rFonts w:ascii="Arial" w:eastAsia="Times New Roman" w:hAnsi="Arial" w:cs="Arial"/>
          <w:color w:val="000000" w:themeColor="text1"/>
          <w:u w:val="single"/>
          <w:lang w:eastAsia="en-GB"/>
        </w:rPr>
        <w:t>Procedure</w:t>
      </w:r>
      <w:r w:rsidRPr="0066081B">
        <w:rPr>
          <w:rFonts w:ascii="Arial" w:eastAsia="Times New Roman" w:hAnsi="Arial" w:cs="Arial"/>
          <w:color w:val="000000" w:themeColor="text1"/>
          <w:lang w:eastAsia="en-GB"/>
        </w:rPr>
        <w:t xml:space="preserve"> </w:t>
      </w:r>
    </w:p>
    <w:p w14:paraId="7F0B3B55" w14:textId="6CCA1F9A" w:rsidR="00532348" w:rsidRPr="0066081B" w:rsidRDefault="00252F6A" w:rsidP="00467E62">
      <w:pPr>
        <w:spacing w:line="360" w:lineRule="auto"/>
        <w:jc w:val="both"/>
        <w:rPr>
          <w:rFonts w:ascii="Arial" w:eastAsia="Times New Roman" w:hAnsi="Arial" w:cs="Arial"/>
          <w:color w:val="000000" w:themeColor="text1"/>
          <w:lang w:eastAsia="en-GB"/>
        </w:rPr>
      </w:pPr>
      <w:r w:rsidRPr="0066081B">
        <w:rPr>
          <w:rFonts w:ascii="Arial" w:eastAsia="Times New Roman" w:hAnsi="Arial" w:cs="Arial"/>
          <w:color w:val="000000" w:themeColor="text1"/>
          <w:lang w:eastAsia="en-GB"/>
        </w:rPr>
        <w:t>While</w:t>
      </w:r>
      <w:r w:rsidR="009B451B" w:rsidRPr="0066081B">
        <w:rPr>
          <w:rFonts w:ascii="Arial" w:eastAsia="Times New Roman" w:hAnsi="Arial" w:cs="Arial"/>
          <w:color w:val="000000" w:themeColor="text1"/>
          <w:lang w:eastAsia="en-GB"/>
        </w:rPr>
        <w:t xml:space="preserve"> holding the lead in place, </w:t>
      </w:r>
      <w:r w:rsidRPr="0066081B">
        <w:rPr>
          <w:rFonts w:ascii="Arial" w:eastAsia="Times New Roman" w:hAnsi="Arial" w:cs="Arial"/>
          <w:color w:val="000000" w:themeColor="text1"/>
          <w:lang w:eastAsia="en-GB"/>
        </w:rPr>
        <w:t>the operator can now retract the introducer sheath</w:t>
      </w:r>
      <w:r w:rsidR="0074483D">
        <w:rPr>
          <w:rFonts w:ascii="Arial" w:eastAsia="Times New Roman" w:hAnsi="Arial" w:cs="Arial"/>
          <w:color w:val="000000" w:themeColor="text1"/>
          <w:lang w:eastAsia="en-GB"/>
        </w:rPr>
        <w:t xml:space="preserve">. </w:t>
      </w:r>
      <w:r w:rsidR="00527894">
        <w:rPr>
          <w:rFonts w:ascii="Arial" w:eastAsia="Times New Roman" w:hAnsi="Arial" w:cs="Arial"/>
          <w:color w:val="000000" w:themeColor="text1"/>
          <w:lang w:eastAsia="en-GB"/>
        </w:rPr>
        <w:t xml:space="preserve">This </w:t>
      </w:r>
      <w:r w:rsidR="00527894" w:rsidRPr="0066081B">
        <w:rPr>
          <w:rFonts w:ascii="Arial" w:hAnsi="Arial" w:cs="Arial"/>
          <w:color w:val="000000" w:themeColor="text1"/>
        </w:rPr>
        <w:t xml:space="preserve">must be done gently as this outward pulling may result in a dislodgement of the electrode either dorsally or ventrally. As with electrode placement, this step </w:t>
      </w:r>
      <w:r w:rsidR="00527894">
        <w:rPr>
          <w:rFonts w:ascii="Arial" w:hAnsi="Arial" w:cs="Arial"/>
          <w:color w:val="000000" w:themeColor="text1"/>
        </w:rPr>
        <w:t>should</w:t>
      </w:r>
      <w:r w:rsidR="00527894" w:rsidRPr="0066081B">
        <w:rPr>
          <w:rFonts w:ascii="Arial" w:hAnsi="Arial" w:cs="Arial"/>
          <w:color w:val="000000" w:themeColor="text1"/>
        </w:rPr>
        <w:t xml:space="preserve"> be performed under fluoroscopy</w:t>
      </w:r>
      <w:r w:rsidR="00527894">
        <w:rPr>
          <w:rFonts w:ascii="Arial" w:hAnsi="Arial" w:cs="Arial"/>
          <w:color w:val="000000" w:themeColor="text1"/>
        </w:rPr>
        <w:t xml:space="preserve"> that adjustments can be made to prevent movement</w:t>
      </w:r>
      <w:r w:rsidR="00527894" w:rsidRPr="0066081B">
        <w:rPr>
          <w:rFonts w:ascii="Arial" w:hAnsi="Arial" w:cs="Arial"/>
          <w:color w:val="000000" w:themeColor="text1"/>
        </w:rPr>
        <w:t>.</w:t>
      </w:r>
      <w:r w:rsidR="00D1499E">
        <w:rPr>
          <w:rFonts w:ascii="Arial" w:hAnsi="Arial" w:cs="Arial"/>
          <w:color w:val="000000" w:themeColor="text1"/>
        </w:rPr>
        <w:t xml:space="preserve"> </w:t>
      </w:r>
      <w:r w:rsidRPr="0066081B">
        <w:rPr>
          <w:rFonts w:ascii="Arial" w:eastAsia="Times New Roman" w:hAnsi="Arial" w:cs="Arial"/>
          <w:color w:val="000000" w:themeColor="text1"/>
          <w:lang w:eastAsia="en-GB"/>
        </w:rPr>
        <w:t>To accomplish this it</w:t>
      </w:r>
      <w:r w:rsidR="009B451B" w:rsidRPr="0066081B">
        <w:rPr>
          <w:rFonts w:ascii="Arial" w:eastAsia="Times New Roman" w:hAnsi="Arial" w:cs="Arial"/>
          <w:color w:val="000000" w:themeColor="text1"/>
          <w:lang w:eastAsia="en-GB"/>
        </w:rPr>
        <w:t xml:space="preserve"> may be useful to exert a turning or wobbling movement </w:t>
      </w:r>
      <w:r w:rsidRPr="0066081B">
        <w:rPr>
          <w:rFonts w:ascii="Arial" w:eastAsia="Times New Roman" w:hAnsi="Arial" w:cs="Arial"/>
          <w:color w:val="000000" w:themeColor="text1"/>
          <w:lang w:eastAsia="en-GB"/>
        </w:rPr>
        <w:t xml:space="preserve">on </w:t>
      </w:r>
      <w:r w:rsidR="009B451B" w:rsidRPr="0066081B">
        <w:rPr>
          <w:rFonts w:ascii="Arial" w:eastAsia="Times New Roman" w:hAnsi="Arial" w:cs="Arial"/>
          <w:color w:val="000000" w:themeColor="text1"/>
          <w:lang w:eastAsia="en-GB"/>
        </w:rPr>
        <w:t xml:space="preserve">the sheath without compressing </w:t>
      </w:r>
      <w:r w:rsidRPr="0066081B">
        <w:rPr>
          <w:rFonts w:ascii="Arial" w:eastAsia="Times New Roman" w:hAnsi="Arial" w:cs="Arial"/>
          <w:color w:val="000000" w:themeColor="text1"/>
          <w:lang w:eastAsia="en-GB"/>
        </w:rPr>
        <w:t>it,</w:t>
      </w:r>
      <w:r w:rsidR="009B451B" w:rsidRPr="0066081B">
        <w:rPr>
          <w:rFonts w:ascii="Arial" w:eastAsia="Times New Roman" w:hAnsi="Arial" w:cs="Arial"/>
          <w:color w:val="000000" w:themeColor="text1"/>
          <w:lang w:eastAsia="en-GB"/>
        </w:rPr>
        <w:t xml:space="preserve"> as some resistance may be present that can pull on the lead.</w:t>
      </w:r>
      <w:r w:rsidRPr="0066081B">
        <w:rPr>
          <w:rFonts w:ascii="Arial" w:eastAsia="Times New Roman" w:hAnsi="Arial" w:cs="Arial"/>
          <w:color w:val="000000" w:themeColor="text1"/>
          <w:lang w:eastAsia="en-GB"/>
        </w:rPr>
        <w:t xml:space="preserve"> </w:t>
      </w:r>
    </w:p>
    <w:p w14:paraId="73DE69B5" w14:textId="77777777" w:rsidR="00532348" w:rsidRPr="0066081B" w:rsidRDefault="00532348" w:rsidP="00467E62">
      <w:pPr>
        <w:spacing w:line="360" w:lineRule="auto"/>
        <w:jc w:val="both"/>
        <w:rPr>
          <w:rFonts w:ascii="Arial" w:eastAsia="Times New Roman" w:hAnsi="Arial" w:cs="Arial"/>
          <w:color w:val="000000" w:themeColor="text1"/>
          <w:lang w:eastAsia="en-GB"/>
        </w:rPr>
      </w:pPr>
    </w:p>
    <w:p w14:paraId="3112DC0D" w14:textId="6ED30098" w:rsidR="00287A11" w:rsidRDefault="009B451B" w:rsidP="00467E62">
      <w:pPr>
        <w:spacing w:line="360" w:lineRule="auto"/>
        <w:jc w:val="both"/>
        <w:rPr>
          <w:rFonts w:ascii="Arial" w:hAnsi="Arial" w:cs="Arial"/>
          <w:color w:val="000000" w:themeColor="text1"/>
        </w:rPr>
      </w:pPr>
      <w:r w:rsidRPr="0066081B">
        <w:rPr>
          <w:rFonts w:ascii="Arial" w:eastAsia="Times New Roman" w:hAnsi="Arial" w:cs="Arial"/>
          <w:color w:val="000000" w:themeColor="text1"/>
          <w:lang w:eastAsia="en-GB"/>
        </w:rPr>
        <w:t xml:space="preserve">After </w:t>
      </w:r>
      <w:r w:rsidR="00E11E21">
        <w:rPr>
          <w:rFonts w:ascii="Arial" w:eastAsia="Times New Roman" w:hAnsi="Arial" w:cs="Arial"/>
          <w:color w:val="000000" w:themeColor="text1"/>
          <w:lang w:eastAsia="en-GB"/>
        </w:rPr>
        <w:t xml:space="preserve">and during the </w:t>
      </w:r>
      <w:r w:rsidRPr="0066081B">
        <w:rPr>
          <w:rFonts w:ascii="Arial" w:eastAsia="Times New Roman" w:hAnsi="Arial" w:cs="Arial"/>
          <w:color w:val="000000" w:themeColor="text1"/>
          <w:lang w:eastAsia="en-GB"/>
        </w:rPr>
        <w:t xml:space="preserve">removal of the introducer sheath, the position of the lead </w:t>
      </w:r>
      <w:r w:rsidR="00476D25" w:rsidRPr="0066081B">
        <w:rPr>
          <w:rFonts w:ascii="Arial" w:eastAsia="Times New Roman" w:hAnsi="Arial" w:cs="Arial"/>
          <w:color w:val="000000" w:themeColor="text1"/>
          <w:lang w:eastAsia="en-GB"/>
        </w:rPr>
        <w:t xml:space="preserve">can be tested </w:t>
      </w:r>
      <w:r w:rsidRPr="0066081B">
        <w:rPr>
          <w:rFonts w:ascii="Arial" w:eastAsia="Times New Roman" w:hAnsi="Arial" w:cs="Arial"/>
          <w:color w:val="000000" w:themeColor="text1"/>
          <w:lang w:eastAsia="en-GB"/>
        </w:rPr>
        <w:t>by stimulati</w:t>
      </w:r>
      <w:r w:rsidR="00476D25" w:rsidRPr="0066081B">
        <w:rPr>
          <w:rFonts w:ascii="Arial" w:eastAsia="Times New Roman" w:hAnsi="Arial" w:cs="Arial"/>
          <w:color w:val="000000" w:themeColor="text1"/>
          <w:lang w:eastAsia="en-GB"/>
        </w:rPr>
        <w:t>ng</w:t>
      </w:r>
      <w:r w:rsidRPr="0066081B">
        <w:rPr>
          <w:rFonts w:ascii="Arial" w:eastAsia="Times New Roman" w:hAnsi="Arial" w:cs="Arial"/>
          <w:color w:val="000000" w:themeColor="text1"/>
          <w:lang w:eastAsia="en-GB"/>
        </w:rPr>
        <w:t xml:space="preserve"> the </w:t>
      </w:r>
      <w:r w:rsidR="00DF264E">
        <w:rPr>
          <w:rFonts w:ascii="Arial" w:eastAsia="Times New Roman" w:hAnsi="Arial" w:cs="Arial"/>
          <w:color w:val="000000" w:themeColor="text1"/>
          <w:lang w:eastAsia="en-GB"/>
        </w:rPr>
        <w:t xml:space="preserve">4 </w:t>
      </w:r>
      <w:r w:rsidR="005A6227">
        <w:rPr>
          <w:rFonts w:ascii="Arial" w:eastAsia="Times New Roman" w:hAnsi="Arial" w:cs="Arial"/>
          <w:color w:val="000000" w:themeColor="text1"/>
          <w:lang w:eastAsia="en-GB"/>
        </w:rPr>
        <w:t xml:space="preserve">electrode </w:t>
      </w:r>
      <w:r w:rsidR="00DF264E">
        <w:rPr>
          <w:rFonts w:ascii="Arial" w:eastAsia="Times New Roman" w:hAnsi="Arial" w:cs="Arial"/>
          <w:color w:val="000000" w:themeColor="text1"/>
          <w:lang w:eastAsia="en-GB"/>
        </w:rPr>
        <w:t>contacts</w:t>
      </w:r>
      <w:r w:rsidR="00DF264E" w:rsidRPr="0066081B">
        <w:rPr>
          <w:rFonts w:ascii="Arial" w:eastAsia="Times New Roman" w:hAnsi="Arial" w:cs="Arial"/>
          <w:color w:val="000000" w:themeColor="text1"/>
          <w:lang w:eastAsia="en-GB"/>
        </w:rPr>
        <w:t xml:space="preserve"> </w:t>
      </w:r>
      <w:r w:rsidR="00476D25" w:rsidRPr="0066081B">
        <w:rPr>
          <w:rFonts w:ascii="Arial" w:eastAsia="Times New Roman" w:hAnsi="Arial" w:cs="Arial"/>
          <w:color w:val="000000" w:themeColor="text1"/>
          <w:lang w:eastAsia="en-GB"/>
        </w:rPr>
        <w:t xml:space="preserve">(0, 1, 2, 3). </w:t>
      </w:r>
      <w:r w:rsidR="00DC26D9" w:rsidRPr="0066081B">
        <w:rPr>
          <w:rFonts w:ascii="Arial" w:eastAsia="Times New Roman" w:hAnsi="Arial" w:cs="Arial"/>
          <w:color w:val="000000" w:themeColor="text1"/>
          <w:lang w:eastAsia="en-GB"/>
        </w:rPr>
        <w:t>If the</w:t>
      </w:r>
      <w:r w:rsidR="00476D25" w:rsidRPr="0066081B">
        <w:rPr>
          <w:rFonts w:ascii="Arial" w:eastAsia="Times New Roman" w:hAnsi="Arial" w:cs="Arial"/>
          <w:color w:val="000000" w:themeColor="text1"/>
          <w:lang w:eastAsia="en-GB"/>
        </w:rPr>
        <w:t xml:space="preserve"> evoked responses </w:t>
      </w:r>
      <w:r w:rsidR="00DC26D9" w:rsidRPr="0066081B">
        <w:rPr>
          <w:rFonts w:ascii="Arial" w:eastAsia="Times New Roman" w:hAnsi="Arial" w:cs="Arial"/>
          <w:color w:val="000000" w:themeColor="text1"/>
          <w:lang w:eastAsia="en-GB"/>
        </w:rPr>
        <w:t xml:space="preserve">are </w:t>
      </w:r>
      <w:r w:rsidR="00476D25" w:rsidRPr="0066081B">
        <w:rPr>
          <w:rFonts w:ascii="Arial" w:eastAsia="Times New Roman" w:hAnsi="Arial" w:cs="Arial"/>
          <w:color w:val="000000" w:themeColor="text1"/>
          <w:lang w:eastAsia="en-GB"/>
        </w:rPr>
        <w:t xml:space="preserve">the same as previously, </w:t>
      </w:r>
      <w:r w:rsidRPr="0066081B">
        <w:rPr>
          <w:rFonts w:ascii="Arial" w:eastAsia="Times New Roman" w:hAnsi="Arial" w:cs="Arial"/>
          <w:color w:val="000000" w:themeColor="text1"/>
          <w:lang w:eastAsia="en-GB"/>
        </w:rPr>
        <w:t>the introd</w:t>
      </w:r>
      <w:r w:rsidR="00476D25" w:rsidRPr="0066081B">
        <w:rPr>
          <w:rFonts w:ascii="Arial" w:eastAsia="Times New Roman" w:hAnsi="Arial" w:cs="Arial"/>
          <w:color w:val="000000" w:themeColor="text1"/>
          <w:lang w:eastAsia="en-GB"/>
        </w:rPr>
        <w:t>ucer lead stylet can be removed</w:t>
      </w:r>
      <w:r w:rsidR="00532348">
        <w:rPr>
          <w:rFonts w:ascii="Arial" w:eastAsia="Times New Roman" w:hAnsi="Arial" w:cs="Arial"/>
          <w:color w:val="000000" w:themeColor="text1"/>
          <w:lang w:eastAsia="en-GB"/>
        </w:rPr>
        <w:t xml:space="preserve">, </w:t>
      </w:r>
      <w:r w:rsidRPr="0066081B">
        <w:rPr>
          <w:rFonts w:ascii="Arial" w:eastAsia="Times New Roman" w:hAnsi="Arial" w:cs="Arial"/>
          <w:color w:val="000000" w:themeColor="text1"/>
          <w:lang w:eastAsia="en-GB"/>
        </w:rPr>
        <w:t xml:space="preserve">again keeping the </w:t>
      </w:r>
      <w:r w:rsidRPr="0066081B">
        <w:rPr>
          <w:rFonts w:ascii="Arial" w:eastAsia="Times New Roman" w:hAnsi="Arial" w:cs="Arial"/>
          <w:color w:val="000000" w:themeColor="text1"/>
          <w:lang w:eastAsia="en-GB"/>
        </w:rPr>
        <w:lastRenderedPageBreak/>
        <w:t xml:space="preserve">lead itself fixed. </w:t>
      </w:r>
      <w:r w:rsidR="00E11E21">
        <w:rPr>
          <w:rFonts w:ascii="Arial" w:eastAsia="Times New Roman" w:hAnsi="Arial" w:cs="Arial"/>
          <w:color w:val="000000" w:themeColor="text1"/>
          <w:lang w:eastAsia="en-GB"/>
        </w:rPr>
        <w:t>Intermittent fluoroscopy helps to confirm the stable position of the electrode.</w:t>
      </w:r>
    </w:p>
    <w:p w14:paraId="1E4557F2" w14:textId="53684E39" w:rsidR="00D546BD" w:rsidRDefault="00D546BD" w:rsidP="00467E62">
      <w:pPr>
        <w:spacing w:line="360" w:lineRule="auto"/>
        <w:jc w:val="both"/>
        <w:rPr>
          <w:rFonts w:ascii="Arial" w:hAnsi="Arial" w:cs="Arial"/>
          <w:color w:val="000000" w:themeColor="text1"/>
        </w:rPr>
      </w:pPr>
      <w:r w:rsidRPr="0066081B">
        <w:rPr>
          <w:rFonts w:ascii="Arial" w:hAnsi="Arial" w:cs="Arial"/>
          <w:color w:val="000000" w:themeColor="text1"/>
        </w:rPr>
        <w:t>Once the introducer is removed the electrode position is conf</w:t>
      </w:r>
      <w:r w:rsidR="001F5DEE" w:rsidRPr="0066081B">
        <w:rPr>
          <w:rFonts w:ascii="Arial" w:hAnsi="Arial" w:cs="Arial"/>
          <w:color w:val="000000" w:themeColor="text1"/>
        </w:rPr>
        <w:t>i</w:t>
      </w:r>
      <w:r w:rsidRPr="0066081B">
        <w:rPr>
          <w:rFonts w:ascii="Arial" w:hAnsi="Arial" w:cs="Arial"/>
          <w:color w:val="000000" w:themeColor="text1"/>
        </w:rPr>
        <w:t xml:space="preserve">rmed by fluoroscopy and stimulation, again at each single </w:t>
      </w:r>
      <w:r w:rsidR="0079711E" w:rsidRPr="0066081B">
        <w:rPr>
          <w:rFonts w:ascii="Arial" w:hAnsi="Arial" w:cs="Arial"/>
          <w:color w:val="000000" w:themeColor="text1"/>
        </w:rPr>
        <w:t xml:space="preserve">electrode </w:t>
      </w:r>
      <w:r w:rsidRPr="0066081B">
        <w:rPr>
          <w:rFonts w:ascii="Arial" w:hAnsi="Arial" w:cs="Arial"/>
          <w:color w:val="000000" w:themeColor="text1"/>
        </w:rPr>
        <w:t>contact.</w:t>
      </w:r>
      <w:r w:rsidR="001F5DEE" w:rsidRPr="0066081B">
        <w:rPr>
          <w:rFonts w:ascii="Arial" w:hAnsi="Arial" w:cs="Arial"/>
          <w:color w:val="000000" w:themeColor="text1"/>
        </w:rPr>
        <w:t xml:space="preserve"> The intro</w:t>
      </w:r>
      <w:r w:rsidR="00476D25" w:rsidRPr="0066081B">
        <w:rPr>
          <w:rFonts w:ascii="Arial" w:hAnsi="Arial" w:cs="Arial"/>
          <w:color w:val="000000" w:themeColor="text1"/>
        </w:rPr>
        <w:t>ducer can only be fully removed</w:t>
      </w:r>
      <w:r w:rsidR="001F5DEE" w:rsidRPr="0066081B">
        <w:rPr>
          <w:rFonts w:ascii="Arial" w:hAnsi="Arial" w:cs="Arial"/>
          <w:color w:val="000000" w:themeColor="text1"/>
        </w:rPr>
        <w:t xml:space="preserve"> if the electrode stylet is removed, which results in </w:t>
      </w:r>
      <w:r w:rsidR="00476D25" w:rsidRPr="0066081B">
        <w:rPr>
          <w:rFonts w:ascii="Arial" w:hAnsi="Arial" w:cs="Arial"/>
          <w:color w:val="000000" w:themeColor="text1"/>
        </w:rPr>
        <w:t>an</w:t>
      </w:r>
      <w:r w:rsidR="001F5DEE" w:rsidRPr="0066081B">
        <w:rPr>
          <w:rFonts w:ascii="Arial" w:hAnsi="Arial" w:cs="Arial"/>
          <w:color w:val="000000" w:themeColor="text1"/>
        </w:rPr>
        <w:t xml:space="preserve"> </w:t>
      </w:r>
      <w:r w:rsidR="0079711E" w:rsidRPr="0066081B">
        <w:rPr>
          <w:rFonts w:ascii="Arial" w:hAnsi="Arial" w:cs="Arial"/>
          <w:color w:val="000000" w:themeColor="text1"/>
        </w:rPr>
        <w:t xml:space="preserve">even more </w:t>
      </w:r>
      <w:r w:rsidR="001F5DEE" w:rsidRPr="0066081B">
        <w:rPr>
          <w:rFonts w:ascii="Arial" w:hAnsi="Arial" w:cs="Arial"/>
          <w:color w:val="000000" w:themeColor="text1"/>
        </w:rPr>
        <w:t xml:space="preserve">flexible electrode. </w:t>
      </w:r>
      <w:r w:rsidR="00F90D6F" w:rsidRPr="0066081B">
        <w:rPr>
          <w:rFonts w:ascii="Arial" w:hAnsi="Arial" w:cs="Arial"/>
          <w:color w:val="000000" w:themeColor="text1"/>
        </w:rPr>
        <w:t>Documentation of the final electrode position with fluoroscopy is advised.</w:t>
      </w:r>
      <w:r w:rsidR="00094D52">
        <w:rPr>
          <w:rFonts w:ascii="Arial" w:hAnsi="Arial" w:cs="Arial"/>
          <w:color w:val="000000" w:themeColor="text1"/>
        </w:rPr>
        <w:t xml:space="preserve"> Ideally in a lateral view the distances between the more distal electrode contacts appear to be less then between the more ventral ones based on the fact of a later</w:t>
      </w:r>
      <w:r w:rsidR="007D1C23">
        <w:rPr>
          <w:rFonts w:ascii="Arial" w:hAnsi="Arial" w:cs="Arial"/>
          <w:color w:val="000000" w:themeColor="text1"/>
        </w:rPr>
        <w:t>al</w:t>
      </w:r>
      <w:r w:rsidR="00094D52">
        <w:rPr>
          <w:rFonts w:ascii="Arial" w:hAnsi="Arial" w:cs="Arial"/>
          <w:color w:val="000000" w:themeColor="text1"/>
        </w:rPr>
        <w:t xml:space="preserve"> deviation of the electrode from the midline, which can be confirmed by an </w:t>
      </w:r>
      <w:r w:rsidR="0074483D">
        <w:rPr>
          <w:rFonts w:ascii="Arial" w:hAnsi="Arial" w:cs="Arial"/>
          <w:color w:val="000000" w:themeColor="text1"/>
        </w:rPr>
        <w:t xml:space="preserve">AP </w:t>
      </w:r>
      <w:r w:rsidR="00094D52">
        <w:rPr>
          <w:rFonts w:ascii="Arial" w:hAnsi="Arial" w:cs="Arial"/>
          <w:color w:val="000000" w:themeColor="text1"/>
        </w:rPr>
        <w:t>view. (Figure 12, 13)</w:t>
      </w:r>
      <w:r w:rsidR="00527894">
        <w:rPr>
          <w:rFonts w:ascii="Arial" w:hAnsi="Arial" w:cs="Arial"/>
          <w:color w:val="000000" w:themeColor="text1"/>
        </w:rPr>
        <w:t>.</w:t>
      </w:r>
    </w:p>
    <w:p w14:paraId="78FA93A9" w14:textId="77777777" w:rsidR="00CB52D0" w:rsidRPr="0066081B" w:rsidRDefault="00CB52D0" w:rsidP="00467E62">
      <w:pPr>
        <w:spacing w:line="360" w:lineRule="auto"/>
        <w:jc w:val="both"/>
        <w:rPr>
          <w:rFonts w:ascii="Arial" w:hAnsi="Arial" w:cs="Arial"/>
          <w:color w:val="000000" w:themeColor="text1"/>
        </w:rPr>
      </w:pPr>
    </w:p>
    <w:p w14:paraId="095D9C78" w14:textId="1E361D19" w:rsidR="00F90D6F" w:rsidRPr="000B400F" w:rsidRDefault="000B400F" w:rsidP="00467E62">
      <w:pPr>
        <w:spacing w:line="360" w:lineRule="auto"/>
        <w:jc w:val="both"/>
        <w:rPr>
          <w:rFonts w:ascii="Arial" w:hAnsi="Arial" w:cs="Arial"/>
          <w:i/>
          <w:color w:val="000000" w:themeColor="text1"/>
        </w:rPr>
      </w:pPr>
      <w:r w:rsidRPr="000B400F">
        <w:rPr>
          <w:rFonts w:ascii="Arial" w:hAnsi="Arial" w:cs="Arial"/>
          <w:i/>
          <w:color w:val="000000" w:themeColor="text1"/>
        </w:rPr>
        <w:t>Trouble shooting</w:t>
      </w:r>
    </w:p>
    <w:p w14:paraId="065F5FEC" w14:textId="5472F6CC" w:rsidR="00B41381" w:rsidRPr="0066081B" w:rsidRDefault="00F90D6F" w:rsidP="00467E62">
      <w:pPr>
        <w:pStyle w:val="ListParagraph"/>
        <w:numPr>
          <w:ilvl w:val="0"/>
          <w:numId w:val="11"/>
        </w:numPr>
        <w:spacing w:line="360" w:lineRule="auto"/>
        <w:jc w:val="both"/>
        <w:rPr>
          <w:rFonts w:ascii="Arial" w:hAnsi="Arial" w:cs="Arial"/>
          <w:i/>
          <w:color w:val="000000" w:themeColor="text1"/>
        </w:rPr>
      </w:pPr>
      <w:r w:rsidRPr="0066081B">
        <w:rPr>
          <w:rFonts w:ascii="Arial" w:hAnsi="Arial" w:cs="Arial"/>
          <w:i/>
          <w:color w:val="000000" w:themeColor="text1"/>
        </w:rPr>
        <w:t>No response to electrode placement: A</w:t>
      </w:r>
      <w:r w:rsidR="00476D25" w:rsidRPr="0066081B">
        <w:rPr>
          <w:rFonts w:ascii="Arial" w:hAnsi="Arial" w:cs="Arial"/>
          <w:i/>
          <w:color w:val="000000" w:themeColor="text1"/>
        </w:rPr>
        <w:t xml:space="preserve">s noted in </w:t>
      </w:r>
      <w:r w:rsidR="00DC26D9" w:rsidRPr="0066081B">
        <w:rPr>
          <w:rFonts w:ascii="Arial" w:hAnsi="Arial" w:cs="Arial"/>
          <w:i/>
          <w:color w:val="000000" w:themeColor="text1"/>
        </w:rPr>
        <w:t>C</w:t>
      </w:r>
      <w:r w:rsidR="00476D25" w:rsidRPr="0066081B">
        <w:rPr>
          <w:rFonts w:ascii="Arial" w:hAnsi="Arial" w:cs="Arial"/>
          <w:i/>
          <w:color w:val="000000" w:themeColor="text1"/>
        </w:rPr>
        <w:t xml:space="preserve">. (above), </w:t>
      </w:r>
      <w:r w:rsidRPr="0066081B">
        <w:rPr>
          <w:rFonts w:ascii="Arial" w:hAnsi="Arial" w:cs="Arial"/>
          <w:i/>
          <w:color w:val="000000" w:themeColor="text1"/>
        </w:rPr>
        <w:t xml:space="preserve">increasing stimulation </w:t>
      </w:r>
      <w:r w:rsidR="00476D25" w:rsidRPr="0066081B">
        <w:rPr>
          <w:rFonts w:ascii="Arial" w:hAnsi="Arial" w:cs="Arial"/>
          <w:i/>
          <w:color w:val="000000" w:themeColor="text1"/>
        </w:rPr>
        <w:t xml:space="preserve">over </w:t>
      </w:r>
      <w:r w:rsidRPr="0066081B">
        <w:rPr>
          <w:rFonts w:ascii="Arial" w:hAnsi="Arial" w:cs="Arial"/>
          <w:i/>
          <w:color w:val="000000" w:themeColor="text1"/>
        </w:rPr>
        <w:t xml:space="preserve">about </w:t>
      </w:r>
      <w:r w:rsidR="00E11E21" w:rsidRPr="0066081B">
        <w:rPr>
          <w:rFonts w:ascii="Arial" w:hAnsi="Arial" w:cs="Arial"/>
          <w:i/>
          <w:color w:val="000000" w:themeColor="text1"/>
        </w:rPr>
        <w:t>3</w:t>
      </w:r>
      <w:r w:rsidR="00E11E21">
        <w:rPr>
          <w:rFonts w:ascii="Arial" w:hAnsi="Arial" w:cs="Arial"/>
          <w:i/>
          <w:color w:val="000000" w:themeColor="text1"/>
        </w:rPr>
        <w:t>mA</w:t>
      </w:r>
      <w:r w:rsidR="00E11E21" w:rsidRPr="0066081B">
        <w:rPr>
          <w:rFonts w:ascii="Arial" w:hAnsi="Arial" w:cs="Arial"/>
          <w:i/>
          <w:color w:val="000000" w:themeColor="text1"/>
        </w:rPr>
        <w:t xml:space="preserve"> </w:t>
      </w:r>
      <w:r w:rsidRPr="0066081B">
        <w:rPr>
          <w:rFonts w:ascii="Arial" w:hAnsi="Arial" w:cs="Arial"/>
          <w:i/>
          <w:color w:val="000000" w:themeColor="text1"/>
        </w:rPr>
        <w:t xml:space="preserve">invariably </w:t>
      </w:r>
      <w:r w:rsidR="00476D25" w:rsidRPr="0066081B">
        <w:rPr>
          <w:rFonts w:ascii="Arial" w:hAnsi="Arial" w:cs="Arial"/>
          <w:i/>
          <w:color w:val="000000" w:themeColor="text1"/>
        </w:rPr>
        <w:t>will cause</w:t>
      </w:r>
      <w:r w:rsidRPr="0066081B">
        <w:rPr>
          <w:rFonts w:ascii="Arial" w:hAnsi="Arial" w:cs="Arial"/>
          <w:i/>
          <w:color w:val="000000" w:themeColor="text1"/>
        </w:rPr>
        <w:t xml:space="preserve"> distortion</w:t>
      </w:r>
      <w:r w:rsidR="00476D25" w:rsidRPr="0066081B">
        <w:rPr>
          <w:rFonts w:ascii="Arial" w:hAnsi="Arial" w:cs="Arial"/>
          <w:i/>
          <w:color w:val="000000" w:themeColor="text1"/>
        </w:rPr>
        <w:t xml:space="preserve"> of the ECG trace on anesthesia</w:t>
      </w:r>
      <w:r w:rsidRPr="0066081B">
        <w:rPr>
          <w:rFonts w:ascii="Arial" w:hAnsi="Arial" w:cs="Arial"/>
          <w:i/>
          <w:color w:val="000000" w:themeColor="text1"/>
        </w:rPr>
        <w:t xml:space="preserve"> monitoring</w:t>
      </w:r>
      <w:r w:rsidR="00476D25" w:rsidRPr="0066081B">
        <w:rPr>
          <w:rFonts w:ascii="Arial" w:hAnsi="Arial" w:cs="Arial"/>
          <w:i/>
          <w:color w:val="000000" w:themeColor="text1"/>
        </w:rPr>
        <w:t>,</w:t>
      </w:r>
      <w:r w:rsidRPr="0066081B">
        <w:rPr>
          <w:rFonts w:ascii="Arial" w:hAnsi="Arial" w:cs="Arial"/>
          <w:i/>
          <w:color w:val="000000" w:themeColor="text1"/>
        </w:rPr>
        <w:t xml:space="preserve"> thus confirming that the exte</w:t>
      </w:r>
      <w:r w:rsidR="0079711E" w:rsidRPr="0066081B">
        <w:rPr>
          <w:rFonts w:ascii="Arial" w:hAnsi="Arial" w:cs="Arial"/>
          <w:i/>
          <w:color w:val="000000" w:themeColor="text1"/>
        </w:rPr>
        <w:t>r</w:t>
      </w:r>
      <w:r w:rsidRPr="0066081B">
        <w:rPr>
          <w:rFonts w:ascii="Arial" w:hAnsi="Arial" w:cs="Arial"/>
          <w:i/>
          <w:color w:val="000000" w:themeColor="text1"/>
        </w:rPr>
        <w:t>nal pulse generator is operational. If that is not sufficient, reinsertion of needle and introducer is neede</w:t>
      </w:r>
      <w:r w:rsidR="0079711E" w:rsidRPr="0066081B">
        <w:rPr>
          <w:rFonts w:ascii="Arial" w:hAnsi="Arial" w:cs="Arial"/>
          <w:i/>
          <w:color w:val="000000" w:themeColor="text1"/>
        </w:rPr>
        <w:t>d</w:t>
      </w:r>
      <w:r w:rsidR="00476D25" w:rsidRPr="0066081B">
        <w:rPr>
          <w:rFonts w:ascii="Arial" w:hAnsi="Arial" w:cs="Arial"/>
          <w:i/>
          <w:color w:val="000000" w:themeColor="text1"/>
        </w:rPr>
        <w:t>.</w:t>
      </w:r>
    </w:p>
    <w:p w14:paraId="712173CA" w14:textId="538D6780" w:rsidR="00B41381" w:rsidRPr="0066081B" w:rsidRDefault="00F90D6F" w:rsidP="00467E62">
      <w:pPr>
        <w:pStyle w:val="ListParagraph"/>
        <w:numPr>
          <w:ilvl w:val="0"/>
          <w:numId w:val="11"/>
        </w:numPr>
        <w:spacing w:line="360" w:lineRule="auto"/>
        <w:jc w:val="both"/>
        <w:rPr>
          <w:rFonts w:ascii="Arial" w:hAnsi="Arial" w:cs="Arial"/>
          <w:i/>
          <w:color w:val="000000" w:themeColor="text1"/>
        </w:rPr>
      </w:pPr>
      <w:r w:rsidRPr="0066081B">
        <w:rPr>
          <w:rFonts w:ascii="Arial" w:hAnsi="Arial" w:cs="Arial"/>
          <w:i/>
          <w:color w:val="000000" w:themeColor="text1"/>
        </w:rPr>
        <w:t xml:space="preserve">The electrode bends in </w:t>
      </w:r>
      <w:r w:rsidR="00075C67" w:rsidRPr="0066081B">
        <w:rPr>
          <w:rFonts w:ascii="Arial" w:hAnsi="Arial" w:cs="Arial"/>
          <w:i/>
          <w:color w:val="000000" w:themeColor="text1"/>
        </w:rPr>
        <w:t>the wrong direction once it exits the for</w:t>
      </w:r>
      <w:r w:rsidRPr="0066081B">
        <w:rPr>
          <w:rFonts w:ascii="Arial" w:hAnsi="Arial" w:cs="Arial"/>
          <w:i/>
          <w:color w:val="000000" w:themeColor="text1"/>
        </w:rPr>
        <w:t>amen</w:t>
      </w:r>
      <w:r w:rsidR="00476D25" w:rsidRPr="0066081B">
        <w:rPr>
          <w:rFonts w:ascii="Arial" w:hAnsi="Arial" w:cs="Arial"/>
          <w:i/>
          <w:color w:val="000000" w:themeColor="text1"/>
        </w:rPr>
        <w:t xml:space="preserve"> ventrally</w:t>
      </w:r>
      <w:r w:rsidRPr="0066081B">
        <w:rPr>
          <w:rFonts w:ascii="Arial" w:hAnsi="Arial" w:cs="Arial"/>
          <w:i/>
          <w:color w:val="000000" w:themeColor="text1"/>
        </w:rPr>
        <w:t xml:space="preserve">. This may </w:t>
      </w:r>
      <w:r w:rsidR="00476D25" w:rsidRPr="0066081B">
        <w:rPr>
          <w:rFonts w:ascii="Arial" w:hAnsi="Arial" w:cs="Arial"/>
          <w:i/>
          <w:color w:val="000000" w:themeColor="text1"/>
        </w:rPr>
        <w:t>owe</w:t>
      </w:r>
      <w:r w:rsidRPr="0066081B">
        <w:rPr>
          <w:rFonts w:ascii="Arial" w:hAnsi="Arial" w:cs="Arial"/>
          <w:i/>
          <w:color w:val="000000" w:themeColor="text1"/>
        </w:rPr>
        <w:t xml:space="preserve"> to </w:t>
      </w:r>
      <w:r w:rsidR="00476D25" w:rsidRPr="0066081B">
        <w:rPr>
          <w:rFonts w:ascii="Arial" w:hAnsi="Arial" w:cs="Arial"/>
          <w:i/>
          <w:color w:val="000000" w:themeColor="text1"/>
        </w:rPr>
        <w:t>incorrect</w:t>
      </w:r>
      <w:r w:rsidRPr="0066081B">
        <w:rPr>
          <w:rFonts w:ascii="Arial" w:hAnsi="Arial" w:cs="Arial"/>
          <w:i/>
          <w:color w:val="000000" w:themeColor="text1"/>
        </w:rPr>
        <w:t xml:space="preserve"> positioning or increased tissue resistance (e</w:t>
      </w:r>
      <w:r w:rsidR="00476D25" w:rsidRPr="0066081B">
        <w:rPr>
          <w:rFonts w:ascii="Arial" w:hAnsi="Arial" w:cs="Arial"/>
          <w:i/>
          <w:color w:val="000000" w:themeColor="text1"/>
        </w:rPr>
        <w:t>.</w:t>
      </w:r>
      <w:r w:rsidRPr="0066081B">
        <w:rPr>
          <w:rFonts w:ascii="Arial" w:hAnsi="Arial" w:cs="Arial"/>
          <w:i/>
          <w:color w:val="000000" w:themeColor="text1"/>
        </w:rPr>
        <w:t>g</w:t>
      </w:r>
      <w:r w:rsidR="00476D25" w:rsidRPr="0066081B">
        <w:rPr>
          <w:rFonts w:ascii="Arial" w:hAnsi="Arial" w:cs="Arial"/>
          <w:i/>
          <w:color w:val="000000" w:themeColor="text1"/>
        </w:rPr>
        <w:t>.</w:t>
      </w:r>
      <w:r w:rsidRPr="0066081B">
        <w:rPr>
          <w:rFonts w:ascii="Arial" w:hAnsi="Arial" w:cs="Arial"/>
          <w:i/>
          <w:color w:val="000000" w:themeColor="text1"/>
        </w:rPr>
        <w:t xml:space="preserve"> after </w:t>
      </w:r>
      <w:r w:rsidR="00DF264E">
        <w:rPr>
          <w:rFonts w:ascii="Arial" w:hAnsi="Arial" w:cs="Arial"/>
          <w:i/>
          <w:color w:val="000000" w:themeColor="text1"/>
        </w:rPr>
        <w:t>surgery in the pelvis</w:t>
      </w:r>
      <w:r w:rsidRPr="0066081B">
        <w:rPr>
          <w:rFonts w:ascii="Arial" w:hAnsi="Arial" w:cs="Arial"/>
          <w:i/>
          <w:color w:val="000000" w:themeColor="text1"/>
        </w:rPr>
        <w:t xml:space="preserve">). </w:t>
      </w:r>
      <w:r w:rsidR="0079711E" w:rsidRPr="0066081B">
        <w:rPr>
          <w:rFonts w:ascii="Arial" w:hAnsi="Arial" w:cs="Arial"/>
          <w:i/>
          <w:color w:val="000000" w:themeColor="text1"/>
        </w:rPr>
        <w:t xml:space="preserve">Repositioning of the electrode is advised. </w:t>
      </w:r>
      <w:r w:rsidR="00DA5A85" w:rsidRPr="0066081B">
        <w:rPr>
          <w:rFonts w:ascii="Arial" w:hAnsi="Arial" w:cs="Arial"/>
          <w:i/>
          <w:color w:val="000000" w:themeColor="text1"/>
        </w:rPr>
        <w:t>With</w:t>
      </w:r>
      <w:r w:rsidRPr="0066081B">
        <w:rPr>
          <w:rFonts w:ascii="Arial" w:hAnsi="Arial" w:cs="Arial"/>
          <w:i/>
          <w:color w:val="000000" w:themeColor="text1"/>
        </w:rPr>
        <w:t xml:space="preserve"> </w:t>
      </w:r>
      <w:r w:rsidR="0079711E" w:rsidRPr="0066081B">
        <w:rPr>
          <w:rFonts w:ascii="Arial" w:hAnsi="Arial" w:cs="Arial"/>
          <w:i/>
          <w:color w:val="000000" w:themeColor="text1"/>
        </w:rPr>
        <w:t>increased tissue resistance</w:t>
      </w:r>
      <w:r w:rsidR="00476D25" w:rsidRPr="0066081B">
        <w:rPr>
          <w:rFonts w:ascii="Arial" w:hAnsi="Arial" w:cs="Arial"/>
          <w:i/>
          <w:color w:val="000000" w:themeColor="text1"/>
        </w:rPr>
        <w:t>,</w:t>
      </w:r>
      <w:r w:rsidR="0079711E" w:rsidRPr="0066081B">
        <w:rPr>
          <w:rFonts w:ascii="Arial" w:hAnsi="Arial" w:cs="Arial"/>
          <w:i/>
          <w:color w:val="000000" w:themeColor="text1"/>
        </w:rPr>
        <w:t xml:space="preserve"> </w:t>
      </w:r>
      <w:r w:rsidR="00DC26D9" w:rsidRPr="0066081B">
        <w:rPr>
          <w:rFonts w:ascii="Arial" w:hAnsi="Arial" w:cs="Arial"/>
          <w:i/>
          <w:color w:val="000000" w:themeColor="text1"/>
        </w:rPr>
        <w:t xml:space="preserve">replacing </w:t>
      </w:r>
      <w:r w:rsidR="00476D25" w:rsidRPr="0066081B">
        <w:rPr>
          <w:rFonts w:ascii="Arial" w:hAnsi="Arial" w:cs="Arial"/>
          <w:i/>
          <w:color w:val="000000" w:themeColor="text1"/>
        </w:rPr>
        <w:t xml:space="preserve">the </w:t>
      </w:r>
      <w:r w:rsidR="00DC26D9" w:rsidRPr="0066081B">
        <w:rPr>
          <w:rFonts w:ascii="Arial" w:hAnsi="Arial" w:cs="Arial"/>
          <w:i/>
          <w:color w:val="000000" w:themeColor="text1"/>
        </w:rPr>
        <w:t>softer</w:t>
      </w:r>
      <w:r w:rsidR="00476D25" w:rsidRPr="0066081B">
        <w:rPr>
          <w:rFonts w:ascii="Arial" w:hAnsi="Arial" w:cs="Arial"/>
          <w:i/>
          <w:color w:val="000000" w:themeColor="text1"/>
        </w:rPr>
        <w:t xml:space="preserve"> </w:t>
      </w:r>
      <w:r w:rsidRPr="0066081B">
        <w:rPr>
          <w:rFonts w:ascii="Arial" w:hAnsi="Arial" w:cs="Arial"/>
          <w:i/>
          <w:color w:val="000000" w:themeColor="text1"/>
        </w:rPr>
        <w:t xml:space="preserve">electrode stylet </w:t>
      </w:r>
      <w:r w:rsidR="00DC26D9" w:rsidRPr="0066081B">
        <w:rPr>
          <w:rFonts w:ascii="Arial" w:hAnsi="Arial" w:cs="Arial"/>
          <w:i/>
          <w:color w:val="000000" w:themeColor="text1"/>
        </w:rPr>
        <w:t>with</w:t>
      </w:r>
      <w:r w:rsidR="00476D25" w:rsidRPr="0066081B">
        <w:rPr>
          <w:rFonts w:ascii="Arial" w:hAnsi="Arial" w:cs="Arial"/>
          <w:i/>
          <w:color w:val="000000" w:themeColor="text1"/>
        </w:rPr>
        <w:t xml:space="preserve"> the </w:t>
      </w:r>
      <w:r w:rsidR="00DC26D9" w:rsidRPr="0066081B">
        <w:rPr>
          <w:rFonts w:ascii="Arial" w:hAnsi="Arial" w:cs="Arial"/>
          <w:i/>
          <w:color w:val="000000" w:themeColor="text1"/>
        </w:rPr>
        <w:t>stiffer</w:t>
      </w:r>
      <w:r w:rsidR="00476D25" w:rsidRPr="0066081B">
        <w:rPr>
          <w:rFonts w:ascii="Arial" w:hAnsi="Arial" w:cs="Arial"/>
          <w:i/>
          <w:color w:val="000000" w:themeColor="text1"/>
        </w:rPr>
        <w:t xml:space="preserve"> one may ai</w:t>
      </w:r>
      <w:r w:rsidRPr="0066081B">
        <w:rPr>
          <w:rFonts w:ascii="Arial" w:hAnsi="Arial" w:cs="Arial"/>
          <w:i/>
          <w:color w:val="000000" w:themeColor="text1"/>
        </w:rPr>
        <w:t xml:space="preserve">d </w:t>
      </w:r>
      <w:r w:rsidR="00476D25" w:rsidRPr="0066081B">
        <w:rPr>
          <w:rFonts w:ascii="Arial" w:hAnsi="Arial" w:cs="Arial"/>
          <w:i/>
          <w:color w:val="000000" w:themeColor="text1"/>
        </w:rPr>
        <w:t>reinsertion of the electrode</w:t>
      </w:r>
      <w:r w:rsidRPr="0066081B">
        <w:rPr>
          <w:rFonts w:ascii="Arial" w:hAnsi="Arial" w:cs="Arial"/>
          <w:i/>
          <w:color w:val="000000" w:themeColor="text1"/>
        </w:rPr>
        <w:t>.</w:t>
      </w:r>
      <w:r w:rsidR="0079711E" w:rsidRPr="0066081B">
        <w:rPr>
          <w:rFonts w:ascii="Arial" w:hAnsi="Arial" w:cs="Arial"/>
          <w:i/>
          <w:color w:val="000000" w:themeColor="text1"/>
        </w:rPr>
        <w:t xml:space="preserve"> </w:t>
      </w:r>
    </w:p>
    <w:p w14:paraId="37CD5E13" w14:textId="69B4EDB5" w:rsidR="00DC26D9" w:rsidRPr="0066081B" w:rsidRDefault="00F90D6F" w:rsidP="00467E62">
      <w:pPr>
        <w:pStyle w:val="ListParagraph"/>
        <w:numPr>
          <w:ilvl w:val="0"/>
          <w:numId w:val="11"/>
        </w:numPr>
        <w:spacing w:line="360" w:lineRule="auto"/>
        <w:jc w:val="both"/>
        <w:rPr>
          <w:rFonts w:ascii="Arial" w:hAnsi="Arial" w:cs="Arial"/>
          <w:i/>
          <w:color w:val="000000" w:themeColor="text1"/>
        </w:rPr>
      </w:pPr>
      <w:r w:rsidRPr="0066081B">
        <w:rPr>
          <w:rFonts w:ascii="Arial" w:hAnsi="Arial" w:cs="Arial"/>
          <w:i/>
          <w:color w:val="000000" w:themeColor="text1"/>
        </w:rPr>
        <w:t xml:space="preserve">Not all four electrode contacts result in </w:t>
      </w:r>
      <w:r w:rsidR="00DC26D9" w:rsidRPr="0066081B">
        <w:rPr>
          <w:rFonts w:ascii="Arial" w:hAnsi="Arial" w:cs="Arial"/>
          <w:i/>
          <w:color w:val="000000" w:themeColor="text1"/>
        </w:rPr>
        <w:t>an optimal response (as describ</w:t>
      </w:r>
      <w:r w:rsidRPr="0066081B">
        <w:rPr>
          <w:rFonts w:ascii="Arial" w:hAnsi="Arial" w:cs="Arial"/>
          <w:i/>
          <w:color w:val="000000" w:themeColor="text1"/>
        </w:rPr>
        <w:t>ed above). The more contact</w:t>
      </w:r>
      <w:r w:rsidR="006112C2" w:rsidRPr="0066081B">
        <w:rPr>
          <w:rFonts w:ascii="Arial" w:hAnsi="Arial" w:cs="Arial"/>
          <w:i/>
          <w:color w:val="000000" w:themeColor="text1"/>
        </w:rPr>
        <w:t>s</w:t>
      </w:r>
      <w:r w:rsidRPr="0066081B">
        <w:rPr>
          <w:rFonts w:ascii="Arial" w:hAnsi="Arial" w:cs="Arial"/>
          <w:i/>
          <w:color w:val="000000" w:themeColor="text1"/>
        </w:rPr>
        <w:t xml:space="preserve"> </w:t>
      </w:r>
      <w:r w:rsidR="00476D25" w:rsidRPr="0066081B">
        <w:rPr>
          <w:rFonts w:ascii="Arial" w:hAnsi="Arial" w:cs="Arial"/>
          <w:i/>
          <w:color w:val="000000" w:themeColor="text1"/>
        </w:rPr>
        <w:t xml:space="preserve">that </w:t>
      </w:r>
      <w:r w:rsidRPr="0066081B">
        <w:rPr>
          <w:rFonts w:ascii="Arial" w:hAnsi="Arial" w:cs="Arial"/>
          <w:i/>
          <w:color w:val="000000" w:themeColor="text1"/>
        </w:rPr>
        <w:t>can be used as active electrodes</w:t>
      </w:r>
      <w:r w:rsidR="00476D25" w:rsidRPr="0066081B">
        <w:rPr>
          <w:rFonts w:ascii="Arial" w:hAnsi="Arial" w:cs="Arial"/>
          <w:i/>
          <w:color w:val="000000" w:themeColor="text1"/>
        </w:rPr>
        <w:t>,</w:t>
      </w:r>
      <w:r w:rsidRPr="0066081B">
        <w:rPr>
          <w:rFonts w:ascii="Arial" w:hAnsi="Arial" w:cs="Arial"/>
          <w:i/>
          <w:color w:val="000000" w:themeColor="text1"/>
        </w:rPr>
        <w:t xml:space="preserve"> the more options are available for programming. </w:t>
      </w:r>
      <w:r w:rsidR="007126FA" w:rsidRPr="0066081B">
        <w:rPr>
          <w:rFonts w:ascii="Arial" w:hAnsi="Arial" w:cs="Arial"/>
          <w:i/>
          <w:color w:val="000000" w:themeColor="text1"/>
        </w:rPr>
        <w:t>Clin</w:t>
      </w:r>
      <w:r w:rsidR="00476D25" w:rsidRPr="0066081B">
        <w:rPr>
          <w:rFonts w:ascii="Arial" w:hAnsi="Arial" w:cs="Arial"/>
          <w:i/>
          <w:color w:val="000000" w:themeColor="text1"/>
        </w:rPr>
        <w:t>ical outcome can be sufficient</w:t>
      </w:r>
      <w:r w:rsidR="007126FA" w:rsidRPr="0066081B">
        <w:rPr>
          <w:rFonts w:ascii="Arial" w:hAnsi="Arial" w:cs="Arial"/>
          <w:i/>
          <w:color w:val="000000" w:themeColor="text1"/>
        </w:rPr>
        <w:t xml:space="preserve"> with only one good contact, but then stimulation</w:t>
      </w:r>
      <w:r w:rsidR="0079711E" w:rsidRPr="0066081B">
        <w:rPr>
          <w:rFonts w:ascii="Arial" w:hAnsi="Arial" w:cs="Arial"/>
          <w:i/>
          <w:color w:val="000000" w:themeColor="text1"/>
        </w:rPr>
        <w:t xml:space="preserve"> settings</w:t>
      </w:r>
      <w:r w:rsidR="007126FA" w:rsidRPr="0066081B">
        <w:rPr>
          <w:rFonts w:ascii="Arial" w:hAnsi="Arial" w:cs="Arial"/>
          <w:i/>
          <w:color w:val="000000" w:themeColor="text1"/>
        </w:rPr>
        <w:t xml:space="preserve"> will be limited</w:t>
      </w:r>
      <w:r w:rsidR="0079711E" w:rsidRPr="0066081B">
        <w:rPr>
          <w:rFonts w:ascii="Arial" w:hAnsi="Arial" w:cs="Arial"/>
          <w:i/>
          <w:color w:val="000000" w:themeColor="text1"/>
        </w:rPr>
        <w:t xml:space="preserve"> and only</w:t>
      </w:r>
      <w:r w:rsidR="007126FA" w:rsidRPr="0066081B">
        <w:rPr>
          <w:rFonts w:ascii="Arial" w:hAnsi="Arial" w:cs="Arial"/>
          <w:i/>
          <w:color w:val="000000" w:themeColor="text1"/>
        </w:rPr>
        <w:t xml:space="preserve"> unipolar stimulation</w:t>
      </w:r>
      <w:r w:rsidR="0079711E" w:rsidRPr="0066081B">
        <w:rPr>
          <w:rFonts w:ascii="Arial" w:hAnsi="Arial" w:cs="Arial"/>
          <w:i/>
          <w:color w:val="000000" w:themeColor="text1"/>
        </w:rPr>
        <w:t xml:space="preserve"> </w:t>
      </w:r>
      <w:r w:rsidR="00476D25" w:rsidRPr="0066081B">
        <w:rPr>
          <w:rFonts w:ascii="Arial" w:hAnsi="Arial" w:cs="Arial"/>
          <w:i/>
          <w:color w:val="000000" w:themeColor="text1"/>
        </w:rPr>
        <w:t>will be</w:t>
      </w:r>
      <w:r w:rsidR="0079711E" w:rsidRPr="0066081B">
        <w:rPr>
          <w:rFonts w:ascii="Arial" w:hAnsi="Arial" w:cs="Arial"/>
          <w:i/>
          <w:color w:val="000000" w:themeColor="text1"/>
        </w:rPr>
        <w:t xml:space="preserve"> possible</w:t>
      </w:r>
      <w:r w:rsidR="007126FA" w:rsidRPr="0066081B">
        <w:rPr>
          <w:rFonts w:ascii="Arial" w:hAnsi="Arial" w:cs="Arial"/>
          <w:i/>
          <w:color w:val="000000" w:themeColor="text1"/>
        </w:rPr>
        <w:t xml:space="preserve">. In practical terms, with at least </w:t>
      </w:r>
      <w:r w:rsidR="00476D25" w:rsidRPr="0066081B">
        <w:rPr>
          <w:rFonts w:ascii="Arial" w:hAnsi="Arial" w:cs="Arial"/>
          <w:i/>
          <w:color w:val="000000" w:themeColor="text1"/>
        </w:rPr>
        <w:t>two</w:t>
      </w:r>
      <w:r w:rsidR="007126FA" w:rsidRPr="0066081B">
        <w:rPr>
          <w:rFonts w:ascii="Arial" w:hAnsi="Arial" w:cs="Arial"/>
          <w:i/>
          <w:color w:val="000000" w:themeColor="text1"/>
        </w:rPr>
        <w:t xml:space="preserve"> good contacts </w:t>
      </w:r>
      <w:r w:rsidR="00DA5A85" w:rsidRPr="0066081B">
        <w:rPr>
          <w:rFonts w:ascii="Arial" w:hAnsi="Arial" w:cs="Arial"/>
          <w:i/>
          <w:color w:val="000000" w:themeColor="text1"/>
        </w:rPr>
        <w:t>e</w:t>
      </w:r>
      <w:r w:rsidR="00F22E03" w:rsidRPr="0066081B">
        <w:rPr>
          <w:rFonts w:ascii="Arial" w:hAnsi="Arial" w:cs="Arial"/>
          <w:i/>
          <w:color w:val="000000" w:themeColor="text1"/>
        </w:rPr>
        <w:t xml:space="preserve">ither bi- or unipolar </w:t>
      </w:r>
      <w:r w:rsidR="007126FA" w:rsidRPr="0066081B">
        <w:rPr>
          <w:rFonts w:ascii="Arial" w:hAnsi="Arial" w:cs="Arial"/>
          <w:i/>
          <w:color w:val="000000" w:themeColor="text1"/>
        </w:rPr>
        <w:t>stimulation can be selected.</w:t>
      </w:r>
    </w:p>
    <w:p w14:paraId="7C5DFCAF" w14:textId="0215CD06" w:rsidR="009B451B" w:rsidRPr="0066081B" w:rsidRDefault="00DC26D9" w:rsidP="00467E62">
      <w:pPr>
        <w:pStyle w:val="ListParagraph"/>
        <w:numPr>
          <w:ilvl w:val="0"/>
          <w:numId w:val="11"/>
        </w:numPr>
        <w:spacing w:line="360" w:lineRule="auto"/>
        <w:jc w:val="both"/>
        <w:rPr>
          <w:rFonts w:ascii="Arial" w:hAnsi="Arial" w:cs="Arial"/>
          <w:i/>
          <w:color w:val="000000" w:themeColor="text1"/>
        </w:rPr>
      </w:pPr>
      <w:r w:rsidRPr="0066081B">
        <w:rPr>
          <w:rFonts w:ascii="Arial" w:hAnsi="Arial" w:cs="Arial"/>
          <w:i/>
          <w:color w:val="000000" w:themeColor="text1"/>
        </w:rPr>
        <w:t>The</w:t>
      </w:r>
      <w:r w:rsidR="009B451B" w:rsidRPr="0066081B">
        <w:rPr>
          <w:rFonts w:ascii="Arial" w:eastAsia="Times New Roman" w:hAnsi="Arial" w:cs="Arial"/>
          <w:i/>
          <w:color w:val="000000" w:themeColor="text1"/>
          <w:lang w:eastAsia="en-GB"/>
        </w:rPr>
        <w:t xml:space="preserve"> lead </w:t>
      </w:r>
      <w:r w:rsidRPr="0066081B">
        <w:rPr>
          <w:rFonts w:ascii="Arial" w:eastAsia="Times New Roman" w:hAnsi="Arial" w:cs="Arial"/>
          <w:i/>
          <w:color w:val="000000" w:themeColor="text1"/>
          <w:lang w:eastAsia="en-GB"/>
        </w:rPr>
        <w:t>must be retracted after the tines have deployed: T</w:t>
      </w:r>
      <w:r w:rsidR="009B451B" w:rsidRPr="0066081B">
        <w:rPr>
          <w:rFonts w:ascii="Arial" w:eastAsia="Times New Roman" w:hAnsi="Arial" w:cs="Arial"/>
          <w:i/>
          <w:color w:val="000000" w:themeColor="text1"/>
          <w:lang w:eastAsia="en-GB"/>
        </w:rPr>
        <w:t xml:space="preserve">he lead should be removed </w:t>
      </w:r>
      <w:r w:rsidR="00F22E03" w:rsidRPr="0066081B">
        <w:rPr>
          <w:rFonts w:ascii="Arial" w:eastAsia="Times New Roman" w:hAnsi="Arial" w:cs="Arial"/>
          <w:i/>
          <w:color w:val="000000" w:themeColor="text1"/>
          <w:lang w:eastAsia="en-GB"/>
        </w:rPr>
        <w:t xml:space="preserve">with </w:t>
      </w:r>
      <w:r w:rsidR="009B451B" w:rsidRPr="0066081B">
        <w:rPr>
          <w:rFonts w:ascii="Arial" w:eastAsia="Times New Roman" w:hAnsi="Arial" w:cs="Arial"/>
          <w:i/>
          <w:color w:val="000000" w:themeColor="text1"/>
          <w:lang w:eastAsia="en-GB"/>
        </w:rPr>
        <w:t>gentle tracti</w:t>
      </w:r>
      <w:r w:rsidR="00603A6F" w:rsidRPr="0066081B">
        <w:rPr>
          <w:rFonts w:ascii="Arial" w:eastAsia="Times New Roman" w:hAnsi="Arial" w:cs="Arial"/>
          <w:i/>
          <w:color w:val="000000" w:themeColor="text1"/>
          <w:lang w:eastAsia="en-GB"/>
        </w:rPr>
        <w:t>on and can eventually be placed again after the introducer has been replaced.</w:t>
      </w:r>
    </w:p>
    <w:p w14:paraId="3A9947E1" w14:textId="77777777" w:rsidR="00505E20" w:rsidRDefault="00505E20" w:rsidP="00467E62">
      <w:pPr>
        <w:pStyle w:val="ListParagraph"/>
        <w:spacing w:line="360" w:lineRule="auto"/>
        <w:jc w:val="both"/>
        <w:rPr>
          <w:rFonts w:ascii="Arial" w:hAnsi="Arial" w:cs="Arial"/>
          <w:color w:val="000000" w:themeColor="text1"/>
          <w:lang w:val="en-GB"/>
        </w:rPr>
      </w:pPr>
    </w:p>
    <w:p w14:paraId="685D44A9" w14:textId="32BD4E9D" w:rsidR="002B65EB" w:rsidRPr="0066081B" w:rsidRDefault="00293D1A" w:rsidP="00467E62">
      <w:pPr>
        <w:spacing w:line="360" w:lineRule="auto"/>
        <w:jc w:val="both"/>
        <w:rPr>
          <w:rFonts w:ascii="Arial" w:hAnsi="Arial" w:cs="Arial"/>
          <w:b/>
          <w:i/>
          <w:color w:val="000000" w:themeColor="text1"/>
        </w:rPr>
      </w:pPr>
      <w:r w:rsidRPr="0066081B">
        <w:rPr>
          <w:rFonts w:ascii="Arial" w:hAnsi="Arial" w:cs="Arial"/>
          <w:b/>
          <w:i/>
          <w:color w:val="000000" w:themeColor="text1"/>
        </w:rPr>
        <w:t>G</w:t>
      </w:r>
      <w:r w:rsidR="0064510D">
        <w:rPr>
          <w:rFonts w:ascii="Arial" w:hAnsi="Arial" w:cs="Arial"/>
          <w:b/>
          <w:i/>
          <w:color w:val="000000" w:themeColor="text1"/>
        </w:rPr>
        <w:t>1</w:t>
      </w:r>
      <w:r w:rsidR="00FC07B6" w:rsidRPr="0066081B">
        <w:rPr>
          <w:rFonts w:ascii="Arial" w:hAnsi="Arial" w:cs="Arial"/>
          <w:b/>
          <w:i/>
          <w:color w:val="000000" w:themeColor="text1"/>
        </w:rPr>
        <w:t xml:space="preserve">. </w:t>
      </w:r>
      <w:r w:rsidR="002B65EB" w:rsidRPr="0066081B">
        <w:rPr>
          <w:rFonts w:ascii="Arial" w:hAnsi="Arial" w:cs="Arial"/>
          <w:b/>
          <w:i/>
          <w:color w:val="000000" w:themeColor="text1"/>
        </w:rPr>
        <w:t>Tunneling</w:t>
      </w:r>
      <w:r w:rsidR="0064510D">
        <w:rPr>
          <w:rFonts w:ascii="Arial" w:hAnsi="Arial" w:cs="Arial"/>
          <w:b/>
          <w:i/>
          <w:color w:val="000000" w:themeColor="text1"/>
        </w:rPr>
        <w:t xml:space="preserve">, </w:t>
      </w:r>
      <w:r w:rsidR="002B65EB" w:rsidRPr="0066081B">
        <w:rPr>
          <w:rFonts w:ascii="Arial" w:hAnsi="Arial" w:cs="Arial"/>
          <w:b/>
          <w:i/>
          <w:color w:val="000000" w:themeColor="text1"/>
        </w:rPr>
        <w:t>IPG pocket</w:t>
      </w:r>
      <w:r w:rsidR="0064510D">
        <w:rPr>
          <w:rFonts w:ascii="Arial" w:hAnsi="Arial" w:cs="Arial"/>
          <w:b/>
          <w:i/>
          <w:color w:val="000000" w:themeColor="text1"/>
        </w:rPr>
        <w:t xml:space="preserve"> and </w:t>
      </w:r>
      <w:r w:rsidR="00467C36">
        <w:rPr>
          <w:rFonts w:ascii="Arial" w:hAnsi="Arial" w:cs="Arial"/>
          <w:b/>
          <w:i/>
          <w:color w:val="000000" w:themeColor="text1"/>
        </w:rPr>
        <w:t xml:space="preserve">percutaneous </w:t>
      </w:r>
      <w:r w:rsidR="0074483D">
        <w:rPr>
          <w:rFonts w:ascii="Arial" w:hAnsi="Arial" w:cs="Arial"/>
          <w:b/>
          <w:i/>
          <w:color w:val="000000" w:themeColor="text1"/>
        </w:rPr>
        <w:t>extension</w:t>
      </w:r>
      <w:r w:rsidR="0064510D">
        <w:rPr>
          <w:rFonts w:ascii="Arial" w:hAnsi="Arial" w:cs="Arial"/>
          <w:b/>
          <w:i/>
          <w:color w:val="000000" w:themeColor="text1"/>
        </w:rPr>
        <w:t xml:space="preserve"> lead</w:t>
      </w:r>
    </w:p>
    <w:p w14:paraId="12025AC8" w14:textId="77777777" w:rsidR="0064510D" w:rsidRDefault="0064510D" w:rsidP="00467E62">
      <w:pPr>
        <w:spacing w:line="360" w:lineRule="auto"/>
        <w:jc w:val="both"/>
        <w:rPr>
          <w:rFonts w:ascii="Arial" w:hAnsi="Arial" w:cs="Arial"/>
          <w:color w:val="000000" w:themeColor="text1"/>
          <w:u w:val="single"/>
        </w:rPr>
      </w:pPr>
    </w:p>
    <w:p w14:paraId="189980CE" w14:textId="27985990" w:rsidR="00532348" w:rsidRDefault="00607F45" w:rsidP="00467E62">
      <w:pPr>
        <w:spacing w:line="360" w:lineRule="auto"/>
        <w:jc w:val="both"/>
        <w:rPr>
          <w:rFonts w:ascii="Arial" w:hAnsi="Arial" w:cs="Arial"/>
          <w:color w:val="000000" w:themeColor="text1"/>
        </w:rPr>
      </w:pPr>
      <w:r w:rsidRPr="0066081B">
        <w:rPr>
          <w:rFonts w:ascii="Arial" w:hAnsi="Arial" w:cs="Arial"/>
          <w:color w:val="000000" w:themeColor="text1"/>
          <w:u w:val="single"/>
        </w:rPr>
        <w:lastRenderedPageBreak/>
        <w:t>Equipment:</w:t>
      </w:r>
      <w:r w:rsidRPr="0066081B">
        <w:rPr>
          <w:rFonts w:ascii="Arial" w:hAnsi="Arial" w:cs="Arial"/>
          <w:color w:val="000000" w:themeColor="text1"/>
        </w:rPr>
        <w:t xml:space="preserve"> </w:t>
      </w:r>
    </w:p>
    <w:p w14:paraId="6DB88A91" w14:textId="27CF89E7" w:rsidR="0064510D" w:rsidRDefault="0064510D" w:rsidP="00467E62">
      <w:pPr>
        <w:pStyle w:val="ListParagraph"/>
        <w:numPr>
          <w:ilvl w:val="0"/>
          <w:numId w:val="20"/>
        </w:numPr>
        <w:spacing w:line="360" w:lineRule="auto"/>
        <w:jc w:val="both"/>
        <w:rPr>
          <w:rFonts w:ascii="Arial" w:hAnsi="Arial" w:cs="Arial"/>
          <w:color w:val="000000" w:themeColor="text1"/>
        </w:rPr>
      </w:pPr>
      <w:r>
        <w:rPr>
          <w:rFonts w:ascii="Arial" w:hAnsi="Arial" w:cs="Arial"/>
          <w:color w:val="000000" w:themeColor="text1"/>
        </w:rPr>
        <w:t xml:space="preserve">Connecting </w:t>
      </w:r>
      <w:r w:rsidR="0074483D">
        <w:rPr>
          <w:rFonts w:ascii="Arial" w:hAnsi="Arial" w:cs="Arial"/>
          <w:color w:val="000000" w:themeColor="text1"/>
        </w:rPr>
        <w:t>extension</w:t>
      </w:r>
    </w:p>
    <w:p w14:paraId="22BCCDB9" w14:textId="280597F1" w:rsidR="0064510D" w:rsidRDefault="0064510D" w:rsidP="00467E62">
      <w:pPr>
        <w:pStyle w:val="ListParagraph"/>
        <w:numPr>
          <w:ilvl w:val="0"/>
          <w:numId w:val="20"/>
        </w:numPr>
        <w:spacing w:line="360" w:lineRule="auto"/>
        <w:jc w:val="both"/>
        <w:rPr>
          <w:rFonts w:ascii="Arial" w:hAnsi="Arial" w:cs="Arial"/>
          <w:color w:val="000000" w:themeColor="text1"/>
        </w:rPr>
      </w:pPr>
      <w:r>
        <w:rPr>
          <w:rFonts w:ascii="Arial" w:hAnsi="Arial" w:cs="Arial"/>
          <w:color w:val="000000" w:themeColor="text1"/>
        </w:rPr>
        <w:t>Tunneling device</w:t>
      </w:r>
      <w:r w:rsidR="00C64108">
        <w:rPr>
          <w:rFonts w:ascii="Arial" w:hAnsi="Arial" w:cs="Arial"/>
          <w:color w:val="000000" w:themeColor="text1"/>
        </w:rPr>
        <w:t xml:space="preserve">    </w:t>
      </w:r>
    </w:p>
    <w:p w14:paraId="1335AC13" w14:textId="77777777" w:rsidR="00532348" w:rsidRDefault="00532348" w:rsidP="00467E62">
      <w:pPr>
        <w:spacing w:line="360" w:lineRule="auto"/>
        <w:jc w:val="both"/>
        <w:rPr>
          <w:rFonts w:ascii="Arial" w:hAnsi="Arial" w:cs="Arial"/>
          <w:color w:val="000000" w:themeColor="text1"/>
        </w:rPr>
      </w:pPr>
    </w:p>
    <w:p w14:paraId="3622831F" w14:textId="0B89BC16" w:rsidR="00532348" w:rsidRPr="00FA14BA" w:rsidRDefault="00532348" w:rsidP="00467E62">
      <w:pPr>
        <w:spacing w:line="360" w:lineRule="auto"/>
        <w:jc w:val="both"/>
        <w:rPr>
          <w:rFonts w:ascii="Arial" w:hAnsi="Arial" w:cs="Arial"/>
          <w:color w:val="000000" w:themeColor="text1"/>
          <w:u w:val="single"/>
        </w:rPr>
      </w:pPr>
      <w:r w:rsidRPr="00FA14BA">
        <w:rPr>
          <w:rFonts w:ascii="Arial" w:hAnsi="Arial" w:cs="Arial"/>
          <w:color w:val="000000" w:themeColor="text1"/>
          <w:u w:val="single"/>
        </w:rPr>
        <w:t>Procedure</w:t>
      </w:r>
    </w:p>
    <w:p w14:paraId="66FF5FCE" w14:textId="5B7E9721" w:rsidR="00505E20" w:rsidRDefault="00532348" w:rsidP="00467E62">
      <w:pPr>
        <w:spacing w:line="360" w:lineRule="auto"/>
        <w:jc w:val="both"/>
        <w:rPr>
          <w:rFonts w:ascii="Arial" w:hAnsi="Arial" w:cs="Arial"/>
        </w:rPr>
      </w:pPr>
      <w:r>
        <w:rPr>
          <w:rFonts w:ascii="Arial" w:hAnsi="Arial" w:cs="Arial"/>
        </w:rPr>
        <w:t>O</w:t>
      </w:r>
      <w:r w:rsidR="00505E20" w:rsidRPr="00E91B2D">
        <w:rPr>
          <w:rFonts w:ascii="Arial" w:hAnsi="Arial" w:cs="Arial"/>
        </w:rPr>
        <w:t xml:space="preserve">nce the tined lead is positioned the next step is </w:t>
      </w:r>
      <w:r w:rsidR="003F4B7F">
        <w:rPr>
          <w:rFonts w:ascii="Arial" w:hAnsi="Arial" w:cs="Arial"/>
        </w:rPr>
        <w:t xml:space="preserve">to </w:t>
      </w:r>
      <w:r w:rsidR="00505E20" w:rsidRPr="00E91B2D">
        <w:rPr>
          <w:rFonts w:ascii="Arial" w:hAnsi="Arial" w:cs="Arial"/>
        </w:rPr>
        <w:t xml:space="preserve">tunnel the electrode to </w:t>
      </w:r>
      <w:r w:rsidR="003F4B7F">
        <w:rPr>
          <w:rFonts w:ascii="Arial" w:hAnsi="Arial" w:cs="Arial"/>
        </w:rPr>
        <w:t>a</w:t>
      </w:r>
      <w:r w:rsidR="003F4B7F" w:rsidRPr="00E91B2D">
        <w:rPr>
          <w:rFonts w:ascii="Arial" w:hAnsi="Arial" w:cs="Arial"/>
        </w:rPr>
        <w:t xml:space="preserve"> </w:t>
      </w:r>
      <w:r w:rsidR="00505E20" w:rsidRPr="00E91B2D">
        <w:rPr>
          <w:rFonts w:ascii="Arial" w:hAnsi="Arial" w:cs="Arial"/>
        </w:rPr>
        <w:t xml:space="preserve">pocket in the buttock and </w:t>
      </w:r>
      <w:r w:rsidR="003F4B7F">
        <w:rPr>
          <w:rFonts w:ascii="Arial" w:hAnsi="Arial" w:cs="Arial"/>
        </w:rPr>
        <w:t xml:space="preserve">then to </w:t>
      </w:r>
      <w:r w:rsidR="00505E20" w:rsidRPr="00E91B2D">
        <w:rPr>
          <w:rFonts w:ascii="Arial" w:hAnsi="Arial" w:cs="Arial"/>
        </w:rPr>
        <w:t>tunnel the percutaneous extension</w:t>
      </w:r>
      <w:r w:rsidR="003F4B7F">
        <w:rPr>
          <w:rFonts w:ascii="Arial" w:hAnsi="Arial" w:cs="Arial"/>
        </w:rPr>
        <w:t xml:space="preserve"> that will be used for the external stimulation during the test-period</w:t>
      </w:r>
      <w:r w:rsidR="00505E20" w:rsidRPr="00E91B2D">
        <w:rPr>
          <w:rFonts w:ascii="Arial" w:hAnsi="Arial" w:cs="Arial"/>
        </w:rPr>
        <w:t>.</w:t>
      </w:r>
    </w:p>
    <w:p w14:paraId="1F685C44" w14:textId="77777777" w:rsidR="00607F45" w:rsidRPr="00E91B2D" w:rsidRDefault="00607F45" w:rsidP="00467E62">
      <w:pPr>
        <w:spacing w:line="360" w:lineRule="auto"/>
        <w:jc w:val="both"/>
        <w:rPr>
          <w:rFonts w:ascii="Arial" w:hAnsi="Arial" w:cs="Arial"/>
        </w:rPr>
      </w:pPr>
    </w:p>
    <w:p w14:paraId="6E0B53E0" w14:textId="4A75A6F8" w:rsidR="00505E20" w:rsidRPr="008B50A1" w:rsidRDefault="003F4B7F" w:rsidP="00467E62">
      <w:pPr>
        <w:spacing w:line="360" w:lineRule="auto"/>
        <w:jc w:val="both"/>
        <w:rPr>
          <w:rFonts w:ascii="Arial" w:hAnsi="Arial" w:cs="Arial"/>
          <w:u w:val="single"/>
        </w:rPr>
      </w:pPr>
      <w:r w:rsidRPr="008B50A1">
        <w:rPr>
          <w:rFonts w:ascii="Arial" w:hAnsi="Arial" w:cs="Arial"/>
          <w:u w:val="single"/>
        </w:rPr>
        <w:t xml:space="preserve">The </w:t>
      </w:r>
      <w:r w:rsidR="005A6227" w:rsidRPr="008B50A1">
        <w:rPr>
          <w:rFonts w:ascii="Arial" w:hAnsi="Arial" w:cs="Arial"/>
          <w:u w:val="single"/>
        </w:rPr>
        <w:t xml:space="preserve">pocket </w:t>
      </w:r>
      <w:r w:rsidR="00505E20" w:rsidRPr="008B50A1">
        <w:rPr>
          <w:rFonts w:ascii="Arial" w:hAnsi="Arial" w:cs="Arial"/>
          <w:u w:val="single"/>
        </w:rPr>
        <w:t>in the buttock</w:t>
      </w:r>
    </w:p>
    <w:p w14:paraId="439DA3BF" w14:textId="4EF99693" w:rsidR="00505E20" w:rsidRDefault="00505E20" w:rsidP="00467E62">
      <w:pPr>
        <w:spacing w:line="360" w:lineRule="auto"/>
        <w:jc w:val="both"/>
        <w:rPr>
          <w:rFonts w:ascii="Arial" w:hAnsi="Arial" w:cs="Arial"/>
        </w:rPr>
      </w:pPr>
      <w:r w:rsidRPr="00E91B2D">
        <w:rPr>
          <w:rFonts w:ascii="Arial" w:hAnsi="Arial" w:cs="Arial"/>
        </w:rPr>
        <w:t>A felt tip marker marks the final placement of the IPG</w:t>
      </w:r>
      <w:r w:rsidR="003F4B7F">
        <w:rPr>
          <w:rFonts w:ascii="Arial" w:hAnsi="Arial" w:cs="Arial"/>
        </w:rPr>
        <w:t xml:space="preserve"> </w:t>
      </w:r>
      <w:r w:rsidRPr="00E91B2D">
        <w:rPr>
          <w:rFonts w:ascii="Arial" w:hAnsi="Arial" w:cs="Arial"/>
        </w:rPr>
        <w:t xml:space="preserve">in the buttock, preferably on the side </w:t>
      </w:r>
      <w:r w:rsidR="003F4B7F">
        <w:rPr>
          <w:rFonts w:ascii="Arial" w:hAnsi="Arial" w:cs="Arial"/>
        </w:rPr>
        <w:t>of</w:t>
      </w:r>
      <w:r w:rsidR="003F4B7F" w:rsidRPr="00E91B2D">
        <w:rPr>
          <w:rFonts w:ascii="Arial" w:hAnsi="Arial" w:cs="Arial"/>
        </w:rPr>
        <w:t xml:space="preserve"> </w:t>
      </w:r>
      <w:r w:rsidRPr="00E91B2D">
        <w:rPr>
          <w:rFonts w:ascii="Arial" w:hAnsi="Arial" w:cs="Arial"/>
        </w:rPr>
        <w:t>the tined lead</w:t>
      </w:r>
      <w:r w:rsidR="00E11E21">
        <w:rPr>
          <w:rFonts w:ascii="Arial" w:hAnsi="Arial" w:cs="Arial"/>
        </w:rPr>
        <w:t xml:space="preserve">. </w:t>
      </w:r>
      <w:r w:rsidRPr="00E91B2D">
        <w:rPr>
          <w:rFonts w:ascii="Arial" w:hAnsi="Arial" w:cs="Arial"/>
        </w:rPr>
        <w:t>The final placement should allow the patient to sit, lie flat on the back and lie on that side without discomfort</w:t>
      </w:r>
      <w:r w:rsidR="0074483D">
        <w:rPr>
          <w:rFonts w:ascii="Arial" w:hAnsi="Arial" w:cs="Arial"/>
        </w:rPr>
        <w:t>.</w:t>
      </w:r>
      <w:r w:rsidR="00296DE7">
        <w:rPr>
          <w:rFonts w:ascii="Arial" w:hAnsi="Arial" w:cs="Arial"/>
        </w:rPr>
        <w:t xml:space="preserve"> </w:t>
      </w:r>
      <w:r w:rsidR="00607F45">
        <w:rPr>
          <w:rFonts w:ascii="Arial" w:hAnsi="Arial" w:cs="Arial"/>
        </w:rPr>
        <w:t>Also the IPG must be access</w:t>
      </w:r>
      <w:r w:rsidR="003F4B7F">
        <w:rPr>
          <w:rFonts w:ascii="Arial" w:hAnsi="Arial" w:cs="Arial"/>
        </w:rPr>
        <w:t>i</w:t>
      </w:r>
      <w:r w:rsidR="00607F45">
        <w:rPr>
          <w:rFonts w:ascii="Arial" w:hAnsi="Arial" w:cs="Arial"/>
        </w:rPr>
        <w:t>ble for the patient to activate/de</w:t>
      </w:r>
      <w:r w:rsidR="00E11E21">
        <w:rPr>
          <w:rFonts w:ascii="Arial" w:hAnsi="Arial" w:cs="Arial"/>
        </w:rPr>
        <w:t>-</w:t>
      </w:r>
      <w:r w:rsidR="00607F45">
        <w:rPr>
          <w:rFonts w:ascii="Arial" w:hAnsi="Arial" w:cs="Arial"/>
        </w:rPr>
        <w:t>activ</w:t>
      </w:r>
      <w:r w:rsidR="00753A28">
        <w:rPr>
          <w:rFonts w:ascii="Arial" w:hAnsi="Arial" w:cs="Arial"/>
        </w:rPr>
        <w:t>at</w:t>
      </w:r>
      <w:r w:rsidR="00607F45">
        <w:rPr>
          <w:rFonts w:ascii="Arial" w:hAnsi="Arial" w:cs="Arial"/>
        </w:rPr>
        <w:t>e with the patient</w:t>
      </w:r>
      <w:r w:rsidR="0064510D">
        <w:rPr>
          <w:rFonts w:ascii="Arial" w:hAnsi="Arial" w:cs="Arial"/>
        </w:rPr>
        <w:t>’</w:t>
      </w:r>
      <w:r w:rsidR="00607F45">
        <w:rPr>
          <w:rFonts w:ascii="Arial" w:hAnsi="Arial" w:cs="Arial"/>
        </w:rPr>
        <w:t>s programmer</w:t>
      </w:r>
      <w:r w:rsidR="00FF0F26">
        <w:rPr>
          <w:rFonts w:ascii="Arial" w:hAnsi="Arial" w:cs="Arial"/>
        </w:rPr>
        <w:t xml:space="preserve"> (</w:t>
      </w:r>
      <w:r w:rsidR="00FF0F26" w:rsidRPr="00FF0F26">
        <w:rPr>
          <w:rFonts w:ascii="Arial" w:hAnsi="Arial" w:cs="Arial"/>
        </w:rPr>
        <w:t>Medtronic Patient Programmer 3037 Icon)</w:t>
      </w:r>
      <w:r w:rsidR="00607F45">
        <w:rPr>
          <w:rFonts w:ascii="Arial" w:hAnsi="Arial" w:cs="Arial"/>
        </w:rPr>
        <w:t xml:space="preserve">. </w:t>
      </w:r>
      <w:r w:rsidR="005A6227">
        <w:rPr>
          <w:rFonts w:ascii="Arial" w:hAnsi="Arial" w:cs="Arial"/>
        </w:rPr>
        <w:t>Depending on patient</w:t>
      </w:r>
      <w:r w:rsidR="0064510D">
        <w:rPr>
          <w:rFonts w:ascii="Arial" w:hAnsi="Arial" w:cs="Arial"/>
        </w:rPr>
        <w:t>’</w:t>
      </w:r>
      <w:r w:rsidR="005A6227">
        <w:rPr>
          <w:rFonts w:ascii="Arial" w:hAnsi="Arial" w:cs="Arial"/>
        </w:rPr>
        <w:t>s stature p</w:t>
      </w:r>
      <w:r w:rsidRPr="00E91B2D">
        <w:rPr>
          <w:rFonts w:ascii="Arial" w:hAnsi="Arial" w:cs="Arial"/>
        </w:rPr>
        <w:t>ositioning of the pocket 3-4 cm lateral to the sacral bone</w:t>
      </w:r>
      <w:r w:rsidR="005A6227">
        <w:rPr>
          <w:rFonts w:ascii="Arial" w:hAnsi="Arial" w:cs="Arial"/>
        </w:rPr>
        <w:t xml:space="preserve">, </w:t>
      </w:r>
      <w:r w:rsidRPr="00E91B2D">
        <w:rPr>
          <w:rFonts w:ascii="Arial" w:hAnsi="Arial" w:cs="Arial"/>
        </w:rPr>
        <w:t>4-6 cm inferior iliac crest avoids contact with bony structures</w:t>
      </w:r>
      <w:r w:rsidR="00BC2708">
        <w:rPr>
          <w:rFonts w:ascii="Arial" w:hAnsi="Arial" w:cs="Arial"/>
        </w:rPr>
        <w:t xml:space="preserve"> </w:t>
      </w:r>
      <w:r w:rsidR="006A05AC" w:rsidRPr="006A05AC">
        <w:rPr>
          <w:rFonts w:ascii="Arial" w:hAnsi="Arial" w:cs="Arial"/>
        </w:rPr>
        <w:t>(</w:t>
      </w:r>
      <w:r w:rsidR="00BC2708" w:rsidRPr="006A05AC">
        <w:rPr>
          <w:rFonts w:ascii="Arial" w:hAnsi="Arial" w:cs="Arial"/>
        </w:rPr>
        <w:t xml:space="preserve">Figure </w:t>
      </w:r>
      <w:r w:rsidR="006A05AC" w:rsidRPr="006A05AC">
        <w:rPr>
          <w:rFonts w:ascii="Arial" w:hAnsi="Arial" w:cs="Arial"/>
        </w:rPr>
        <w:t>13).</w:t>
      </w:r>
      <w:r w:rsidR="00BC2708" w:rsidRPr="006A05AC">
        <w:rPr>
          <w:rFonts w:ascii="Arial" w:hAnsi="Arial" w:cs="Arial"/>
        </w:rPr>
        <w:t xml:space="preserve"> </w:t>
      </w:r>
      <w:r w:rsidRPr="00E91B2D">
        <w:rPr>
          <w:rFonts w:ascii="Arial" w:hAnsi="Arial" w:cs="Arial"/>
        </w:rPr>
        <w:t>This is especially important in thin patients.</w:t>
      </w:r>
      <w:r w:rsidR="00607F45">
        <w:rPr>
          <w:rFonts w:ascii="Arial" w:hAnsi="Arial" w:cs="Arial"/>
        </w:rPr>
        <w:t xml:space="preserve"> Preoperative marking of the IPG position is advisable. </w:t>
      </w:r>
    </w:p>
    <w:p w14:paraId="7BA07347" w14:textId="77777777" w:rsidR="0064510D" w:rsidRPr="00E91B2D" w:rsidRDefault="0064510D" w:rsidP="00467E62">
      <w:pPr>
        <w:spacing w:line="360" w:lineRule="auto"/>
        <w:jc w:val="both"/>
        <w:rPr>
          <w:rFonts w:ascii="Arial" w:hAnsi="Arial" w:cs="Arial"/>
        </w:rPr>
      </w:pPr>
    </w:p>
    <w:p w14:paraId="119FBB78" w14:textId="2877EBA0" w:rsidR="00505E20" w:rsidRPr="00E91B2D" w:rsidRDefault="00505E20" w:rsidP="00467E62">
      <w:pPr>
        <w:spacing w:line="360" w:lineRule="auto"/>
        <w:jc w:val="both"/>
        <w:rPr>
          <w:rFonts w:ascii="Arial" w:hAnsi="Arial" w:cs="Arial"/>
        </w:rPr>
      </w:pPr>
      <w:r w:rsidRPr="00E91B2D">
        <w:rPr>
          <w:rFonts w:ascii="Arial" w:hAnsi="Arial" w:cs="Arial"/>
        </w:rPr>
        <w:t>Local anesthetic with norepinephrine is injected</w:t>
      </w:r>
      <w:r w:rsidR="00B34705">
        <w:rPr>
          <w:rFonts w:ascii="Arial" w:hAnsi="Arial" w:cs="Arial"/>
        </w:rPr>
        <w:t xml:space="preserve"> along the designed tracts if under local anesthesia</w:t>
      </w:r>
      <w:r w:rsidRPr="00E91B2D">
        <w:rPr>
          <w:rFonts w:ascii="Arial" w:hAnsi="Arial" w:cs="Arial"/>
        </w:rPr>
        <w:t xml:space="preserve">. The incision should be long enough to </w:t>
      </w:r>
      <w:r w:rsidR="00E11E21">
        <w:rPr>
          <w:rFonts w:ascii="Arial" w:hAnsi="Arial" w:cs="Arial"/>
        </w:rPr>
        <w:t>e</w:t>
      </w:r>
      <w:r w:rsidR="00E11E21" w:rsidRPr="00E91B2D">
        <w:rPr>
          <w:rFonts w:ascii="Arial" w:hAnsi="Arial" w:cs="Arial"/>
        </w:rPr>
        <w:t xml:space="preserve">nsure </w:t>
      </w:r>
      <w:r w:rsidRPr="00E91B2D">
        <w:rPr>
          <w:rFonts w:ascii="Arial" w:hAnsi="Arial" w:cs="Arial"/>
        </w:rPr>
        <w:t>safe dissection to the subcutaneous fascia (Scarpa´s fascia).  A small pocket is prepared under Scarpa´s fascia, large enough to contain the connector of percutaneous extension</w:t>
      </w:r>
      <w:r w:rsidR="00527894">
        <w:rPr>
          <w:rFonts w:ascii="Arial" w:hAnsi="Arial" w:cs="Arial"/>
        </w:rPr>
        <w:t xml:space="preserve"> but superficial to the epimysium of the gluteal muscles</w:t>
      </w:r>
      <w:r w:rsidRPr="00E91B2D">
        <w:rPr>
          <w:rFonts w:ascii="Arial" w:hAnsi="Arial" w:cs="Arial"/>
        </w:rPr>
        <w:t xml:space="preserve">. </w:t>
      </w:r>
    </w:p>
    <w:p w14:paraId="37E79F58" w14:textId="77777777" w:rsidR="00505E20" w:rsidRPr="00E91B2D" w:rsidRDefault="00505E20" w:rsidP="00467E62">
      <w:pPr>
        <w:spacing w:line="360" w:lineRule="auto"/>
        <w:jc w:val="both"/>
        <w:rPr>
          <w:rFonts w:ascii="Arial" w:hAnsi="Arial" w:cs="Arial"/>
          <w:b/>
        </w:rPr>
      </w:pPr>
    </w:p>
    <w:p w14:paraId="4BD8C803" w14:textId="77777777" w:rsidR="00505E20" w:rsidRPr="008B50A1" w:rsidRDefault="00505E20" w:rsidP="00467E62">
      <w:pPr>
        <w:spacing w:line="360" w:lineRule="auto"/>
        <w:jc w:val="both"/>
        <w:rPr>
          <w:rFonts w:ascii="Arial" w:hAnsi="Arial" w:cs="Arial"/>
          <w:u w:val="single"/>
        </w:rPr>
      </w:pPr>
      <w:r w:rsidRPr="008B50A1">
        <w:rPr>
          <w:rFonts w:ascii="Arial" w:hAnsi="Arial" w:cs="Arial"/>
          <w:u w:val="single"/>
        </w:rPr>
        <w:t>Tunneling of percutaneous extension</w:t>
      </w:r>
    </w:p>
    <w:p w14:paraId="567DFB26" w14:textId="3143AA9C" w:rsidR="00505E20" w:rsidRDefault="00527894" w:rsidP="00467E62">
      <w:pPr>
        <w:spacing w:line="360" w:lineRule="auto"/>
        <w:jc w:val="both"/>
        <w:rPr>
          <w:rFonts w:ascii="Arial" w:hAnsi="Arial" w:cs="Arial"/>
        </w:rPr>
      </w:pPr>
      <w:r>
        <w:rPr>
          <w:rFonts w:ascii="Arial" w:hAnsi="Arial" w:cs="Arial"/>
        </w:rPr>
        <w:t>From the newly created pocket, t</w:t>
      </w:r>
      <w:r w:rsidR="00505E20" w:rsidRPr="00E91B2D">
        <w:rPr>
          <w:rFonts w:ascii="Arial" w:hAnsi="Arial" w:cs="Arial"/>
        </w:rPr>
        <w:t xml:space="preserve">he percutaneous extension is tunneled subcutaneously across the midline </w:t>
      </w:r>
      <w:r w:rsidR="002A3D31">
        <w:rPr>
          <w:rFonts w:ascii="Arial" w:hAnsi="Arial" w:cs="Arial"/>
        </w:rPr>
        <w:t>t</w:t>
      </w:r>
      <w:r>
        <w:rPr>
          <w:rFonts w:ascii="Arial" w:hAnsi="Arial" w:cs="Arial"/>
        </w:rPr>
        <w:t>o</w:t>
      </w:r>
      <w:r w:rsidR="00B34705">
        <w:rPr>
          <w:rFonts w:ascii="Arial" w:hAnsi="Arial" w:cs="Arial"/>
        </w:rPr>
        <w:t xml:space="preserve"> the opposite side</w:t>
      </w:r>
      <w:r w:rsidR="00505E20" w:rsidRPr="00E91B2D">
        <w:rPr>
          <w:rFonts w:ascii="Arial" w:hAnsi="Arial" w:cs="Arial"/>
        </w:rPr>
        <w:t xml:space="preserve">. </w:t>
      </w:r>
      <w:r w:rsidR="00B34705">
        <w:rPr>
          <w:rFonts w:ascii="Arial" w:hAnsi="Arial" w:cs="Arial"/>
        </w:rPr>
        <w:t xml:space="preserve">This allows </w:t>
      </w:r>
      <w:r w:rsidR="00B34705" w:rsidRPr="00E91B2D">
        <w:rPr>
          <w:rFonts w:ascii="Arial" w:hAnsi="Arial" w:cs="Arial"/>
        </w:rPr>
        <w:t>to minimize</w:t>
      </w:r>
      <w:r w:rsidR="00B34705">
        <w:rPr>
          <w:rFonts w:ascii="Arial" w:hAnsi="Arial" w:cs="Arial"/>
        </w:rPr>
        <w:t xml:space="preserve"> </w:t>
      </w:r>
      <w:r w:rsidR="00B34705" w:rsidRPr="00E91B2D">
        <w:rPr>
          <w:rFonts w:ascii="Arial" w:hAnsi="Arial" w:cs="Arial"/>
        </w:rPr>
        <w:t>the risk of infection</w:t>
      </w:r>
      <w:r w:rsidR="00B34705">
        <w:rPr>
          <w:rFonts w:ascii="Arial" w:hAnsi="Arial" w:cs="Arial"/>
        </w:rPr>
        <w:t xml:space="preserve"> during the test period.</w:t>
      </w:r>
      <w:r w:rsidR="00B34705" w:rsidRPr="00E91B2D">
        <w:rPr>
          <w:rFonts w:ascii="Arial" w:hAnsi="Arial" w:cs="Arial"/>
        </w:rPr>
        <w:t xml:space="preserve"> </w:t>
      </w:r>
      <w:r w:rsidR="00505E20" w:rsidRPr="00E91B2D">
        <w:rPr>
          <w:rFonts w:ascii="Arial" w:hAnsi="Arial" w:cs="Arial"/>
        </w:rPr>
        <w:t>The route is marked with a felt tip and local anesthetic with norepinephrine</w:t>
      </w:r>
      <w:r w:rsidR="00E11E21">
        <w:rPr>
          <w:rFonts w:ascii="Arial" w:hAnsi="Arial" w:cs="Arial"/>
        </w:rPr>
        <w:t xml:space="preserve"> (if the procedure is done under local anesthesia)</w:t>
      </w:r>
      <w:r w:rsidR="00505E20" w:rsidRPr="00E91B2D">
        <w:rPr>
          <w:rFonts w:ascii="Arial" w:hAnsi="Arial" w:cs="Arial"/>
        </w:rPr>
        <w:t xml:space="preserve"> is injected. A small stab wound is made and the tunneling tool with tube is inserted and care is taken to secure the tip enters the pocket in buttock. The tunneling tool is </w:t>
      </w:r>
      <w:r w:rsidR="00505E20" w:rsidRPr="00E91B2D">
        <w:rPr>
          <w:rFonts w:ascii="Arial" w:hAnsi="Arial" w:cs="Arial"/>
        </w:rPr>
        <w:lastRenderedPageBreak/>
        <w:t xml:space="preserve">removed leaving the tube in place. The percutaneous </w:t>
      </w:r>
      <w:r w:rsidR="007601CC">
        <w:rPr>
          <w:rFonts w:ascii="Arial" w:hAnsi="Arial" w:cs="Arial"/>
        </w:rPr>
        <w:t>extension lead</w:t>
      </w:r>
      <w:r w:rsidR="007601CC" w:rsidRPr="00E91B2D">
        <w:rPr>
          <w:rFonts w:ascii="Arial" w:hAnsi="Arial" w:cs="Arial"/>
        </w:rPr>
        <w:t xml:space="preserve"> </w:t>
      </w:r>
      <w:r w:rsidR="00505E20" w:rsidRPr="00E91B2D">
        <w:rPr>
          <w:rFonts w:ascii="Arial" w:hAnsi="Arial" w:cs="Arial"/>
        </w:rPr>
        <w:t>is then inserted through the tube from the pocket side.</w:t>
      </w:r>
    </w:p>
    <w:p w14:paraId="7D6F0836" w14:textId="77777777" w:rsidR="00296DE7" w:rsidRPr="00E91B2D" w:rsidRDefault="00296DE7" w:rsidP="00467E62">
      <w:pPr>
        <w:spacing w:line="360" w:lineRule="auto"/>
        <w:jc w:val="both"/>
        <w:rPr>
          <w:rFonts w:ascii="Arial" w:hAnsi="Arial" w:cs="Arial"/>
        </w:rPr>
      </w:pPr>
    </w:p>
    <w:p w14:paraId="3A18B566" w14:textId="77777777" w:rsidR="00505E20" w:rsidRPr="008B50A1" w:rsidRDefault="00505E20" w:rsidP="00467E62">
      <w:pPr>
        <w:spacing w:line="360" w:lineRule="auto"/>
        <w:jc w:val="both"/>
        <w:rPr>
          <w:rFonts w:ascii="Arial" w:hAnsi="Arial" w:cs="Arial"/>
          <w:u w:val="single"/>
        </w:rPr>
      </w:pPr>
      <w:r w:rsidRPr="008B50A1">
        <w:rPr>
          <w:rFonts w:ascii="Arial" w:hAnsi="Arial" w:cs="Arial"/>
          <w:u w:val="single"/>
        </w:rPr>
        <w:t>Tunneling of tined lead to the pocket</w:t>
      </w:r>
    </w:p>
    <w:p w14:paraId="07E4F515" w14:textId="356AA8F3" w:rsidR="00505E20" w:rsidRDefault="00505E20" w:rsidP="00467E62">
      <w:pPr>
        <w:spacing w:line="360" w:lineRule="auto"/>
        <w:jc w:val="both"/>
        <w:rPr>
          <w:rFonts w:ascii="Arial" w:hAnsi="Arial" w:cs="Arial"/>
        </w:rPr>
      </w:pPr>
      <w:r w:rsidRPr="00E91B2D">
        <w:rPr>
          <w:rFonts w:ascii="Arial" w:hAnsi="Arial" w:cs="Arial"/>
        </w:rPr>
        <w:t xml:space="preserve">The tunneling tool is </w:t>
      </w:r>
      <w:r w:rsidR="00527894">
        <w:rPr>
          <w:rFonts w:ascii="Arial" w:hAnsi="Arial" w:cs="Arial"/>
        </w:rPr>
        <w:t>bent to</w:t>
      </w:r>
      <w:r w:rsidR="00527894" w:rsidRPr="00E91B2D">
        <w:rPr>
          <w:rFonts w:ascii="Arial" w:hAnsi="Arial" w:cs="Arial"/>
        </w:rPr>
        <w:t xml:space="preserve"> </w:t>
      </w:r>
      <w:r w:rsidRPr="00E91B2D">
        <w:rPr>
          <w:rFonts w:ascii="Arial" w:hAnsi="Arial" w:cs="Arial"/>
        </w:rPr>
        <w:t>allow a curved route from the sacral bone to the buttock. The route is marked with a felt tip and local anesthetic with norepinephrine is injected</w:t>
      </w:r>
      <w:r w:rsidR="00344E49">
        <w:rPr>
          <w:rFonts w:ascii="Arial" w:hAnsi="Arial" w:cs="Arial"/>
        </w:rPr>
        <w:t xml:space="preserve"> if under local anesthesia</w:t>
      </w:r>
      <w:r w:rsidRPr="00E91B2D">
        <w:rPr>
          <w:rFonts w:ascii="Arial" w:hAnsi="Arial" w:cs="Arial"/>
        </w:rPr>
        <w:t xml:space="preserve">. The tunneling tool with tube is inserted at the incision over the sacral bone where the lead protrudes through the skin and targeted to the pocket in buttock. The tunneling tool is removed leaving the tube in place and the lead is passed through the tube. The electrode is placed in the set screw connector so far that the blue tip of the electrode end is visible. The </w:t>
      </w:r>
      <w:r w:rsidR="00344E49">
        <w:rPr>
          <w:rFonts w:ascii="Arial" w:hAnsi="Arial" w:cs="Arial"/>
        </w:rPr>
        <w:t xml:space="preserve">4 </w:t>
      </w:r>
      <w:r w:rsidRPr="00E91B2D">
        <w:rPr>
          <w:rFonts w:ascii="Arial" w:hAnsi="Arial" w:cs="Arial"/>
        </w:rPr>
        <w:t xml:space="preserve">screws are tightened </w:t>
      </w:r>
      <w:r w:rsidR="00E11E21">
        <w:rPr>
          <w:rFonts w:ascii="Arial" w:hAnsi="Arial" w:cs="Arial"/>
        </w:rPr>
        <w:t xml:space="preserve">with a torque wrench </w:t>
      </w:r>
      <w:r w:rsidRPr="00E91B2D">
        <w:rPr>
          <w:rFonts w:ascii="Arial" w:hAnsi="Arial" w:cs="Arial"/>
        </w:rPr>
        <w:t xml:space="preserve">and the silicone </w:t>
      </w:r>
      <w:r w:rsidR="00E11E21">
        <w:rPr>
          <w:rFonts w:ascii="Arial" w:hAnsi="Arial" w:cs="Arial"/>
        </w:rPr>
        <w:t>bo</w:t>
      </w:r>
      <w:r w:rsidR="002A3D31">
        <w:rPr>
          <w:rFonts w:ascii="Arial" w:hAnsi="Arial" w:cs="Arial"/>
        </w:rPr>
        <w:t>ot</w:t>
      </w:r>
      <w:r w:rsidR="002A3D31" w:rsidRPr="00E91B2D">
        <w:rPr>
          <w:rFonts w:ascii="Arial" w:hAnsi="Arial" w:cs="Arial"/>
        </w:rPr>
        <w:t xml:space="preserve"> </w:t>
      </w:r>
      <w:r w:rsidR="002A3D31">
        <w:rPr>
          <w:rFonts w:ascii="Arial" w:hAnsi="Arial" w:cs="Arial"/>
        </w:rPr>
        <w:t xml:space="preserve">- which was placed before the connection - </w:t>
      </w:r>
      <w:r w:rsidRPr="00E91B2D">
        <w:rPr>
          <w:rFonts w:ascii="Arial" w:hAnsi="Arial" w:cs="Arial"/>
        </w:rPr>
        <w:t xml:space="preserve">is </w:t>
      </w:r>
      <w:r w:rsidR="00E11E21">
        <w:rPr>
          <w:rFonts w:ascii="Arial" w:hAnsi="Arial" w:cs="Arial"/>
        </w:rPr>
        <w:t>pulled</w:t>
      </w:r>
      <w:r w:rsidR="00E11E21" w:rsidRPr="00E91B2D">
        <w:rPr>
          <w:rFonts w:ascii="Arial" w:hAnsi="Arial" w:cs="Arial"/>
        </w:rPr>
        <w:t xml:space="preserve"> </w:t>
      </w:r>
      <w:r w:rsidRPr="00E91B2D">
        <w:rPr>
          <w:rFonts w:ascii="Arial" w:hAnsi="Arial" w:cs="Arial"/>
        </w:rPr>
        <w:t xml:space="preserve">over the connector and secured with </w:t>
      </w:r>
      <w:r w:rsidR="00532348">
        <w:rPr>
          <w:rFonts w:ascii="Arial" w:hAnsi="Arial" w:cs="Arial"/>
        </w:rPr>
        <w:t xml:space="preserve">a </w:t>
      </w:r>
      <w:r w:rsidRPr="00E91B2D">
        <w:rPr>
          <w:rFonts w:ascii="Arial" w:hAnsi="Arial" w:cs="Arial"/>
        </w:rPr>
        <w:t>non</w:t>
      </w:r>
      <w:r w:rsidR="00532348">
        <w:rPr>
          <w:rFonts w:ascii="Arial" w:hAnsi="Arial" w:cs="Arial"/>
        </w:rPr>
        <w:t>-</w:t>
      </w:r>
      <w:r w:rsidRPr="00E91B2D">
        <w:rPr>
          <w:rFonts w:ascii="Arial" w:hAnsi="Arial" w:cs="Arial"/>
        </w:rPr>
        <w:t xml:space="preserve">absorbable suture at </w:t>
      </w:r>
      <w:r w:rsidR="00344E49">
        <w:rPr>
          <w:rFonts w:ascii="Arial" w:hAnsi="Arial" w:cs="Arial"/>
        </w:rPr>
        <w:t>each</w:t>
      </w:r>
      <w:r w:rsidR="00344E49" w:rsidRPr="00E91B2D">
        <w:rPr>
          <w:rFonts w:ascii="Arial" w:hAnsi="Arial" w:cs="Arial"/>
        </w:rPr>
        <w:t xml:space="preserve"> </w:t>
      </w:r>
      <w:r w:rsidRPr="00E91B2D">
        <w:rPr>
          <w:rFonts w:ascii="Arial" w:hAnsi="Arial" w:cs="Arial"/>
        </w:rPr>
        <w:t>end of the connection.</w:t>
      </w:r>
      <w:r w:rsidR="00527894">
        <w:rPr>
          <w:rFonts w:ascii="Arial" w:hAnsi="Arial" w:cs="Arial"/>
        </w:rPr>
        <w:t xml:space="preserve"> </w:t>
      </w:r>
      <w:r w:rsidRPr="00E91B2D">
        <w:rPr>
          <w:rFonts w:ascii="Arial" w:hAnsi="Arial" w:cs="Arial"/>
        </w:rPr>
        <w:t>The pocket and stab wounds are closed.</w:t>
      </w:r>
    </w:p>
    <w:p w14:paraId="1CA38359" w14:textId="77777777" w:rsidR="00467C36" w:rsidRDefault="00467C36" w:rsidP="00467E62">
      <w:pPr>
        <w:spacing w:line="360" w:lineRule="auto"/>
        <w:jc w:val="both"/>
        <w:rPr>
          <w:rFonts w:ascii="Arial" w:hAnsi="Arial" w:cs="Arial"/>
        </w:rPr>
      </w:pPr>
    </w:p>
    <w:p w14:paraId="26CE775B" w14:textId="7B46DC42" w:rsidR="00467C36" w:rsidRPr="00A07005" w:rsidRDefault="00467C36" w:rsidP="00467E62">
      <w:pPr>
        <w:spacing w:line="360" w:lineRule="auto"/>
        <w:jc w:val="both"/>
        <w:rPr>
          <w:rFonts w:ascii="Arial" w:hAnsi="Arial" w:cs="Arial"/>
          <w:b/>
          <w:i/>
        </w:rPr>
      </w:pPr>
      <w:r w:rsidRPr="00A07005">
        <w:rPr>
          <w:rFonts w:ascii="Arial" w:hAnsi="Arial" w:cs="Arial"/>
          <w:b/>
          <w:i/>
        </w:rPr>
        <w:t>G2: Implantable programmable device insertion</w:t>
      </w:r>
    </w:p>
    <w:p w14:paraId="3E3D6D0F" w14:textId="77777777" w:rsidR="002C0858" w:rsidRDefault="002C0858" w:rsidP="00467E62">
      <w:pPr>
        <w:spacing w:line="360" w:lineRule="auto"/>
        <w:jc w:val="both"/>
        <w:rPr>
          <w:rFonts w:ascii="Arial" w:hAnsi="Arial" w:cs="Arial"/>
        </w:rPr>
      </w:pPr>
    </w:p>
    <w:p w14:paraId="50338AF8" w14:textId="0FAF22EF" w:rsidR="00467C36" w:rsidRPr="008B50A1" w:rsidRDefault="00467C36" w:rsidP="00467E62">
      <w:pPr>
        <w:spacing w:line="360" w:lineRule="auto"/>
        <w:jc w:val="both"/>
        <w:rPr>
          <w:rFonts w:ascii="Arial" w:hAnsi="Arial" w:cs="Arial"/>
          <w:u w:val="single"/>
        </w:rPr>
      </w:pPr>
      <w:r w:rsidRPr="008B50A1">
        <w:rPr>
          <w:rFonts w:ascii="Arial" w:hAnsi="Arial" w:cs="Arial"/>
          <w:u w:val="single"/>
        </w:rPr>
        <w:t>Equipment</w:t>
      </w:r>
    </w:p>
    <w:p w14:paraId="0C9425A9" w14:textId="22C070CC" w:rsidR="00467C36" w:rsidRPr="0074483D" w:rsidRDefault="00467C36" w:rsidP="00467C36">
      <w:pPr>
        <w:pStyle w:val="ListParagraph"/>
        <w:numPr>
          <w:ilvl w:val="0"/>
          <w:numId w:val="20"/>
        </w:numPr>
        <w:spacing w:line="360" w:lineRule="auto"/>
        <w:jc w:val="both"/>
        <w:rPr>
          <w:rFonts w:ascii="Arial" w:hAnsi="Arial" w:cs="Arial"/>
          <w:color w:val="000000" w:themeColor="text1"/>
        </w:rPr>
      </w:pPr>
      <w:r w:rsidRPr="0074483D">
        <w:rPr>
          <w:rFonts w:ascii="Arial" w:hAnsi="Arial" w:cs="Arial"/>
          <w:color w:val="000000" w:themeColor="text1"/>
        </w:rPr>
        <w:t>Impulse generator (IPG) (Medtronic  Interstim 30</w:t>
      </w:r>
      <w:r w:rsidR="0074483D" w:rsidRPr="0074483D">
        <w:rPr>
          <w:rFonts w:ascii="Arial" w:hAnsi="Arial" w:cs="Arial"/>
          <w:color w:val="000000" w:themeColor="text1"/>
        </w:rPr>
        <w:t>58</w:t>
      </w:r>
      <w:r w:rsidRPr="0074483D">
        <w:rPr>
          <w:rFonts w:ascii="Arial" w:hAnsi="Arial" w:cs="Arial"/>
          <w:color w:val="000000" w:themeColor="text1"/>
        </w:rPr>
        <w:t xml:space="preserve">) </w:t>
      </w:r>
    </w:p>
    <w:p w14:paraId="339ED6D0" w14:textId="77777777" w:rsidR="00467C36" w:rsidRDefault="00467C36" w:rsidP="00467E62">
      <w:pPr>
        <w:spacing w:line="360" w:lineRule="auto"/>
        <w:jc w:val="both"/>
        <w:rPr>
          <w:rFonts w:ascii="Arial" w:hAnsi="Arial" w:cs="Arial"/>
        </w:rPr>
      </w:pPr>
    </w:p>
    <w:p w14:paraId="0FBF3D44" w14:textId="2D75DB41" w:rsidR="00505E20" w:rsidRPr="008B50A1" w:rsidRDefault="00467C36" w:rsidP="00467E62">
      <w:pPr>
        <w:spacing w:line="360" w:lineRule="auto"/>
        <w:jc w:val="both"/>
        <w:rPr>
          <w:rFonts w:ascii="Arial" w:hAnsi="Arial" w:cs="Arial"/>
          <w:b/>
          <w:u w:val="single"/>
        </w:rPr>
      </w:pPr>
      <w:r w:rsidRPr="00467C36">
        <w:rPr>
          <w:rFonts w:ascii="Arial" w:hAnsi="Arial" w:cs="Arial"/>
          <w:u w:val="single"/>
        </w:rPr>
        <w:t>Procedure</w:t>
      </w:r>
    </w:p>
    <w:p w14:paraId="3764C85F" w14:textId="710DE705" w:rsidR="002C0858" w:rsidRDefault="002C01F1" w:rsidP="00467E62">
      <w:pPr>
        <w:spacing w:line="360" w:lineRule="auto"/>
        <w:jc w:val="both"/>
        <w:rPr>
          <w:rFonts w:ascii="Arial" w:hAnsi="Arial" w:cs="Arial"/>
        </w:rPr>
      </w:pPr>
      <w:r>
        <w:rPr>
          <w:rFonts w:ascii="Arial" w:hAnsi="Arial" w:cs="Arial"/>
        </w:rPr>
        <w:t xml:space="preserve">When a chronic </w:t>
      </w:r>
      <w:r w:rsidR="0056534D">
        <w:rPr>
          <w:rFonts w:ascii="Arial" w:hAnsi="Arial" w:cs="Arial"/>
        </w:rPr>
        <w:t xml:space="preserve">SNM </w:t>
      </w:r>
      <w:r>
        <w:rPr>
          <w:rFonts w:ascii="Arial" w:hAnsi="Arial" w:cs="Arial"/>
        </w:rPr>
        <w:t>is de</w:t>
      </w:r>
      <w:r w:rsidR="0056534D">
        <w:rPr>
          <w:rFonts w:ascii="Arial" w:hAnsi="Arial" w:cs="Arial"/>
        </w:rPr>
        <w:t>cided following a positive test-</w:t>
      </w:r>
      <w:r>
        <w:rPr>
          <w:rFonts w:ascii="Arial" w:hAnsi="Arial" w:cs="Arial"/>
        </w:rPr>
        <w:t xml:space="preserve">period, a </w:t>
      </w:r>
      <w:r w:rsidR="002C0858">
        <w:rPr>
          <w:rFonts w:ascii="Arial" w:hAnsi="Arial" w:cs="Arial"/>
        </w:rPr>
        <w:t>subcutan</w:t>
      </w:r>
      <w:r>
        <w:rPr>
          <w:rFonts w:ascii="Arial" w:hAnsi="Arial" w:cs="Arial"/>
        </w:rPr>
        <w:t>eou</w:t>
      </w:r>
      <w:r w:rsidR="002C0858">
        <w:rPr>
          <w:rFonts w:ascii="Arial" w:hAnsi="Arial" w:cs="Arial"/>
        </w:rPr>
        <w:t xml:space="preserve">s pocket </w:t>
      </w:r>
      <w:r w:rsidR="00532348">
        <w:rPr>
          <w:rFonts w:ascii="Arial" w:hAnsi="Arial" w:cs="Arial"/>
        </w:rPr>
        <w:t>i</w:t>
      </w:r>
      <w:r w:rsidR="002C0858">
        <w:rPr>
          <w:rFonts w:ascii="Arial" w:hAnsi="Arial" w:cs="Arial"/>
        </w:rPr>
        <w:t>s created as described above</w:t>
      </w:r>
      <w:r>
        <w:rPr>
          <w:rFonts w:ascii="Arial" w:hAnsi="Arial" w:cs="Arial"/>
        </w:rPr>
        <w:t>,</w:t>
      </w:r>
      <w:r w:rsidR="002C0858">
        <w:rPr>
          <w:rFonts w:ascii="Arial" w:hAnsi="Arial" w:cs="Arial"/>
        </w:rPr>
        <w:t xml:space="preserve"> large enough to hold the IPG tight. </w:t>
      </w:r>
      <w:r>
        <w:rPr>
          <w:rFonts w:ascii="Arial" w:hAnsi="Arial" w:cs="Arial"/>
        </w:rPr>
        <w:t xml:space="preserve">The </w:t>
      </w:r>
      <w:r w:rsidR="003F4B7F">
        <w:rPr>
          <w:rFonts w:ascii="Arial" w:hAnsi="Arial" w:cs="Arial"/>
        </w:rPr>
        <w:t xml:space="preserve">electrode is then connected to a </w:t>
      </w:r>
      <w:r w:rsidR="00302402">
        <w:rPr>
          <w:rFonts w:ascii="Arial" w:hAnsi="Arial" w:cs="Arial"/>
        </w:rPr>
        <w:t>Medtronic 305</w:t>
      </w:r>
      <w:r w:rsidR="0074483D">
        <w:rPr>
          <w:rFonts w:ascii="Arial" w:hAnsi="Arial" w:cs="Arial"/>
        </w:rPr>
        <w:t>8</w:t>
      </w:r>
      <w:r w:rsidR="00302402">
        <w:rPr>
          <w:rFonts w:ascii="Arial" w:hAnsi="Arial" w:cs="Arial"/>
        </w:rPr>
        <w:t xml:space="preserve"> </w:t>
      </w:r>
      <w:r w:rsidR="0074483D">
        <w:rPr>
          <w:rFonts w:ascii="Arial" w:hAnsi="Arial" w:cs="Arial"/>
        </w:rPr>
        <w:t>IPG:</w:t>
      </w:r>
      <w:r>
        <w:rPr>
          <w:rFonts w:ascii="Arial" w:hAnsi="Arial" w:cs="Arial"/>
        </w:rPr>
        <w:t xml:space="preserve"> </w:t>
      </w:r>
      <w:r w:rsidR="0074483D">
        <w:rPr>
          <w:rFonts w:ascii="Arial" w:hAnsi="Arial" w:cs="Arial"/>
        </w:rPr>
        <w:t>The</w:t>
      </w:r>
      <w:r w:rsidR="002C0858">
        <w:rPr>
          <w:rFonts w:ascii="Arial" w:hAnsi="Arial" w:cs="Arial"/>
        </w:rPr>
        <w:t xml:space="preserve"> electrode is connected </w:t>
      </w:r>
      <w:r w:rsidR="00302402">
        <w:rPr>
          <w:rFonts w:ascii="Arial" w:hAnsi="Arial" w:cs="Arial"/>
        </w:rPr>
        <w:t xml:space="preserve">(in case of a two staged procedure after disconnection of the extension lead) </w:t>
      </w:r>
      <w:r w:rsidR="002C0858">
        <w:rPr>
          <w:rFonts w:ascii="Arial" w:hAnsi="Arial" w:cs="Arial"/>
        </w:rPr>
        <w:t>b</w:t>
      </w:r>
      <w:r w:rsidR="00302402">
        <w:rPr>
          <w:rFonts w:ascii="Arial" w:hAnsi="Arial" w:cs="Arial"/>
        </w:rPr>
        <w:t>y insertion into the IPG</w:t>
      </w:r>
      <w:r w:rsidR="0074483D">
        <w:rPr>
          <w:rFonts w:ascii="Arial" w:hAnsi="Arial" w:cs="Arial"/>
        </w:rPr>
        <w:t xml:space="preserve"> until the blue tip of the electrode is visible in the transparent connection head of the IPG </w:t>
      </w:r>
      <w:r w:rsidR="00302402">
        <w:rPr>
          <w:rFonts w:ascii="Arial" w:hAnsi="Arial" w:cs="Arial"/>
        </w:rPr>
        <w:t xml:space="preserve">and fixed by closing the screw. </w:t>
      </w:r>
      <w:r w:rsidR="00DF2AA5">
        <w:rPr>
          <w:rFonts w:ascii="Arial" w:hAnsi="Arial" w:cs="Arial"/>
        </w:rPr>
        <w:t xml:space="preserve">         </w:t>
      </w:r>
    </w:p>
    <w:p w14:paraId="438EA0A0" w14:textId="77777777" w:rsidR="00E91B2D" w:rsidRPr="00E91B2D" w:rsidRDefault="00E91B2D" w:rsidP="00467E62">
      <w:pPr>
        <w:spacing w:line="360" w:lineRule="auto"/>
        <w:jc w:val="both"/>
        <w:rPr>
          <w:rFonts w:ascii="Arial" w:hAnsi="Arial" w:cs="Arial"/>
        </w:rPr>
      </w:pPr>
    </w:p>
    <w:p w14:paraId="7FD9254B" w14:textId="77777777" w:rsidR="00E91B2D" w:rsidRDefault="00E91B2D" w:rsidP="00467E62">
      <w:pPr>
        <w:spacing w:line="360" w:lineRule="auto"/>
        <w:jc w:val="both"/>
        <w:rPr>
          <w:rFonts w:ascii="Arial" w:eastAsia="Times New Roman" w:hAnsi="Arial" w:cs="Arial"/>
          <w:color w:val="000000" w:themeColor="text1"/>
          <w:lang w:eastAsia="en-GB"/>
        </w:rPr>
      </w:pPr>
    </w:p>
    <w:p w14:paraId="4878A53B" w14:textId="185B8D8B" w:rsidR="00E91B2D" w:rsidRPr="00E91B2D" w:rsidRDefault="00E91B2D" w:rsidP="00467E62">
      <w:pPr>
        <w:spacing w:line="360" w:lineRule="auto"/>
        <w:jc w:val="both"/>
        <w:rPr>
          <w:rFonts w:ascii="Arial" w:eastAsia="Times New Roman" w:hAnsi="Arial" w:cs="Arial"/>
          <w:b/>
          <w:i/>
          <w:color w:val="000000" w:themeColor="text1"/>
          <w:lang w:eastAsia="en-GB"/>
        </w:rPr>
      </w:pPr>
      <w:r w:rsidRPr="00E91B2D">
        <w:rPr>
          <w:rFonts w:ascii="Arial" w:eastAsia="Times New Roman" w:hAnsi="Arial" w:cs="Arial"/>
          <w:b/>
          <w:i/>
          <w:color w:val="000000" w:themeColor="text1"/>
          <w:lang w:eastAsia="en-GB"/>
        </w:rPr>
        <w:t>H. Antibiotic prophylaxis</w:t>
      </w:r>
    </w:p>
    <w:p w14:paraId="5767B35B" w14:textId="77777777" w:rsidR="00E91B2D" w:rsidRDefault="00E91B2D" w:rsidP="00467E62">
      <w:pPr>
        <w:spacing w:line="360" w:lineRule="auto"/>
        <w:jc w:val="both"/>
        <w:rPr>
          <w:rFonts w:ascii="Arial" w:eastAsia="Times New Roman" w:hAnsi="Arial" w:cs="Arial"/>
          <w:color w:val="000000" w:themeColor="text1"/>
          <w:lang w:eastAsia="en-GB"/>
        </w:rPr>
      </w:pPr>
    </w:p>
    <w:p w14:paraId="71CDB9AE" w14:textId="713AF537" w:rsidR="00E91B2D" w:rsidRPr="004C22C3" w:rsidRDefault="00E91B2D" w:rsidP="008B50A1">
      <w:pPr>
        <w:widowControl w:val="0"/>
        <w:autoSpaceDE w:val="0"/>
        <w:autoSpaceDN w:val="0"/>
        <w:adjustRightInd w:val="0"/>
        <w:spacing w:line="360" w:lineRule="auto"/>
        <w:jc w:val="both"/>
        <w:rPr>
          <w:rFonts w:ascii="Arial" w:hAnsi="Arial" w:cs="Arial"/>
          <w:lang w:val="en-GB"/>
        </w:rPr>
      </w:pPr>
      <w:r w:rsidRPr="004C22C3">
        <w:rPr>
          <w:rFonts w:ascii="Arial" w:hAnsi="Arial" w:cs="Arial"/>
          <w:lang w:val="en-GB"/>
        </w:rPr>
        <w:t>These recommendations are based on expert opinion and not evidence based.</w:t>
      </w:r>
      <w:r w:rsidR="00104B6B" w:rsidRPr="00104B6B">
        <w:rPr>
          <w:rFonts w:ascii="Arial" w:hAnsi="Arial" w:cs="Arial"/>
          <w:lang w:val="en-GB"/>
        </w:rPr>
        <w:t xml:space="preserve"> </w:t>
      </w:r>
      <w:r w:rsidR="00104B6B" w:rsidRPr="003822EF">
        <w:rPr>
          <w:rFonts w:ascii="Arial" w:hAnsi="Arial" w:cs="Arial"/>
          <w:lang w:val="en-GB"/>
        </w:rPr>
        <w:t>[</w:t>
      </w:r>
      <w:r w:rsidR="00556FCB">
        <w:rPr>
          <w:rFonts w:ascii="Arial" w:hAnsi="Arial" w:cs="Arial"/>
          <w:lang w:val="en-GB"/>
        </w:rPr>
        <w:t>13</w:t>
      </w:r>
      <w:r w:rsidR="00104B6B">
        <w:rPr>
          <w:rFonts w:ascii="Arial" w:hAnsi="Arial" w:cs="Arial"/>
          <w:lang w:val="en-GB"/>
        </w:rPr>
        <w:t>,</w:t>
      </w:r>
      <w:r w:rsidR="00556FCB">
        <w:rPr>
          <w:rFonts w:ascii="Arial" w:hAnsi="Arial" w:cs="Arial"/>
          <w:lang w:val="en-GB"/>
        </w:rPr>
        <w:t>14</w:t>
      </w:r>
      <w:r w:rsidR="00104B6B" w:rsidRPr="003822EF">
        <w:rPr>
          <w:rFonts w:ascii="Arial" w:hAnsi="Arial" w:cs="Arial"/>
          <w:lang w:val="en-GB"/>
        </w:rPr>
        <w:t>]</w:t>
      </w:r>
      <w:r w:rsidR="00DF60E5">
        <w:rPr>
          <w:rFonts w:ascii="Arial" w:hAnsi="Arial" w:cs="Arial"/>
          <w:lang w:val="en-GB"/>
        </w:rPr>
        <w:t>.</w:t>
      </w:r>
      <w:r w:rsidR="00467C36">
        <w:rPr>
          <w:rFonts w:ascii="Arial" w:hAnsi="Arial" w:cs="Arial"/>
          <w:lang w:val="en-GB"/>
        </w:rPr>
        <w:t xml:space="preserve"> </w:t>
      </w:r>
      <w:r w:rsidRPr="004C22C3">
        <w:rPr>
          <w:rFonts w:ascii="Arial" w:hAnsi="Arial" w:cs="Arial"/>
          <w:lang w:val="en-GB"/>
        </w:rPr>
        <w:t>Antibio</w:t>
      </w:r>
      <w:r>
        <w:rPr>
          <w:rFonts w:ascii="Arial" w:hAnsi="Arial" w:cs="Arial"/>
          <w:lang w:val="en-GB"/>
        </w:rPr>
        <w:t>ti</w:t>
      </w:r>
      <w:r w:rsidR="001D5F27">
        <w:rPr>
          <w:rFonts w:ascii="Arial" w:hAnsi="Arial" w:cs="Arial"/>
          <w:lang w:val="en-GB"/>
        </w:rPr>
        <w:t>c</w:t>
      </w:r>
      <w:r>
        <w:rPr>
          <w:rFonts w:ascii="Arial" w:hAnsi="Arial" w:cs="Arial"/>
          <w:lang w:val="en-GB"/>
        </w:rPr>
        <w:t xml:space="preserve"> </w:t>
      </w:r>
      <w:r w:rsidRPr="004C22C3">
        <w:rPr>
          <w:rFonts w:ascii="Arial" w:hAnsi="Arial" w:cs="Arial"/>
          <w:lang w:val="en-GB"/>
        </w:rPr>
        <w:t>prophylaxis in SN</w:t>
      </w:r>
      <w:r>
        <w:rPr>
          <w:rFonts w:ascii="Arial" w:hAnsi="Arial" w:cs="Arial"/>
          <w:lang w:val="en-GB"/>
        </w:rPr>
        <w:t>M</w:t>
      </w:r>
      <w:r w:rsidRPr="004C22C3">
        <w:rPr>
          <w:rFonts w:ascii="Arial" w:hAnsi="Arial" w:cs="Arial"/>
          <w:lang w:val="en-GB"/>
        </w:rPr>
        <w:t xml:space="preserve"> come</w:t>
      </w:r>
      <w:r>
        <w:rPr>
          <w:rFonts w:ascii="Arial" w:hAnsi="Arial" w:cs="Arial"/>
          <w:lang w:val="en-GB"/>
        </w:rPr>
        <w:t>s</w:t>
      </w:r>
      <w:r w:rsidRPr="004C22C3">
        <w:rPr>
          <w:rFonts w:ascii="Arial" w:hAnsi="Arial" w:cs="Arial"/>
          <w:lang w:val="en-GB"/>
        </w:rPr>
        <w:t xml:space="preserve"> with standard measures of prevention of the infectious risk that include detection of infectious risk factors (skin disease for </w:t>
      </w:r>
      <w:r w:rsidRPr="004C22C3">
        <w:rPr>
          <w:rFonts w:ascii="Arial" w:hAnsi="Arial" w:cs="Arial"/>
          <w:lang w:val="en-GB"/>
        </w:rPr>
        <w:lastRenderedPageBreak/>
        <w:t xml:space="preserve">instance), careful preoperative skin preparation and operative setting of high standard regarding aseptic conditions of the procedure. Careful intraoperative skin prep (iodine solutions or similar) and sterile draping are mandatory. The entire procedure either for implantation of the tined-test lead or implantable pulse generator (IPG) is conducted in strictly sterile conditions. </w:t>
      </w:r>
      <w:r>
        <w:rPr>
          <w:rFonts w:ascii="Arial" w:hAnsi="Arial" w:cs="Arial"/>
          <w:lang w:val="en-GB"/>
        </w:rPr>
        <w:t>During the test-phase whatever its duration instructions have to be given to the patient to keep clean and well covered the exit point of the lead extension. The other wounds are treated as usual.</w:t>
      </w:r>
    </w:p>
    <w:p w14:paraId="7C5933E1" w14:textId="77777777" w:rsidR="00E91B2D" w:rsidRPr="004C22C3" w:rsidRDefault="00E91B2D" w:rsidP="00467E62">
      <w:pPr>
        <w:spacing w:line="360" w:lineRule="auto"/>
        <w:jc w:val="both"/>
        <w:rPr>
          <w:rFonts w:ascii="Arial" w:hAnsi="Arial" w:cs="Arial"/>
          <w:lang w:val="en-GB"/>
        </w:rPr>
      </w:pPr>
    </w:p>
    <w:p w14:paraId="05283FB2" w14:textId="77777777" w:rsidR="00E91B2D" w:rsidRPr="00E91B2D" w:rsidRDefault="00E91B2D" w:rsidP="00467E62">
      <w:pPr>
        <w:spacing w:line="360" w:lineRule="auto"/>
        <w:jc w:val="both"/>
        <w:rPr>
          <w:rFonts w:ascii="Arial" w:hAnsi="Arial" w:cs="Arial"/>
          <w:b/>
          <w:lang w:val="en-GB"/>
        </w:rPr>
      </w:pPr>
      <w:r w:rsidRPr="00E91B2D">
        <w:rPr>
          <w:rFonts w:ascii="Arial" w:hAnsi="Arial" w:cs="Arial"/>
          <w:b/>
          <w:lang w:val="en-GB"/>
        </w:rPr>
        <w:t>Prophylactic antibiotics during implantation</w:t>
      </w:r>
    </w:p>
    <w:p w14:paraId="74203400" w14:textId="339B56F0" w:rsidR="00E91B2D" w:rsidRDefault="00BC370D" w:rsidP="00467E62">
      <w:pPr>
        <w:widowControl w:val="0"/>
        <w:autoSpaceDE w:val="0"/>
        <w:autoSpaceDN w:val="0"/>
        <w:adjustRightInd w:val="0"/>
        <w:spacing w:line="360" w:lineRule="auto"/>
        <w:jc w:val="both"/>
        <w:rPr>
          <w:rFonts w:ascii="Arial" w:hAnsi="Arial" w:cs="Arial"/>
          <w:lang w:val="en-GB"/>
        </w:rPr>
      </w:pPr>
      <w:r>
        <w:rPr>
          <w:rFonts w:ascii="Arial" w:hAnsi="Arial" w:cs="Arial"/>
          <w:lang w:val="en-GB"/>
        </w:rPr>
        <w:t>Protocol</w:t>
      </w:r>
      <w:r w:rsidRPr="004C22C3">
        <w:rPr>
          <w:rFonts w:ascii="Arial" w:hAnsi="Arial" w:cs="Arial"/>
          <w:lang w:val="en-GB"/>
        </w:rPr>
        <w:t xml:space="preserve"> </w:t>
      </w:r>
      <w:r w:rsidR="00E91B2D" w:rsidRPr="004C22C3">
        <w:rPr>
          <w:rFonts w:ascii="Arial" w:hAnsi="Arial" w:cs="Arial"/>
          <w:lang w:val="en-GB"/>
        </w:rPr>
        <w:t>may vary with regard to infectious risk in patient’s special conditions (diabetic or immuno-compromi</w:t>
      </w:r>
      <w:r w:rsidR="00E91B2D">
        <w:rPr>
          <w:rFonts w:ascii="Arial" w:hAnsi="Arial" w:cs="Arial"/>
          <w:lang w:val="en-GB"/>
        </w:rPr>
        <w:t>s</w:t>
      </w:r>
      <w:r w:rsidR="00E91B2D" w:rsidRPr="004C22C3">
        <w:rPr>
          <w:rFonts w:ascii="Arial" w:hAnsi="Arial" w:cs="Arial"/>
          <w:lang w:val="en-GB"/>
        </w:rPr>
        <w:t>ed) or due to environmental bacterial pressure and/or general recommendations in institutions or countries.</w:t>
      </w:r>
    </w:p>
    <w:p w14:paraId="377ABB51" w14:textId="77777777" w:rsidR="00467C36" w:rsidRPr="004C22C3" w:rsidRDefault="00467C36" w:rsidP="00467E62">
      <w:pPr>
        <w:widowControl w:val="0"/>
        <w:autoSpaceDE w:val="0"/>
        <w:autoSpaceDN w:val="0"/>
        <w:adjustRightInd w:val="0"/>
        <w:spacing w:line="360" w:lineRule="auto"/>
        <w:jc w:val="both"/>
        <w:rPr>
          <w:rFonts w:ascii="Arial" w:hAnsi="Arial" w:cs="Arial"/>
          <w:lang w:val="en-GB"/>
        </w:rPr>
      </w:pPr>
    </w:p>
    <w:p w14:paraId="1277E7E0" w14:textId="7DDE3F54" w:rsidR="00E91B2D" w:rsidRDefault="00E91B2D" w:rsidP="00467E62">
      <w:pPr>
        <w:spacing w:line="360" w:lineRule="auto"/>
        <w:jc w:val="both"/>
        <w:rPr>
          <w:rFonts w:ascii="Arial" w:hAnsi="Arial" w:cs="Arial"/>
          <w:lang w:val="en-GB"/>
        </w:rPr>
      </w:pPr>
      <w:r w:rsidRPr="00C63603">
        <w:rPr>
          <w:rFonts w:ascii="Arial" w:hAnsi="Arial" w:cs="Arial"/>
          <w:lang w:val="en-GB"/>
        </w:rPr>
        <w:t xml:space="preserve">It is recommended to give one dose of intravenous prophylactic antibiotics before the implantation of a tined lead </w:t>
      </w:r>
      <w:r>
        <w:rPr>
          <w:rFonts w:ascii="Arial" w:hAnsi="Arial" w:cs="Arial"/>
          <w:lang w:val="en-GB"/>
        </w:rPr>
        <w:t>as well as an</w:t>
      </w:r>
      <w:r w:rsidRPr="00C63603">
        <w:rPr>
          <w:rFonts w:ascii="Arial" w:hAnsi="Arial" w:cs="Arial"/>
          <w:lang w:val="en-GB"/>
        </w:rPr>
        <w:t xml:space="preserve"> IPG</w:t>
      </w:r>
      <w:r>
        <w:rPr>
          <w:rFonts w:ascii="Arial" w:hAnsi="Arial" w:cs="Arial"/>
          <w:lang w:val="en-GB"/>
        </w:rPr>
        <w:t xml:space="preserve"> implantation. Recommended drugs</w:t>
      </w:r>
      <w:r w:rsidR="007F5806">
        <w:rPr>
          <w:rFonts w:ascii="Arial" w:hAnsi="Arial" w:cs="Arial"/>
          <w:lang w:val="en-GB"/>
        </w:rPr>
        <w:t xml:space="preserve"> such cover cutane</w:t>
      </w:r>
      <w:r w:rsidR="0074483D">
        <w:rPr>
          <w:rFonts w:ascii="Arial" w:hAnsi="Arial" w:cs="Arial"/>
          <w:lang w:val="en-GB"/>
        </w:rPr>
        <w:t>ous</w:t>
      </w:r>
      <w:r w:rsidR="007F5806">
        <w:rPr>
          <w:rFonts w:ascii="Arial" w:hAnsi="Arial" w:cs="Arial"/>
          <w:lang w:val="en-GB"/>
        </w:rPr>
        <w:t xml:space="preserve"> and enteric flora; commo</w:t>
      </w:r>
      <w:r w:rsidR="004D405D">
        <w:rPr>
          <w:rFonts w:ascii="Arial" w:hAnsi="Arial" w:cs="Arial"/>
          <w:lang w:val="en-GB"/>
        </w:rPr>
        <w:t>n</w:t>
      </w:r>
      <w:r w:rsidR="007F5806">
        <w:rPr>
          <w:rFonts w:ascii="Arial" w:hAnsi="Arial" w:cs="Arial"/>
          <w:lang w:val="en-GB"/>
        </w:rPr>
        <w:t>ly used</w:t>
      </w:r>
      <w:r>
        <w:rPr>
          <w:rFonts w:ascii="Arial" w:hAnsi="Arial" w:cs="Arial"/>
          <w:lang w:val="en-GB"/>
        </w:rPr>
        <w:t xml:space="preserve"> are: </w:t>
      </w:r>
      <w:r w:rsidR="00527894">
        <w:rPr>
          <w:rFonts w:ascii="Arial" w:hAnsi="Arial" w:cs="Arial"/>
          <w:lang w:val="en-GB"/>
        </w:rPr>
        <w:t xml:space="preserve">Augmentin 625 mg iv, </w:t>
      </w:r>
      <w:r w:rsidRPr="00C63603">
        <w:rPr>
          <w:rFonts w:ascii="Arial" w:hAnsi="Arial" w:cs="Arial"/>
          <w:lang w:val="en-GB"/>
        </w:rPr>
        <w:t>Cephazolin 2g slow IV, i</w:t>
      </w:r>
      <w:r>
        <w:rPr>
          <w:rFonts w:ascii="Arial" w:hAnsi="Arial" w:cs="Arial"/>
          <w:lang w:val="en-GB"/>
        </w:rPr>
        <w:t>n case of</w:t>
      </w:r>
      <w:r w:rsidRPr="00C63603">
        <w:rPr>
          <w:rFonts w:ascii="Arial" w:hAnsi="Arial" w:cs="Arial"/>
          <w:lang w:val="en-GB"/>
        </w:rPr>
        <w:t xml:space="preserve"> allergy</w:t>
      </w:r>
      <w:r>
        <w:rPr>
          <w:rFonts w:ascii="Arial" w:hAnsi="Arial" w:cs="Arial"/>
          <w:lang w:val="en-GB"/>
        </w:rPr>
        <w:t>:</w:t>
      </w:r>
      <w:r w:rsidRPr="00C63603">
        <w:rPr>
          <w:rFonts w:ascii="Arial" w:hAnsi="Arial" w:cs="Arial"/>
          <w:lang w:val="en-GB"/>
        </w:rPr>
        <w:t xml:space="preserve"> Vancomycin </w:t>
      </w:r>
      <w:r w:rsidRPr="00C63603">
        <w:rPr>
          <w:rFonts w:ascii="Arial" w:eastAsia="Times New Roman" w:hAnsi="Arial" w:cs="Arial"/>
        </w:rPr>
        <w:t xml:space="preserve">15 mg/kg/60 min </w:t>
      </w:r>
      <w:r w:rsidRPr="00C63603">
        <w:rPr>
          <w:rFonts w:ascii="Arial" w:hAnsi="Arial" w:cs="Arial"/>
          <w:lang w:val="en-GB"/>
        </w:rPr>
        <w:t xml:space="preserve">or Clindamycin </w:t>
      </w:r>
      <w:r w:rsidRPr="00C63603">
        <w:rPr>
          <w:rFonts w:ascii="Arial" w:eastAsia="Times New Roman" w:hAnsi="Arial" w:cs="Arial"/>
        </w:rPr>
        <w:t>600 mg slow IV</w:t>
      </w:r>
      <w:r w:rsidRPr="00C63603">
        <w:rPr>
          <w:rFonts w:ascii="Arial" w:hAnsi="Arial" w:cs="Arial"/>
          <w:lang w:val="en-GB"/>
        </w:rPr>
        <w:t>. This has to be done approximatively 30 min</w:t>
      </w:r>
      <w:r w:rsidR="0074483D">
        <w:rPr>
          <w:rFonts w:ascii="Arial" w:hAnsi="Arial" w:cs="Arial"/>
          <w:lang w:val="en-GB"/>
        </w:rPr>
        <w:t>utes</w:t>
      </w:r>
      <w:r w:rsidR="007601CC">
        <w:rPr>
          <w:rFonts w:ascii="Arial" w:hAnsi="Arial" w:cs="Arial"/>
          <w:lang w:val="en-GB"/>
        </w:rPr>
        <w:t xml:space="preserve"> </w:t>
      </w:r>
      <w:r w:rsidRPr="00C63603">
        <w:rPr>
          <w:rFonts w:ascii="Arial" w:hAnsi="Arial" w:cs="Arial"/>
          <w:lang w:val="en-GB"/>
        </w:rPr>
        <w:t xml:space="preserve">before a procedure done under local anaesthesia and at induction in case of general anaesthesia. </w:t>
      </w:r>
    </w:p>
    <w:p w14:paraId="2909656F" w14:textId="77777777" w:rsidR="00467C36" w:rsidRPr="00C63603" w:rsidRDefault="00467C36" w:rsidP="00467E62">
      <w:pPr>
        <w:spacing w:line="360" w:lineRule="auto"/>
        <w:jc w:val="both"/>
        <w:rPr>
          <w:rFonts w:ascii="Arial" w:hAnsi="Arial" w:cs="Arial"/>
          <w:lang w:val="en-GB"/>
        </w:rPr>
      </w:pPr>
    </w:p>
    <w:p w14:paraId="0544AA8E" w14:textId="3662706B" w:rsidR="00E91B2D" w:rsidRPr="00D6482E" w:rsidRDefault="00E91B2D" w:rsidP="00D1499E">
      <w:pPr>
        <w:pStyle w:val="Heading1"/>
        <w:spacing w:before="0" w:beforeAutospacing="0" w:after="0" w:afterAutospacing="0" w:line="360" w:lineRule="auto"/>
        <w:jc w:val="both"/>
        <w:rPr>
          <w:rFonts w:ascii="Arial" w:hAnsi="Arial" w:cs="Arial"/>
          <w:lang w:val="en-GB"/>
        </w:rPr>
      </w:pPr>
      <w:r w:rsidRPr="004C22C3">
        <w:rPr>
          <w:rFonts w:ascii="Arial" w:hAnsi="Arial" w:cs="Arial"/>
          <w:b w:val="0"/>
          <w:sz w:val="24"/>
          <w:szCs w:val="24"/>
          <w:lang w:val="en-GB"/>
        </w:rPr>
        <w:t xml:space="preserve">There is no consensus regarding the benefit of antibiotic impregnated sheet use, wound irrigation with antibiotic solution or </w:t>
      </w:r>
      <w:r w:rsidRPr="004C22C3">
        <w:rPr>
          <w:rFonts w:ascii="Arial" w:eastAsia="Times New Roman" w:hAnsi="Arial" w:cs="Arial"/>
          <w:b w:val="0"/>
          <w:sz w:val="24"/>
          <w:szCs w:val="24"/>
          <w:lang w:val="en-GB"/>
        </w:rPr>
        <w:t xml:space="preserve">local gentamicin-collagen sponge implantation. </w:t>
      </w:r>
      <w:r w:rsidRPr="00D1499E">
        <w:rPr>
          <w:rFonts w:ascii="Arial" w:hAnsi="Arial" w:cs="Arial"/>
          <w:b w:val="0"/>
          <w:sz w:val="24"/>
          <w:szCs w:val="24"/>
          <w:lang w:val="en-GB"/>
        </w:rPr>
        <w:t>In general no routine antibiotics are needed post-operatively. Some experts recommended broad spectrum oral antibiotics for a period of 5-7 days.</w:t>
      </w:r>
    </w:p>
    <w:p w14:paraId="364FC23C" w14:textId="77777777" w:rsidR="00E91B2D" w:rsidRDefault="00E91B2D" w:rsidP="00467E62">
      <w:pPr>
        <w:spacing w:line="360" w:lineRule="auto"/>
        <w:jc w:val="both"/>
        <w:rPr>
          <w:rFonts w:ascii="Arial" w:hAnsi="Arial" w:cs="Arial"/>
          <w:lang w:val="en-GB"/>
        </w:rPr>
      </w:pPr>
    </w:p>
    <w:p w14:paraId="78B00680" w14:textId="77777777" w:rsidR="00D201A3" w:rsidRDefault="00D201A3" w:rsidP="00467E62">
      <w:pPr>
        <w:spacing w:line="360" w:lineRule="auto"/>
        <w:jc w:val="both"/>
        <w:rPr>
          <w:rFonts w:ascii="Arial" w:hAnsi="Arial" w:cs="Arial"/>
          <w:lang w:val="en-GB"/>
        </w:rPr>
      </w:pPr>
    </w:p>
    <w:p w14:paraId="13F64B9F" w14:textId="77777777" w:rsidR="00D201A3" w:rsidRDefault="00D201A3" w:rsidP="00467E62">
      <w:pPr>
        <w:spacing w:line="360" w:lineRule="auto"/>
        <w:jc w:val="both"/>
        <w:rPr>
          <w:rFonts w:ascii="Arial" w:hAnsi="Arial" w:cs="Arial"/>
          <w:lang w:val="en-GB"/>
        </w:rPr>
      </w:pPr>
    </w:p>
    <w:p w14:paraId="78F83A7A" w14:textId="77777777" w:rsidR="000B400F" w:rsidRPr="00DF60E5" w:rsidRDefault="000B400F" w:rsidP="00467E62">
      <w:pPr>
        <w:spacing w:line="360" w:lineRule="auto"/>
        <w:jc w:val="both"/>
        <w:rPr>
          <w:rFonts w:ascii="Arial" w:hAnsi="Arial" w:cs="Arial"/>
          <w:b/>
          <w:caps/>
          <w:color w:val="000000" w:themeColor="text1"/>
        </w:rPr>
      </w:pPr>
      <w:r w:rsidRPr="00DF60E5">
        <w:rPr>
          <w:rFonts w:ascii="Arial" w:hAnsi="Arial" w:cs="Arial"/>
          <w:b/>
          <w:caps/>
          <w:color w:val="000000" w:themeColor="text1"/>
        </w:rPr>
        <w:t>References</w:t>
      </w:r>
    </w:p>
    <w:p w14:paraId="65E84CF5" w14:textId="77777777" w:rsidR="000B400F" w:rsidRPr="00FC5CEE" w:rsidRDefault="000B400F" w:rsidP="00CB5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1BDD4FE9" w14:textId="7830AD5B" w:rsidR="000B400F" w:rsidRPr="00BC2708" w:rsidRDefault="000B400F" w:rsidP="00AE5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nl-NL"/>
        </w:rPr>
      </w:pPr>
      <w:r w:rsidRPr="00FC5CEE">
        <w:rPr>
          <w:rFonts w:ascii="Arial" w:hAnsi="Arial" w:cs="Arial"/>
          <w:color w:val="000000"/>
        </w:rPr>
        <w:t xml:space="preserve">1. Noblett K. Neuromodulation and female pelvic disorders. </w:t>
      </w:r>
      <w:r w:rsidRPr="00BC2708">
        <w:rPr>
          <w:rFonts w:ascii="Arial" w:hAnsi="Arial" w:cs="Arial"/>
          <w:color w:val="000000"/>
          <w:lang w:val="nl-NL"/>
        </w:rPr>
        <w:t>Curr Opin Urol 2016</w:t>
      </w:r>
      <w:r w:rsidR="00BC2708">
        <w:rPr>
          <w:rFonts w:ascii="Arial" w:hAnsi="Arial" w:cs="Arial"/>
          <w:color w:val="000000"/>
          <w:lang w:val="nl-NL"/>
        </w:rPr>
        <w:t>;</w:t>
      </w:r>
      <w:r w:rsidRPr="00BC2708">
        <w:rPr>
          <w:rFonts w:ascii="Arial" w:hAnsi="Arial" w:cs="Arial"/>
          <w:color w:val="000000"/>
          <w:lang w:val="nl-NL"/>
        </w:rPr>
        <w:t xml:space="preserve"> 26:321-7. </w:t>
      </w:r>
    </w:p>
    <w:p w14:paraId="144F6F9E" w14:textId="59B5A3F8" w:rsidR="000B400F" w:rsidRPr="00FC5CEE" w:rsidRDefault="000B400F" w:rsidP="00AE5E3D">
      <w:pPr>
        <w:spacing w:line="360" w:lineRule="auto"/>
        <w:jc w:val="both"/>
        <w:rPr>
          <w:rFonts w:ascii="Arial" w:hAnsi="Arial" w:cs="Arial"/>
          <w:color w:val="000000"/>
        </w:rPr>
      </w:pPr>
      <w:r w:rsidRPr="00BC2708">
        <w:rPr>
          <w:rFonts w:ascii="Arial" w:hAnsi="Arial" w:cs="Arial"/>
          <w:color w:val="000000"/>
          <w:lang w:val="nl-NL"/>
        </w:rPr>
        <w:lastRenderedPageBreak/>
        <w:t xml:space="preserve">2. </w:t>
      </w:r>
      <w:r w:rsidRPr="008C66A6">
        <w:rPr>
          <w:rFonts w:ascii="Arial" w:hAnsi="Arial" w:cs="Arial"/>
          <w:color w:val="000000"/>
          <w:lang w:val="nl-NL"/>
        </w:rPr>
        <w:t xml:space="preserve">Siegel S, Noblett K, </w:t>
      </w:r>
      <w:r w:rsidR="008C66A6" w:rsidRPr="00B77C5C">
        <w:rPr>
          <w:rFonts w:ascii="Arial" w:eastAsia="MS Mincho" w:hAnsi="Arial" w:cs="Arial"/>
          <w:lang w:eastAsia="de-DE"/>
        </w:rPr>
        <w:t>Mangel J, Griebling TL, Sutherland SE</w:t>
      </w:r>
      <w:r w:rsidR="008C66A6" w:rsidRPr="008C66A6">
        <w:rPr>
          <w:rFonts w:ascii="Arial" w:hAnsi="Arial" w:cs="Arial"/>
          <w:color w:val="000000"/>
          <w:lang w:val="nl-NL"/>
        </w:rPr>
        <w:t xml:space="preserve">, </w:t>
      </w:r>
      <w:r w:rsidR="008C66A6" w:rsidRPr="00B77C5C">
        <w:rPr>
          <w:rFonts w:ascii="Arial" w:eastAsia="MS Mincho" w:hAnsi="Arial" w:cs="Arial"/>
          <w:lang w:eastAsia="de-DE"/>
        </w:rPr>
        <w:t>Bird ET</w:t>
      </w:r>
      <w:r w:rsidR="008C66A6" w:rsidRPr="008C66A6">
        <w:rPr>
          <w:rFonts w:ascii="Arial" w:hAnsi="Arial" w:cs="Arial"/>
          <w:color w:val="000000"/>
          <w:lang w:val="nl-NL"/>
        </w:rPr>
        <w:t xml:space="preserve"> </w:t>
      </w:r>
      <w:r w:rsidRPr="008C66A6">
        <w:rPr>
          <w:rFonts w:ascii="Arial" w:hAnsi="Arial" w:cs="Arial"/>
          <w:color w:val="000000"/>
          <w:lang w:val="nl-NL"/>
        </w:rPr>
        <w:t>et al</w:t>
      </w:r>
      <w:r w:rsidRPr="00BC2708">
        <w:rPr>
          <w:rFonts w:ascii="Arial" w:hAnsi="Arial" w:cs="Arial"/>
          <w:color w:val="000000"/>
          <w:lang w:val="nl-NL"/>
        </w:rPr>
        <w:t xml:space="preserve">. </w:t>
      </w:r>
      <w:r w:rsidRPr="00FC5CEE">
        <w:rPr>
          <w:rFonts w:ascii="Arial" w:hAnsi="Arial" w:cs="Arial"/>
          <w:color w:val="000000"/>
        </w:rPr>
        <w:t xml:space="preserve">Three-year </w:t>
      </w:r>
      <w:r w:rsidR="00BC2708">
        <w:rPr>
          <w:rFonts w:ascii="Arial" w:hAnsi="Arial" w:cs="Arial"/>
          <w:color w:val="000000"/>
        </w:rPr>
        <w:t>f</w:t>
      </w:r>
      <w:r w:rsidR="00BC2708" w:rsidRPr="00FC5CEE">
        <w:rPr>
          <w:rFonts w:ascii="Arial" w:hAnsi="Arial" w:cs="Arial"/>
          <w:color w:val="000000"/>
        </w:rPr>
        <w:t>ollow</w:t>
      </w:r>
      <w:r w:rsidRPr="00FC5CEE">
        <w:rPr>
          <w:rFonts w:ascii="Arial" w:hAnsi="Arial" w:cs="Arial"/>
          <w:color w:val="000000"/>
        </w:rPr>
        <w:t xml:space="preserve">-up </w:t>
      </w:r>
      <w:r w:rsidR="00BC2708">
        <w:rPr>
          <w:rFonts w:ascii="Arial" w:hAnsi="Arial" w:cs="Arial"/>
          <w:color w:val="000000"/>
        </w:rPr>
        <w:t>r</w:t>
      </w:r>
      <w:r w:rsidR="00BC2708" w:rsidRPr="00FC5CEE">
        <w:rPr>
          <w:rFonts w:ascii="Arial" w:hAnsi="Arial" w:cs="Arial"/>
          <w:color w:val="000000"/>
        </w:rPr>
        <w:t xml:space="preserve">esults </w:t>
      </w:r>
      <w:r w:rsidRPr="00FC5CEE">
        <w:rPr>
          <w:rFonts w:ascii="Arial" w:hAnsi="Arial" w:cs="Arial"/>
          <w:color w:val="000000"/>
        </w:rPr>
        <w:t xml:space="preserve">of a </w:t>
      </w:r>
      <w:r w:rsidR="00BC2708">
        <w:rPr>
          <w:rFonts w:ascii="Arial" w:hAnsi="Arial" w:cs="Arial"/>
          <w:color w:val="000000"/>
        </w:rPr>
        <w:t>p</w:t>
      </w:r>
      <w:r w:rsidR="00BC2708" w:rsidRPr="00FC5CEE">
        <w:rPr>
          <w:rFonts w:ascii="Arial" w:hAnsi="Arial" w:cs="Arial"/>
          <w:color w:val="000000"/>
        </w:rPr>
        <w:t>rospective</w:t>
      </w:r>
      <w:r w:rsidRPr="00FC5CEE">
        <w:rPr>
          <w:rFonts w:ascii="Arial" w:hAnsi="Arial" w:cs="Arial"/>
          <w:color w:val="000000"/>
        </w:rPr>
        <w:t xml:space="preserve">, Multicenter </w:t>
      </w:r>
      <w:r w:rsidR="00BC2708">
        <w:rPr>
          <w:rFonts w:ascii="Arial" w:hAnsi="Arial" w:cs="Arial"/>
          <w:color w:val="000000"/>
        </w:rPr>
        <w:t>s</w:t>
      </w:r>
      <w:r w:rsidR="00BC2708" w:rsidRPr="00FC5CEE">
        <w:rPr>
          <w:rFonts w:ascii="Arial" w:hAnsi="Arial" w:cs="Arial"/>
          <w:color w:val="000000"/>
        </w:rPr>
        <w:t xml:space="preserve">tudy </w:t>
      </w:r>
      <w:r w:rsidRPr="00FC5CEE">
        <w:rPr>
          <w:rFonts w:ascii="Arial" w:hAnsi="Arial" w:cs="Arial"/>
          <w:color w:val="000000"/>
        </w:rPr>
        <w:t xml:space="preserve">in </w:t>
      </w:r>
      <w:r w:rsidR="00BC2708">
        <w:rPr>
          <w:rFonts w:ascii="Arial" w:hAnsi="Arial" w:cs="Arial"/>
          <w:color w:val="000000"/>
        </w:rPr>
        <w:t>o</w:t>
      </w:r>
      <w:r w:rsidR="00BC2708" w:rsidRPr="00FC5CEE">
        <w:rPr>
          <w:rFonts w:ascii="Arial" w:hAnsi="Arial" w:cs="Arial"/>
          <w:color w:val="000000"/>
        </w:rPr>
        <w:t xml:space="preserve">veractive </w:t>
      </w:r>
      <w:r w:rsidR="00BC2708">
        <w:rPr>
          <w:rFonts w:ascii="Arial" w:hAnsi="Arial" w:cs="Arial"/>
          <w:color w:val="000000"/>
        </w:rPr>
        <w:t>b</w:t>
      </w:r>
      <w:r w:rsidR="00BC2708" w:rsidRPr="00FC5CEE">
        <w:rPr>
          <w:rFonts w:ascii="Arial" w:hAnsi="Arial" w:cs="Arial"/>
          <w:color w:val="000000"/>
        </w:rPr>
        <w:t xml:space="preserve">ladder </w:t>
      </w:r>
      <w:r w:rsidR="00BC2708">
        <w:rPr>
          <w:rFonts w:ascii="Arial" w:hAnsi="Arial" w:cs="Arial"/>
          <w:color w:val="000000"/>
        </w:rPr>
        <w:t>s</w:t>
      </w:r>
      <w:r w:rsidR="00BC2708" w:rsidRPr="00FC5CEE">
        <w:rPr>
          <w:rFonts w:ascii="Arial" w:hAnsi="Arial" w:cs="Arial"/>
          <w:color w:val="000000"/>
        </w:rPr>
        <w:t xml:space="preserve">ubjects </w:t>
      </w:r>
      <w:r w:rsidR="00BC2708">
        <w:rPr>
          <w:rFonts w:ascii="Arial" w:hAnsi="Arial" w:cs="Arial"/>
          <w:color w:val="000000"/>
        </w:rPr>
        <w:t>t</w:t>
      </w:r>
      <w:r w:rsidR="00BC2708" w:rsidRPr="00FC5CEE">
        <w:rPr>
          <w:rFonts w:ascii="Arial" w:hAnsi="Arial" w:cs="Arial"/>
          <w:color w:val="000000"/>
        </w:rPr>
        <w:t xml:space="preserve">reated </w:t>
      </w:r>
      <w:r w:rsidR="00BC2708">
        <w:rPr>
          <w:rFonts w:ascii="Arial" w:hAnsi="Arial" w:cs="Arial"/>
          <w:color w:val="000000"/>
        </w:rPr>
        <w:t>w</w:t>
      </w:r>
      <w:r w:rsidR="00BC2708" w:rsidRPr="00FC5CEE">
        <w:rPr>
          <w:rFonts w:ascii="Arial" w:hAnsi="Arial" w:cs="Arial"/>
          <w:color w:val="000000"/>
        </w:rPr>
        <w:t xml:space="preserve">ith </w:t>
      </w:r>
      <w:r w:rsidR="00BC2708">
        <w:rPr>
          <w:rFonts w:ascii="Arial" w:hAnsi="Arial" w:cs="Arial"/>
          <w:color w:val="000000"/>
        </w:rPr>
        <w:t>s</w:t>
      </w:r>
      <w:r w:rsidR="00BC2708" w:rsidRPr="00FC5CEE">
        <w:rPr>
          <w:rFonts w:ascii="Arial" w:hAnsi="Arial" w:cs="Arial"/>
          <w:color w:val="000000"/>
        </w:rPr>
        <w:t xml:space="preserve">acral </w:t>
      </w:r>
      <w:r w:rsidR="00BC2708">
        <w:rPr>
          <w:rFonts w:ascii="Arial" w:hAnsi="Arial" w:cs="Arial"/>
          <w:color w:val="000000"/>
        </w:rPr>
        <w:t>n</w:t>
      </w:r>
      <w:r w:rsidR="00BC2708" w:rsidRPr="00FC5CEE">
        <w:rPr>
          <w:rFonts w:ascii="Arial" w:hAnsi="Arial" w:cs="Arial"/>
          <w:color w:val="000000"/>
        </w:rPr>
        <w:t>euromodulation</w:t>
      </w:r>
      <w:r w:rsidRPr="00FC5CEE">
        <w:rPr>
          <w:rFonts w:ascii="Arial" w:hAnsi="Arial" w:cs="Arial"/>
          <w:color w:val="000000"/>
        </w:rPr>
        <w:t>. Urology 2016</w:t>
      </w:r>
      <w:r w:rsidR="00BC2708">
        <w:rPr>
          <w:rFonts w:ascii="Arial" w:hAnsi="Arial" w:cs="Arial"/>
          <w:color w:val="000000"/>
        </w:rPr>
        <w:t>;</w:t>
      </w:r>
      <w:r w:rsidRPr="00FC5CEE">
        <w:rPr>
          <w:rFonts w:ascii="Arial" w:hAnsi="Arial" w:cs="Arial"/>
          <w:color w:val="000000"/>
        </w:rPr>
        <w:t xml:space="preserve"> 94:</w:t>
      </w:r>
      <w:r w:rsidR="002A356A">
        <w:rPr>
          <w:rFonts w:ascii="Arial" w:hAnsi="Arial" w:cs="Arial"/>
          <w:color w:val="000000"/>
        </w:rPr>
        <w:t xml:space="preserve"> </w:t>
      </w:r>
      <w:r w:rsidRPr="00FC5CEE">
        <w:rPr>
          <w:rFonts w:ascii="Arial" w:hAnsi="Arial" w:cs="Arial"/>
          <w:color w:val="000000"/>
        </w:rPr>
        <w:t>57-63.</w:t>
      </w:r>
    </w:p>
    <w:p w14:paraId="4679CF4C" w14:textId="716F6654" w:rsidR="000B400F" w:rsidRPr="00BC2708" w:rsidRDefault="000B400F" w:rsidP="00AE5E3D">
      <w:pPr>
        <w:tabs>
          <w:tab w:val="left" w:pos="3969"/>
        </w:tabs>
        <w:spacing w:line="360" w:lineRule="auto"/>
        <w:jc w:val="both"/>
        <w:rPr>
          <w:rFonts w:ascii="Arial" w:hAnsi="Arial" w:cs="Arial"/>
          <w:u w:val="single"/>
        </w:rPr>
      </w:pPr>
      <w:r w:rsidRPr="00FC5CEE">
        <w:rPr>
          <w:rFonts w:ascii="Arial" w:hAnsi="Arial" w:cs="Arial"/>
          <w:color w:val="000000"/>
        </w:rPr>
        <w:t xml:space="preserve">3. </w:t>
      </w:r>
      <w:hyperlink r:id="rId8" w:history="1">
        <w:r w:rsidRPr="00BC2708">
          <w:rPr>
            <w:rFonts w:ascii="Arial" w:hAnsi="Arial" w:cs="Arial"/>
            <w:color w:val="262626"/>
          </w:rPr>
          <w:t>Altomare DF</w:t>
        </w:r>
      </w:hyperlink>
      <w:r w:rsidRPr="00BC2708">
        <w:rPr>
          <w:rFonts w:ascii="Arial" w:hAnsi="Arial" w:cs="Arial"/>
        </w:rPr>
        <w:t xml:space="preserve">, </w:t>
      </w:r>
      <w:hyperlink r:id="rId9" w:history="1">
        <w:r w:rsidRPr="008C66A6">
          <w:rPr>
            <w:rFonts w:ascii="Arial" w:hAnsi="Arial" w:cs="Arial"/>
            <w:color w:val="262626"/>
          </w:rPr>
          <w:t>Giuratrabocchetta S</w:t>
        </w:r>
      </w:hyperlink>
      <w:r w:rsidRPr="008C66A6">
        <w:rPr>
          <w:rFonts w:ascii="Arial" w:hAnsi="Arial" w:cs="Arial"/>
        </w:rPr>
        <w:t xml:space="preserve">, </w:t>
      </w:r>
      <w:hyperlink r:id="rId10" w:history="1">
        <w:r w:rsidRPr="008C66A6">
          <w:rPr>
            <w:rFonts w:ascii="Arial" w:hAnsi="Arial" w:cs="Arial"/>
            <w:color w:val="262626"/>
          </w:rPr>
          <w:t>Knowles CH</w:t>
        </w:r>
      </w:hyperlink>
      <w:r w:rsidRPr="008C66A6">
        <w:rPr>
          <w:rFonts w:ascii="Arial" w:hAnsi="Arial" w:cs="Arial"/>
        </w:rPr>
        <w:t xml:space="preserve">, </w:t>
      </w:r>
      <w:r w:rsidR="008C66A6" w:rsidRPr="00B77C5C">
        <w:rPr>
          <w:rFonts w:ascii="Arial" w:eastAsia="MS Mincho" w:hAnsi="Arial" w:cs="Arial"/>
          <w:lang w:eastAsia="de-DE"/>
        </w:rPr>
        <w:t>Muñoz Duyos A, Robert-Yap J, Matzel KE</w:t>
      </w:r>
      <w:r w:rsidR="008C66A6" w:rsidRPr="004D113E">
        <w:rPr>
          <w:rFonts w:ascii="Arial" w:hAnsi="Arial" w:cs="Arial"/>
        </w:rPr>
        <w:t xml:space="preserve"> </w:t>
      </w:r>
      <w:r w:rsidR="00BC2708" w:rsidRPr="004D113E">
        <w:rPr>
          <w:rFonts w:ascii="Arial" w:hAnsi="Arial" w:cs="Arial"/>
        </w:rPr>
        <w:t>et al.</w:t>
      </w:r>
      <w:r w:rsidRPr="00BC2708">
        <w:rPr>
          <w:rFonts w:ascii="Arial" w:hAnsi="Arial" w:cs="Arial"/>
        </w:rPr>
        <w:t xml:space="preserve"> </w:t>
      </w:r>
      <w:r w:rsidRPr="00BC2708">
        <w:rPr>
          <w:rFonts w:ascii="Arial" w:hAnsi="Arial" w:cs="Arial"/>
          <w:bCs/>
        </w:rPr>
        <w:t>Long-term outcomes of sacral nerve stimulation for faecal incontinence.</w:t>
      </w:r>
      <w:r w:rsidRPr="00BC2708">
        <w:rPr>
          <w:rFonts w:ascii="Arial" w:hAnsi="Arial" w:cs="Arial"/>
          <w:color w:val="262626"/>
        </w:rPr>
        <w:t>Br J Surg</w:t>
      </w:r>
      <w:r w:rsidRPr="00BC2708">
        <w:rPr>
          <w:rFonts w:ascii="Arial" w:hAnsi="Arial" w:cs="Arial"/>
        </w:rPr>
        <w:t xml:space="preserve"> 2015;</w:t>
      </w:r>
      <w:r w:rsidR="002A356A">
        <w:rPr>
          <w:rFonts w:ascii="Arial" w:hAnsi="Arial" w:cs="Arial"/>
        </w:rPr>
        <w:t xml:space="preserve"> </w:t>
      </w:r>
      <w:r w:rsidRPr="00BC2708">
        <w:rPr>
          <w:rFonts w:ascii="Arial" w:hAnsi="Arial" w:cs="Arial"/>
        </w:rPr>
        <w:t>102:</w:t>
      </w:r>
      <w:r w:rsidR="002A356A">
        <w:rPr>
          <w:rFonts w:ascii="Arial" w:hAnsi="Arial" w:cs="Arial"/>
        </w:rPr>
        <w:t xml:space="preserve"> </w:t>
      </w:r>
      <w:r w:rsidRPr="00BC2708">
        <w:rPr>
          <w:rFonts w:ascii="Arial" w:hAnsi="Arial" w:cs="Arial"/>
        </w:rPr>
        <w:t>407-15.</w:t>
      </w:r>
      <w:r w:rsidRPr="00BC2708">
        <w:rPr>
          <w:rFonts w:ascii="Arial" w:hAnsi="Arial" w:cs="Arial"/>
          <w:u w:val="single"/>
        </w:rPr>
        <w:t xml:space="preserve"> </w:t>
      </w:r>
    </w:p>
    <w:p w14:paraId="4A127AB7" w14:textId="161AB12D" w:rsidR="000B400F" w:rsidRDefault="000B400F" w:rsidP="00AE5E3D">
      <w:pPr>
        <w:tabs>
          <w:tab w:val="left" w:pos="3969"/>
        </w:tabs>
        <w:spacing w:line="360" w:lineRule="auto"/>
        <w:jc w:val="both"/>
        <w:rPr>
          <w:rFonts w:ascii="Arial" w:eastAsia="MS Mincho" w:hAnsi="Arial" w:cs="Arial"/>
          <w:color w:val="000000"/>
        </w:rPr>
      </w:pPr>
      <w:r w:rsidRPr="00FC5CEE">
        <w:rPr>
          <w:rFonts w:ascii="Arial" w:hAnsi="Arial" w:cs="Arial"/>
          <w:u w:color="262626"/>
        </w:rPr>
        <w:t>4.</w:t>
      </w:r>
      <w:r w:rsidRPr="00FC5CEE">
        <w:rPr>
          <w:rFonts w:ascii="Arial" w:eastAsia="MS Mincho" w:hAnsi="Arial" w:cs="Arial"/>
          <w:color w:val="000000"/>
        </w:rPr>
        <w:t xml:space="preserve">Gleason: Electrophysiological fundamentals of </w:t>
      </w:r>
      <w:r w:rsidR="00105B04">
        <w:rPr>
          <w:rFonts w:ascii="Arial" w:eastAsia="MS Mincho" w:hAnsi="Arial" w:cs="Arial"/>
          <w:color w:val="000000"/>
        </w:rPr>
        <w:t>neurostimulation. World J Urol 1991</w:t>
      </w:r>
      <w:r w:rsidR="00BC2708">
        <w:rPr>
          <w:rFonts w:ascii="Arial" w:eastAsia="MS Mincho" w:hAnsi="Arial" w:cs="Arial"/>
          <w:color w:val="000000"/>
        </w:rPr>
        <w:t>;</w:t>
      </w:r>
      <w:r w:rsidRPr="00FC5CEE">
        <w:rPr>
          <w:rFonts w:ascii="Arial" w:eastAsia="MS Mincho" w:hAnsi="Arial" w:cs="Arial"/>
          <w:color w:val="000000"/>
        </w:rPr>
        <w:t xml:space="preserve"> 9:</w:t>
      </w:r>
      <w:r w:rsidR="002A356A">
        <w:rPr>
          <w:rFonts w:ascii="Arial" w:eastAsia="MS Mincho" w:hAnsi="Arial" w:cs="Arial"/>
          <w:color w:val="000000"/>
        </w:rPr>
        <w:t xml:space="preserve"> </w:t>
      </w:r>
      <w:r w:rsidRPr="00FC5CEE">
        <w:rPr>
          <w:rFonts w:ascii="Arial" w:eastAsia="MS Mincho" w:hAnsi="Arial" w:cs="Arial"/>
          <w:color w:val="000000"/>
        </w:rPr>
        <w:t>110-113</w:t>
      </w:r>
      <w:r w:rsidR="00527894">
        <w:rPr>
          <w:rFonts w:ascii="Arial" w:eastAsia="MS Mincho" w:hAnsi="Arial" w:cs="Arial"/>
          <w:color w:val="000000"/>
        </w:rPr>
        <w:t>.</w:t>
      </w:r>
    </w:p>
    <w:p w14:paraId="5FB1D11B" w14:textId="56C6BC23" w:rsidR="00527537" w:rsidRPr="00AE5E3D" w:rsidRDefault="006C4D73" w:rsidP="00AE5E3D">
      <w:pPr>
        <w:widowControl w:val="0"/>
        <w:autoSpaceDE w:val="0"/>
        <w:autoSpaceDN w:val="0"/>
        <w:adjustRightInd w:val="0"/>
        <w:spacing w:after="240" w:line="360" w:lineRule="auto"/>
        <w:jc w:val="both"/>
        <w:rPr>
          <w:rFonts w:ascii="Arial" w:eastAsia="MS Mincho" w:hAnsi="Arial" w:cs="Arial"/>
          <w:color w:val="000000" w:themeColor="text1"/>
          <w:lang w:eastAsia="de-DE"/>
        </w:rPr>
      </w:pPr>
      <w:r w:rsidRPr="00527537">
        <w:rPr>
          <w:rFonts w:ascii="Arial" w:eastAsia="MS Mincho" w:hAnsi="Arial" w:cs="Arial"/>
          <w:color w:val="000000" w:themeColor="text1"/>
        </w:rPr>
        <w:t>5.</w:t>
      </w:r>
      <w:r w:rsidR="00085626" w:rsidRPr="00AE5E3D">
        <w:rPr>
          <w:rFonts w:ascii="Arial" w:eastAsia="MS Mincho" w:hAnsi="Arial" w:cs="Arial"/>
          <w:color w:val="000000" w:themeColor="text1"/>
          <w:lang w:eastAsia="de-DE"/>
        </w:rPr>
        <w:t xml:space="preserve"> Williams ER, Siegel SW Procedural techniques in sacral nerve modulation Int Urogynecol J 2010; 21 (Suppl 2): S453–S460.</w:t>
      </w:r>
    </w:p>
    <w:p w14:paraId="115440A7" w14:textId="1E53A51A" w:rsidR="006C4D73" w:rsidRPr="00AE5E3D" w:rsidRDefault="006C4D73" w:rsidP="00AE5E3D">
      <w:pPr>
        <w:widowControl w:val="0"/>
        <w:autoSpaceDE w:val="0"/>
        <w:autoSpaceDN w:val="0"/>
        <w:adjustRightInd w:val="0"/>
        <w:spacing w:after="240" w:line="360" w:lineRule="auto"/>
        <w:jc w:val="both"/>
        <w:rPr>
          <w:rFonts w:ascii="Arial" w:eastAsia="MS Mincho" w:hAnsi="Arial" w:cs="Arial"/>
          <w:lang w:eastAsia="de-DE"/>
        </w:rPr>
      </w:pPr>
      <w:r w:rsidRPr="006C4D73">
        <w:rPr>
          <w:rFonts w:ascii="Arial" w:eastAsia="MS Mincho" w:hAnsi="Arial" w:cs="Arial"/>
          <w:color w:val="000000"/>
        </w:rPr>
        <w:t>6</w:t>
      </w:r>
      <w:r w:rsidRPr="006C4D73">
        <w:rPr>
          <w:rFonts w:ascii="Arial" w:eastAsia="MS Mincho" w:hAnsi="Arial" w:cs="Arial"/>
          <w:color w:val="000000" w:themeColor="text1"/>
        </w:rPr>
        <w:t xml:space="preserve">. </w:t>
      </w:r>
      <w:r w:rsidRPr="00AE5E3D">
        <w:rPr>
          <w:rFonts w:ascii="Arial" w:eastAsia="MS Mincho" w:hAnsi="Arial" w:cs="Arial"/>
          <w:color w:val="000000" w:themeColor="text1"/>
          <w:lang w:eastAsia="de-DE"/>
        </w:rPr>
        <w:t xml:space="preserve">Jacobs SA, Lane FL, Osann KE, Noblett KL. </w:t>
      </w:r>
      <w:hyperlink r:id="rId11" w:history="1">
        <w:r w:rsidRPr="00AE5E3D">
          <w:rPr>
            <w:rFonts w:ascii="Arial" w:eastAsia="MS Mincho" w:hAnsi="Arial" w:cs="Arial"/>
            <w:color w:val="000000" w:themeColor="text1"/>
            <w:lang w:eastAsia="de-DE"/>
          </w:rPr>
          <w:t>Randomized prospective crossover study of interstim lead wire placement with curved versus straight stylet.</w:t>
        </w:r>
      </w:hyperlink>
      <w:r w:rsidRPr="00AE5E3D">
        <w:rPr>
          <w:rFonts w:ascii="Arial" w:eastAsia="MS Mincho" w:hAnsi="Arial" w:cs="Arial"/>
          <w:color w:val="000000" w:themeColor="text1"/>
          <w:lang w:eastAsia="de-DE"/>
        </w:rPr>
        <w:t xml:space="preserve"> Neurourol Urodyn. 2014;33:488-92.</w:t>
      </w:r>
    </w:p>
    <w:p w14:paraId="41FA8BBB" w14:textId="09F1A93F" w:rsidR="000B400F" w:rsidRPr="004D113E" w:rsidRDefault="00527537" w:rsidP="00AE5E3D">
      <w:pPr>
        <w:spacing w:line="360" w:lineRule="auto"/>
        <w:jc w:val="both"/>
        <w:rPr>
          <w:rFonts w:ascii="Arial" w:hAnsi="Arial" w:cs="Arial"/>
          <w:color w:val="000000" w:themeColor="text1"/>
        </w:rPr>
      </w:pPr>
      <w:r w:rsidRPr="00AE5E3D">
        <w:rPr>
          <w:rFonts w:ascii="Arial" w:hAnsi="Arial" w:cs="Arial"/>
          <w:color w:val="000000" w:themeColor="text1"/>
        </w:rPr>
        <w:t>7</w:t>
      </w:r>
      <w:r w:rsidR="000B400F" w:rsidRPr="00AE5E3D">
        <w:rPr>
          <w:rFonts w:ascii="Arial" w:hAnsi="Arial" w:cs="Arial"/>
          <w:color w:val="000000" w:themeColor="text1"/>
        </w:rPr>
        <w:t xml:space="preserve">. Schmidt RA, Senn E, Tanagho EA. </w:t>
      </w:r>
      <w:r w:rsidR="000B400F" w:rsidRPr="004D113E">
        <w:rPr>
          <w:rFonts w:ascii="Arial" w:hAnsi="Arial" w:cs="Arial"/>
          <w:color w:val="000000" w:themeColor="text1"/>
        </w:rPr>
        <w:t>Functional evaluation of sacral nerve root integrity. Report of a technique. Urology 1990</w:t>
      </w:r>
      <w:r w:rsidR="00BC2708" w:rsidRPr="004D113E">
        <w:rPr>
          <w:rFonts w:ascii="Arial" w:hAnsi="Arial" w:cs="Arial"/>
          <w:color w:val="000000" w:themeColor="text1"/>
        </w:rPr>
        <w:t xml:space="preserve">; </w:t>
      </w:r>
      <w:r w:rsidR="000B400F" w:rsidRPr="004D113E">
        <w:rPr>
          <w:rFonts w:ascii="Arial" w:hAnsi="Arial" w:cs="Arial"/>
          <w:color w:val="000000" w:themeColor="text1"/>
        </w:rPr>
        <w:t xml:space="preserve">35: </w:t>
      </w:r>
      <w:r w:rsidR="004D113E" w:rsidRPr="004D113E">
        <w:rPr>
          <w:rFonts w:ascii="Arial" w:hAnsi="Arial" w:cs="Arial"/>
        </w:rPr>
        <w:t>388-92.</w:t>
      </w:r>
    </w:p>
    <w:p w14:paraId="43CF6930" w14:textId="16F67E5A" w:rsidR="000B400F" w:rsidRPr="00FC5CEE" w:rsidRDefault="00527537" w:rsidP="00AE5E3D">
      <w:pPr>
        <w:spacing w:line="360" w:lineRule="auto"/>
        <w:jc w:val="both"/>
        <w:rPr>
          <w:rFonts w:ascii="Arial" w:hAnsi="Arial" w:cs="Arial"/>
          <w:color w:val="000000" w:themeColor="text1"/>
        </w:rPr>
      </w:pPr>
      <w:r>
        <w:rPr>
          <w:rFonts w:ascii="Arial" w:hAnsi="Arial" w:cs="Arial"/>
          <w:color w:val="000000" w:themeColor="text1"/>
        </w:rPr>
        <w:t>8</w:t>
      </w:r>
      <w:r w:rsidR="000B400F" w:rsidRPr="00753A28">
        <w:rPr>
          <w:rFonts w:ascii="Arial" w:hAnsi="Arial" w:cs="Arial"/>
          <w:color w:val="000000" w:themeColor="text1"/>
        </w:rPr>
        <w:t>. Deveneau NE, Greenstein M, Mahalingashetty A</w:t>
      </w:r>
      <w:r w:rsidR="008C66A6" w:rsidRPr="00B77C5C">
        <w:rPr>
          <w:rFonts w:ascii="Arial" w:eastAsia="MS Mincho" w:hAnsi="Arial" w:cs="Arial"/>
          <w:lang w:eastAsia="de-DE"/>
        </w:rPr>
        <w:t xml:space="preserve">, Herring NR, Lipetskaia L, Azadi A. </w:t>
      </w:r>
      <w:r w:rsidR="000B400F" w:rsidRPr="008C66A6">
        <w:rPr>
          <w:rFonts w:ascii="Arial" w:hAnsi="Arial" w:cs="Arial"/>
          <w:color w:val="000000" w:themeColor="text1"/>
        </w:rPr>
        <w:t>e</w:t>
      </w:r>
      <w:r w:rsidR="000B400F" w:rsidRPr="00753A28">
        <w:rPr>
          <w:rFonts w:ascii="Arial" w:hAnsi="Arial" w:cs="Arial"/>
          <w:color w:val="000000" w:themeColor="text1"/>
        </w:rPr>
        <w:t>t al. Surface and boney</w:t>
      </w:r>
      <w:r w:rsidR="000B400F" w:rsidRPr="00276D6B">
        <w:rPr>
          <w:rFonts w:ascii="Arial" w:hAnsi="Arial" w:cs="Arial"/>
          <w:color w:val="000000" w:themeColor="text1"/>
        </w:rPr>
        <w:t xml:space="preserve"> landmarks for sacral neuromodulation: a cadaveric study. International </w:t>
      </w:r>
      <w:r w:rsidR="002A356A">
        <w:rPr>
          <w:rFonts w:ascii="Arial" w:hAnsi="Arial" w:cs="Arial"/>
          <w:color w:val="000000" w:themeColor="text1"/>
        </w:rPr>
        <w:t>urogynecology journal 2015</w:t>
      </w:r>
      <w:r w:rsidR="000B400F" w:rsidRPr="00FC5CEE">
        <w:rPr>
          <w:rFonts w:ascii="Arial" w:hAnsi="Arial" w:cs="Arial"/>
          <w:color w:val="000000" w:themeColor="text1"/>
        </w:rPr>
        <w:t>;</w:t>
      </w:r>
      <w:r w:rsidR="002A356A">
        <w:rPr>
          <w:rFonts w:ascii="Arial" w:hAnsi="Arial" w:cs="Arial"/>
          <w:color w:val="000000" w:themeColor="text1"/>
        </w:rPr>
        <w:t xml:space="preserve"> </w:t>
      </w:r>
      <w:r w:rsidR="000B400F" w:rsidRPr="00FC5CEE">
        <w:rPr>
          <w:rFonts w:ascii="Arial" w:hAnsi="Arial" w:cs="Arial"/>
          <w:color w:val="000000" w:themeColor="text1"/>
        </w:rPr>
        <w:t>26:</w:t>
      </w:r>
      <w:r w:rsidR="002A356A">
        <w:rPr>
          <w:rFonts w:ascii="Arial" w:hAnsi="Arial" w:cs="Arial"/>
          <w:color w:val="000000" w:themeColor="text1"/>
        </w:rPr>
        <w:t xml:space="preserve"> </w:t>
      </w:r>
      <w:r w:rsidR="000B400F" w:rsidRPr="00FC5CEE">
        <w:rPr>
          <w:rFonts w:ascii="Arial" w:hAnsi="Arial" w:cs="Arial"/>
          <w:color w:val="000000" w:themeColor="text1"/>
        </w:rPr>
        <w:t>263-8.</w:t>
      </w:r>
    </w:p>
    <w:p w14:paraId="2093A324" w14:textId="0959F979" w:rsidR="000B400F" w:rsidRPr="004D113E" w:rsidRDefault="00527537" w:rsidP="00AE5E3D">
      <w:pPr>
        <w:spacing w:line="360" w:lineRule="auto"/>
        <w:jc w:val="both"/>
        <w:rPr>
          <w:rFonts w:ascii="Arial" w:hAnsi="Arial" w:cs="Arial"/>
          <w:color w:val="000000" w:themeColor="text1"/>
        </w:rPr>
      </w:pPr>
      <w:r>
        <w:rPr>
          <w:rFonts w:ascii="Arial" w:hAnsi="Arial" w:cs="Arial"/>
          <w:color w:val="000000" w:themeColor="text1"/>
        </w:rPr>
        <w:t>9</w:t>
      </w:r>
      <w:r w:rsidR="000B400F" w:rsidRPr="00FC5CEE">
        <w:rPr>
          <w:rFonts w:ascii="Arial" w:hAnsi="Arial" w:cs="Arial"/>
          <w:color w:val="000000" w:themeColor="text1"/>
        </w:rPr>
        <w:t xml:space="preserve">. </w:t>
      </w:r>
      <w:r w:rsidR="000B400F" w:rsidRPr="004D113E">
        <w:rPr>
          <w:rFonts w:ascii="Arial" w:hAnsi="Arial" w:cs="Arial"/>
          <w:color w:val="000000" w:themeColor="text1"/>
        </w:rPr>
        <w:t xml:space="preserve">Povo A, </w:t>
      </w:r>
      <w:r w:rsidR="000B400F" w:rsidRPr="004D113E">
        <w:rPr>
          <w:rFonts w:ascii="Arial" w:hAnsi="Arial" w:cs="Arial"/>
          <w:lang w:val="pt-PT"/>
        </w:rPr>
        <w:t>Arantes M, Matzel KE</w:t>
      </w:r>
      <w:r w:rsidR="008C66A6">
        <w:rPr>
          <w:rFonts w:ascii="Arial" w:hAnsi="Arial" w:cs="Arial"/>
          <w:lang w:val="pt-PT"/>
        </w:rPr>
        <w:t xml:space="preserve">, </w:t>
      </w:r>
      <w:r w:rsidR="008C66A6" w:rsidRPr="00B77C5C">
        <w:rPr>
          <w:rFonts w:ascii="Arial" w:eastAsia="MS Mincho" w:hAnsi="Arial" w:cs="Arial"/>
          <w:lang w:eastAsia="de-DE"/>
        </w:rPr>
        <w:t>Barbosa J, Ferreira MA, Pais D</w:t>
      </w:r>
      <w:r w:rsidR="00BC2708" w:rsidRPr="004D113E">
        <w:rPr>
          <w:rFonts w:ascii="Arial" w:hAnsi="Arial" w:cs="Arial"/>
          <w:lang w:val="pt-PT"/>
        </w:rPr>
        <w:t xml:space="preserve"> et al.</w:t>
      </w:r>
      <w:r w:rsidR="00753A28">
        <w:rPr>
          <w:rFonts w:ascii="Arial" w:hAnsi="Arial" w:cs="Arial"/>
          <w:lang w:val="pt-PT"/>
        </w:rPr>
        <w:t xml:space="preserve"> </w:t>
      </w:r>
      <w:r w:rsidR="000B400F" w:rsidRPr="004D113E">
        <w:rPr>
          <w:rFonts w:ascii="Arial" w:hAnsi="Arial" w:cs="Arial"/>
          <w:lang w:val="pt-PT"/>
        </w:rPr>
        <w:t xml:space="preserve">A </w:t>
      </w:r>
      <w:r w:rsidR="000B400F" w:rsidRPr="004D113E">
        <w:rPr>
          <w:rFonts w:ascii="Arial" w:hAnsi="Arial" w:cs="Arial"/>
        </w:rPr>
        <w:t>Surface anatomical landmarks for the location of posterior sacral foramina – implications in the technique of sacral nerve stimulation</w:t>
      </w:r>
      <w:r w:rsidR="006F7436" w:rsidRPr="004D113E">
        <w:rPr>
          <w:rFonts w:ascii="Arial" w:hAnsi="Arial" w:cs="Arial"/>
        </w:rPr>
        <w:t>.</w:t>
      </w:r>
      <w:r w:rsidR="000B400F" w:rsidRPr="004D113E">
        <w:rPr>
          <w:rFonts w:ascii="Arial" w:hAnsi="Arial" w:cs="Arial"/>
          <w:color w:val="000000" w:themeColor="text1"/>
        </w:rPr>
        <w:t xml:space="preserve"> Techniques in Coloproctology</w:t>
      </w:r>
      <w:r w:rsidR="004D113E" w:rsidRPr="004D113E">
        <w:rPr>
          <w:rFonts w:ascii="Arial" w:hAnsi="Arial" w:cs="Arial"/>
        </w:rPr>
        <w:t xml:space="preserve"> 2016;</w:t>
      </w:r>
      <w:r w:rsidR="002A356A">
        <w:rPr>
          <w:rFonts w:ascii="Arial" w:hAnsi="Arial" w:cs="Arial"/>
        </w:rPr>
        <w:t xml:space="preserve"> </w:t>
      </w:r>
      <w:r w:rsidR="004D113E" w:rsidRPr="004D113E">
        <w:rPr>
          <w:rFonts w:ascii="Arial" w:hAnsi="Arial" w:cs="Arial"/>
        </w:rPr>
        <w:t>20: 859-864.</w:t>
      </w:r>
    </w:p>
    <w:p w14:paraId="28F6D503" w14:textId="158B8FDE" w:rsidR="006F7436" w:rsidRDefault="00527537" w:rsidP="00AE5E3D">
      <w:pPr>
        <w:spacing w:line="360" w:lineRule="auto"/>
        <w:jc w:val="both"/>
        <w:rPr>
          <w:rFonts w:ascii="Arial" w:hAnsi="Arial" w:cs="Arial"/>
        </w:rPr>
      </w:pPr>
      <w:r w:rsidRPr="003805D3">
        <w:rPr>
          <w:rFonts w:ascii="Arial" w:hAnsi="Arial" w:cs="Arial"/>
          <w:color w:val="000000" w:themeColor="text1"/>
          <w:lang w:val="de-DE"/>
        </w:rPr>
        <w:t>10</w:t>
      </w:r>
      <w:r w:rsidR="000B400F" w:rsidRPr="003805D3">
        <w:rPr>
          <w:rFonts w:ascii="Arial" w:hAnsi="Arial" w:cs="Arial"/>
          <w:color w:val="000000" w:themeColor="text1"/>
          <w:lang w:val="de-DE"/>
        </w:rPr>
        <w:t xml:space="preserve">. Brunner M, </w:t>
      </w:r>
      <w:r w:rsidR="00467E62" w:rsidRPr="003805D3">
        <w:rPr>
          <w:rFonts w:ascii="Arial" w:hAnsi="Arial" w:cs="Arial"/>
          <w:color w:val="000000" w:themeColor="text1"/>
          <w:lang w:val="de-DE"/>
        </w:rPr>
        <w:t xml:space="preserve">C. Zui, </w:t>
      </w:r>
      <w:r w:rsidR="000B400F" w:rsidRPr="003805D3">
        <w:rPr>
          <w:rFonts w:ascii="Arial" w:hAnsi="Arial" w:cs="Arial"/>
          <w:color w:val="000000" w:themeColor="text1"/>
          <w:lang w:val="de-DE"/>
        </w:rPr>
        <w:t>Matzel KE</w:t>
      </w:r>
      <w:r w:rsidR="003805D3" w:rsidRPr="003805D3">
        <w:rPr>
          <w:rFonts w:ascii="Arial" w:hAnsi="Arial" w:cs="Arial"/>
          <w:color w:val="000000" w:themeColor="text1"/>
          <w:lang w:val="de-DE"/>
        </w:rPr>
        <w:t>.</w:t>
      </w:r>
      <w:r w:rsidR="006F7436" w:rsidRPr="003805D3">
        <w:rPr>
          <w:rFonts w:ascii="Arial" w:hAnsi="Arial" w:cs="Arial"/>
          <w:lang w:val="de-DE"/>
        </w:rPr>
        <w:t xml:space="preserve"> </w:t>
      </w:r>
      <w:r w:rsidR="006F7436" w:rsidRPr="006B59A9">
        <w:rPr>
          <w:rFonts w:ascii="Arial" w:hAnsi="Arial" w:cs="Arial"/>
        </w:rPr>
        <w:t>Sacral nerve stimulation for faecal incontinence in patients with sacral malformation</w:t>
      </w:r>
      <w:r w:rsidR="006F7436">
        <w:rPr>
          <w:rFonts w:ascii="Arial" w:hAnsi="Arial" w:cs="Arial"/>
        </w:rPr>
        <w:t xml:space="preserve">. </w:t>
      </w:r>
      <w:r w:rsidR="00ED3089" w:rsidRPr="00B77C5C">
        <w:rPr>
          <w:rFonts w:ascii="Arial" w:hAnsi="Arial" w:cs="Arial"/>
        </w:rPr>
        <w:t xml:space="preserve">Int J Colorectal Dis. 2016 Dec 30. doi: 10.1007/s00384-016-2748-6. </w:t>
      </w:r>
      <w:r w:rsidR="00ED3089" w:rsidRPr="00ED3089">
        <w:rPr>
          <w:rFonts w:ascii="Arial" w:hAnsi="Arial" w:cs="Arial"/>
        </w:rPr>
        <w:t>[Epub ahead of print]</w:t>
      </w:r>
      <w:r w:rsidR="00527894">
        <w:rPr>
          <w:rFonts w:ascii="Arial" w:hAnsi="Arial" w:cs="Arial"/>
        </w:rPr>
        <w:t>.</w:t>
      </w:r>
    </w:p>
    <w:p w14:paraId="482734DD" w14:textId="7B537B32" w:rsidR="00DF30A1" w:rsidRPr="004E037C" w:rsidRDefault="00DF30A1" w:rsidP="00AE5E3D">
      <w:pPr>
        <w:widowControl w:val="0"/>
        <w:autoSpaceDE w:val="0"/>
        <w:autoSpaceDN w:val="0"/>
        <w:adjustRightInd w:val="0"/>
        <w:spacing w:line="360" w:lineRule="auto"/>
        <w:jc w:val="both"/>
        <w:rPr>
          <w:rFonts w:ascii="Arial" w:eastAsia="MS Mincho" w:hAnsi="Arial" w:cs="Courier"/>
          <w:color w:val="000000" w:themeColor="text1"/>
          <w:lang w:val="es-ES" w:eastAsia="de-DE"/>
        </w:rPr>
      </w:pPr>
      <w:r w:rsidRPr="004E037C">
        <w:rPr>
          <w:rFonts w:ascii="Arial" w:eastAsia="MS Mincho" w:hAnsi="Arial" w:cs="Courier"/>
          <w:color w:val="000000" w:themeColor="text1"/>
          <w:lang w:val="es-ES" w:eastAsia="de-DE"/>
        </w:rPr>
        <w:t>11. Lagares-Tena L, Corbella-Sala C, Navarro-Luna A, Muñoz-Duyos A. Sacral</w:t>
      </w:r>
    </w:p>
    <w:p w14:paraId="2323D3BC" w14:textId="77777777" w:rsidR="00DF30A1" w:rsidRPr="004E037C" w:rsidRDefault="00DF30A1" w:rsidP="00AE5E3D">
      <w:pPr>
        <w:widowControl w:val="0"/>
        <w:autoSpaceDE w:val="0"/>
        <w:autoSpaceDN w:val="0"/>
        <w:adjustRightInd w:val="0"/>
        <w:spacing w:line="360" w:lineRule="auto"/>
        <w:jc w:val="both"/>
        <w:rPr>
          <w:rFonts w:ascii="Arial" w:eastAsia="MS Mincho" w:hAnsi="Arial" w:cs="Courier"/>
          <w:color w:val="000000" w:themeColor="text1"/>
          <w:lang w:val="es-ES" w:eastAsia="de-DE"/>
        </w:rPr>
      </w:pPr>
      <w:r w:rsidRPr="004E037C">
        <w:rPr>
          <w:rFonts w:ascii="Arial" w:eastAsia="MS Mincho" w:hAnsi="Arial" w:cs="Courier"/>
          <w:color w:val="000000" w:themeColor="text1"/>
          <w:lang w:val="es-ES" w:eastAsia="de-DE"/>
        </w:rPr>
        <w:t>neuromodulation in a faecal incontinence patient with unknown sacral partial</w:t>
      </w:r>
    </w:p>
    <w:p w14:paraId="1CD60351" w14:textId="0A5781A7" w:rsidR="00DF30A1" w:rsidRPr="004E037C" w:rsidRDefault="00DF30A1" w:rsidP="00AE5E3D">
      <w:pPr>
        <w:widowControl w:val="0"/>
        <w:autoSpaceDE w:val="0"/>
        <w:autoSpaceDN w:val="0"/>
        <w:adjustRightInd w:val="0"/>
        <w:spacing w:line="360" w:lineRule="auto"/>
        <w:jc w:val="both"/>
        <w:rPr>
          <w:rFonts w:ascii="Arial" w:eastAsia="MS Mincho" w:hAnsi="Arial" w:cs="Courier"/>
          <w:color w:val="000000" w:themeColor="text1"/>
          <w:lang w:val="es-ES" w:eastAsia="de-DE"/>
        </w:rPr>
      </w:pPr>
      <w:r w:rsidRPr="004E037C">
        <w:rPr>
          <w:rFonts w:ascii="Arial" w:eastAsia="MS Mincho" w:hAnsi="Arial" w:cs="Courier"/>
          <w:color w:val="000000" w:themeColor="text1"/>
          <w:lang w:val="es-ES" w:eastAsia="de-DE"/>
        </w:rPr>
        <w:t>agenesis. Colorectal Dis. 2017 Mar 20. doi: 10.1111/codi.13661. [Epub ahead of print])</w:t>
      </w:r>
    </w:p>
    <w:p w14:paraId="50D748A3" w14:textId="261AE7D4" w:rsidR="000B400F" w:rsidRPr="00AE5E3D" w:rsidRDefault="00332533" w:rsidP="00AE5E3D">
      <w:pPr>
        <w:spacing w:line="360" w:lineRule="auto"/>
        <w:jc w:val="both"/>
        <w:rPr>
          <w:rFonts w:ascii="Arial" w:hAnsi="Arial" w:cs="Arial"/>
          <w:b/>
          <w:color w:val="000000"/>
        </w:rPr>
      </w:pPr>
      <w:r w:rsidRPr="00AE5E3D">
        <w:rPr>
          <w:rFonts w:ascii="Arial" w:hAnsi="Arial" w:cs="Arial"/>
          <w:color w:val="000000" w:themeColor="text1"/>
          <w:lang w:val="es-ES"/>
        </w:rPr>
        <w:t>12</w:t>
      </w:r>
      <w:r w:rsidR="000B400F" w:rsidRPr="00AE5E3D">
        <w:rPr>
          <w:rFonts w:ascii="Arial" w:hAnsi="Arial" w:cs="Arial"/>
          <w:color w:val="000000" w:themeColor="text1"/>
          <w:lang w:val="es-ES"/>
        </w:rPr>
        <w:t xml:space="preserve">. </w:t>
      </w:r>
      <w:r w:rsidR="00753A28" w:rsidRPr="00AE5E3D">
        <w:rPr>
          <w:rStyle w:val="session-abstract-authors"/>
          <w:rFonts w:ascii="Arial" w:eastAsia="Times New Roman" w:hAnsi="Arial" w:cs="Arial"/>
          <w:color w:val="333333"/>
          <w:lang w:val="es-ES"/>
        </w:rPr>
        <w:t xml:space="preserve">Zirpel L, Su X, Wotton J, </w:t>
      </w:r>
      <w:r w:rsidR="008C66A6" w:rsidRPr="00AE5E3D">
        <w:rPr>
          <w:rStyle w:val="session-abstract-authors"/>
          <w:rFonts w:ascii="Arial" w:eastAsia="Times New Roman" w:hAnsi="Arial" w:cs="Arial"/>
          <w:color w:val="333333"/>
          <w:lang w:val="es-ES"/>
        </w:rPr>
        <w:t xml:space="preserve">Reinking N, Steiner A, Nelson D, </w:t>
      </w:r>
      <w:r w:rsidR="00753A28" w:rsidRPr="00AE5E3D">
        <w:rPr>
          <w:rStyle w:val="session-abstract-authors"/>
          <w:rFonts w:ascii="Arial" w:eastAsia="Times New Roman" w:hAnsi="Arial" w:cs="Arial"/>
          <w:color w:val="333333"/>
          <w:lang w:val="es-ES"/>
        </w:rPr>
        <w:t xml:space="preserve">et al. </w:t>
      </w:r>
      <w:r w:rsidR="00753A28" w:rsidRPr="00AE5E3D">
        <w:rPr>
          <w:rStyle w:val="session-abstract-title"/>
          <w:rFonts w:ascii="Arial" w:eastAsia="Times New Roman" w:hAnsi="Arial" w:cs="Arial"/>
          <w:bCs/>
          <w:color w:val="333333"/>
        </w:rPr>
        <w:t>Correlation of sacral nerve lead targeting and urological efficacy: motor mapping, electrode position, and stimulation amplitude</w:t>
      </w:r>
      <w:r w:rsidR="00753A28" w:rsidRPr="00AE5E3D">
        <w:rPr>
          <w:rFonts w:ascii="Arial" w:eastAsia="Times New Roman" w:hAnsi="Arial" w:cs="Arial"/>
          <w:color w:val="333333"/>
        </w:rPr>
        <w:t xml:space="preserve"> </w:t>
      </w:r>
      <w:hyperlink r:id="rId12" w:history="1">
        <w:r w:rsidR="00753A28" w:rsidRPr="00AE5E3D">
          <w:rPr>
            <w:rStyle w:val="Hyperlink"/>
            <w:rFonts w:ascii="Arial" w:eastAsia="Times New Roman" w:hAnsi="Arial" w:cs="Arial"/>
            <w:color w:val="auto"/>
            <w:u w:val="none"/>
          </w:rPr>
          <w:t>https://www.ics.org/2016/slot/15453</w:t>
        </w:r>
      </w:hyperlink>
      <w:r w:rsidR="00527894" w:rsidRPr="00AE5E3D">
        <w:rPr>
          <w:rStyle w:val="Hyperlink"/>
          <w:rFonts w:ascii="Arial" w:eastAsia="Times New Roman" w:hAnsi="Arial" w:cs="Arial"/>
          <w:color w:val="auto"/>
          <w:u w:val="none"/>
        </w:rPr>
        <w:t>.</w:t>
      </w:r>
    </w:p>
    <w:p w14:paraId="6E0A6E4D" w14:textId="46D947C7" w:rsidR="000B400F" w:rsidRPr="00AE5E3D" w:rsidRDefault="00332533" w:rsidP="00AE5E3D">
      <w:pPr>
        <w:spacing w:line="360" w:lineRule="auto"/>
        <w:jc w:val="both"/>
        <w:rPr>
          <w:rFonts w:ascii="Arial" w:hAnsi="Arial" w:cs="Arial"/>
          <w:color w:val="000000"/>
        </w:rPr>
      </w:pPr>
      <w:r w:rsidRPr="003805D3">
        <w:rPr>
          <w:rFonts w:ascii="Arial" w:hAnsi="Arial" w:cs="Arial"/>
          <w:color w:val="000000"/>
        </w:rPr>
        <w:lastRenderedPageBreak/>
        <w:t>13</w:t>
      </w:r>
      <w:r w:rsidR="000B400F" w:rsidRPr="003805D3">
        <w:rPr>
          <w:rFonts w:ascii="Arial" w:hAnsi="Arial" w:cs="Arial"/>
          <w:color w:val="000000"/>
        </w:rPr>
        <w:t xml:space="preserve">. </w:t>
      </w:r>
      <w:r w:rsidR="000B400F" w:rsidRPr="003805D3">
        <w:rPr>
          <w:rFonts w:ascii="Arial" w:hAnsi="Arial" w:cs="Arial"/>
        </w:rPr>
        <w:t>Maeda Y, O'Connell R, Lehur PA</w:t>
      </w:r>
      <w:r w:rsidR="003805D3">
        <w:rPr>
          <w:rFonts w:ascii="Arial" w:hAnsi="Arial" w:cs="Arial"/>
        </w:rPr>
        <w:t>,</w:t>
      </w:r>
      <w:r w:rsidR="00BC2708" w:rsidRPr="003805D3">
        <w:rPr>
          <w:rFonts w:ascii="Arial" w:hAnsi="Arial" w:cs="Arial"/>
        </w:rPr>
        <w:t xml:space="preserve"> </w:t>
      </w:r>
      <w:r w:rsidR="003805D3" w:rsidRPr="003805D3">
        <w:rPr>
          <w:rFonts w:ascii="Arial" w:hAnsi="Arial" w:cs="Arial"/>
        </w:rPr>
        <w:t>Matzel KE, Laurberg S</w:t>
      </w:r>
      <w:r w:rsidR="00A66145">
        <w:rPr>
          <w:rFonts w:ascii="Arial" w:hAnsi="Arial" w:cs="Arial"/>
        </w:rPr>
        <w:t>,</w:t>
      </w:r>
      <w:r w:rsidR="003805D3" w:rsidRPr="003805D3">
        <w:rPr>
          <w:rFonts w:ascii="Arial" w:hAnsi="Arial" w:cs="Arial"/>
        </w:rPr>
        <w:t xml:space="preserve"> </w:t>
      </w:r>
      <w:r w:rsidR="003805D3" w:rsidRPr="003805D3">
        <w:rPr>
          <w:rFonts w:ascii="Arial" w:hAnsi="Arial" w:cs="Arial"/>
          <w:bCs/>
        </w:rPr>
        <w:t>European SNS Bowel Study Group</w:t>
      </w:r>
      <w:r w:rsidR="000B400F" w:rsidRPr="003805D3">
        <w:rPr>
          <w:rFonts w:ascii="Arial" w:hAnsi="Arial" w:cs="Arial"/>
        </w:rPr>
        <w:t xml:space="preserve">. </w:t>
      </w:r>
      <w:hyperlink r:id="rId13" w:tgtFrame="_blank" w:history="1">
        <w:r w:rsidR="000B400F" w:rsidRPr="003805D3">
          <w:rPr>
            <w:rFonts w:ascii="Arial" w:hAnsi="Arial" w:cs="Arial"/>
          </w:rPr>
          <w:t>Sacral nerve stimulation for faecal incontinence and constipation: a European consensus statement</w:t>
        </w:r>
      </w:hyperlink>
      <w:r w:rsidR="000B400F" w:rsidRPr="00396A8B">
        <w:rPr>
          <w:rFonts w:ascii="Arial" w:hAnsi="Arial" w:cs="Arial"/>
        </w:rPr>
        <w:t xml:space="preserve">. </w:t>
      </w:r>
      <w:r w:rsidR="000B400F" w:rsidRPr="00AE5E3D">
        <w:rPr>
          <w:rFonts w:ascii="Arial" w:hAnsi="Arial" w:cs="Arial"/>
        </w:rPr>
        <w:t>Colorectal Dis 2015;</w:t>
      </w:r>
      <w:r w:rsidR="002A356A" w:rsidRPr="00AE5E3D">
        <w:rPr>
          <w:rFonts w:ascii="Arial" w:hAnsi="Arial" w:cs="Arial"/>
        </w:rPr>
        <w:t xml:space="preserve"> </w:t>
      </w:r>
      <w:r w:rsidR="000B400F" w:rsidRPr="00AE5E3D">
        <w:rPr>
          <w:rFonts w:ascii="Arial" w:hAnsi="Arial" w:cs="Arial"/>
        </w:rPr>
        <w:t>17:</w:t>
      </w:r>
      <w:r w:rsidR="002A356A" w:rsidRPr="00AE5E3D">
        <w:rPr>
          <w:rFonts w:ascii="Arial" w:hAnsi="Arial" w:cs="Arial"/>
        </w:rPr>
        <w:t xml:space="preserve"> </w:t>
      </w:r>
      <w:r w:rsidR="000B400F" w:rsidRPr="00AE5E3D">
        <w:rPr>
          <w:rFonts w:ascii="Arial" w:hAnsi="Arial" w:cs="Arial"/>
        </w:rPr>
        <w:t>O74-87</w:t>
      </w:r>
      <w:r w:rsidR="00527894" w:rsidRPr="00AE5E3D">
        <w:rPr>
          <w:rFonts w:ascii="Arial" w:hAnsi="Arial" w:cs="Arial"/>
        </w:rPr>
        <w:t>.</w:t>
      </w:r>
    </w:p>
    <w:p w14:paraId="21367F0E" w14:textId="7FFCAC9E" w:rsidR="000B400F" w:rsidRPr="00AE5E3D" w:rsidRDefault="00332533" w:rsidP="00AE5E3D">
      <w:pPr>
        <w:spacing w:line="360" w:lineRule="auto"/>
        <w:jc w:val="both"/>
        <w:rPr>
          <w:rFonts w:ascii="Arial" w:hAnsi="Arial" w:cs="Arial"/>
          <w:color w:val="000000"/>
        </w:rPr>
      </w:pPr>
      <w:r w:rsidRPr="00AE5E3D">
        <w:rPr>
          <w:rFonts w:ascii="Arial" w:hAnsi="Arial" w:cs="Arial"/>
          <w:color w:val="000000"/>
        </w:rPr>
        <w:t>14</w:t>
      </w:r>
      <w:r w:rsidR="000B400F" w:rsidRPr="00AE5E3D">
        <w:rPr>
          <w:rFonts w:ascii="Arial" w:hAnsi="Arial" w:cs="Arial"/>
          <w:color w:val="000000"/>
        </w:rPr>
        <w:t xml:space="preserve">. </w:t>
      </w:r>
      <w:r w:rsidR="000B400F" w:rsidRPr="00AE5E3D">
        <w:rPr>
          <w:rFonts w:ascii="Arial" w:hAnsi="Arial" w:cs="Arial"/>
        </w:rPr>
        <w:t>Leroi AM, Damon H, Faucheron JL</w:t>
      </w:r>
      <w:r w:rsidR="00753A28" w:rsidRPr="00AE5E3D">
        <w:rPr>
          <w:rFonts w:ascii="Arial" w:hAnsi="Arial" w:cs="Arial"/>
        </w:rPr>
        <w:t xml:space="preserve">, </w:t>
      </w:r>
      <w:r w:rsidR="003805D3" w:rsidRPr="003805D3">
        <w:rPr>
          <w:rFonts w:ascii="Arial" w:hAnsi="Arial" w:cs="Arial"/>
        </w:rPr>
        <w:t>Lehur PA, Siproudhis L, Slim K,</w:t>
      </w:r>
      <w:r w:rsidR="003805D3">
        <w:t xml:space="preserve"> </w:t>
      </w:r>
      <w:r w:rsidR="000B400F" w:rsidRPr="00AE5E3D">
        <w:rPr>
          <w:rFonts w:ascii="Arial" w:hAnsi="Arial" w:cs="Arial"/>
        </w:rPr>
        <w:t>et al. Sacral nerve stimulation in faecal incontinence: position statement based on a collective experience. Colorectal Dis 2009:</w:t>
      </w:r>
      <w:r w:rsidR="002A356A" w:rsidRPr="00AE5E3D">
        <w:rPr>
          <w:rFonts w:ascii="Arial" w:hAnsi="Arial" w:cs="Arial"/>
        </w:rPr>
        <w:t xml:space="preserve"> </w:t>
      </w:r>
      <w:r w:rsidR="000B400F" w:rsidRPr="00AE5E3D">
        <w:rPr>
          <w:rFonts w:ascii="Arial" w:hAnsi="Arial" w:cs="Arial"/>
        </w:rPr>
        <w:t>11;</w:t>
      </w:r>
      <w:r w:rsidR="002A356A" w:rsidRPr="00AE5E3D">
        <w:rPr>
          <w:rFonts w:ascii="Arial" w:hAnsi="Arial" w:cs="Arial"/>
        </w:rPr>
        <w:t xml:space="preserve"> </w:t>
      </w:r>
      <w:r w:rsidR="000B400F" w:rsidRPr="00AE5E3D">
        <w:rPr>
          <w:rFonts w:ascii="Arial" w:hAnsi="Arial" w:cs="Arial"/>
        </w:rPr>
        <w:t>572–583</w:t>
      </w:r>
      <w:r w:rsidR="00527894" w:rsidRPr="00AE5E3D">
        <w:rPr>
          <w:rFonts w:ascii="Arial" w:hAnsi="Arial" w:cs="Arial"/>
        </w:rPr>
        <w:t>.</w:t>
      </w:r>
    </w:p>
    <w:p w14:paraId="42B4F1F6" w14:textId="77777777" w:rsidR="000B400F" w:rsidRPr="00AE5E3D" w:rsidRDefault="000B400F" w:rsidP="00467E62">
      <w:pPr>
        <w:spacing w:line="360" w:lineRule="auto"/>
        <w:jc w:val="both"/>
        <w:rPr>
          <w:rFonts w:ascii="Arial" w:eastAsia="Times New Roman" w:hAnsi="Arial" w:cs="Arial"/>
          <w:color w:val="000000" w:themeColor="text1"/>
          <w:lang w:eastAsia="en-GB"/>
        </w:rPr>
      </w:pPr>
    </w:p>
    <w:p w14:paraId="32B334D9" w14:textId="77777777" w:rsidR="000B400F" w:rsidRPr="00FC5CEE" w:rsidRDefault="000B400F" w:rsidP="00467E62">
      <w:pPr>
        <w:spacing w:line="360" w:lineRule="auto"/>
        <w:jc w:val="both"/>
        <w:rPr>
          <w:rFonts w:ascii="Arial" w:hAnsi="Arial" w:cs="Arial"/>
          <w:color w:val="000000"/>
        </w:rPr>
      </w:pPr>
    </w:p>
    <w:p w14:paraId="1FFF3171" w14:textId="77777777" w:rsidR="000B400F" w:rsidRPr="00FC5CEE" w:rsidRDefault="000B400F" w:rsidP="00467E62">
      <w:pPr>
        <w:spacing w:line="360" w:lineRule="auto"/>
        <w:jc w:val="both"/>
        <w:rPr>
          <w:rFonts w:ascii="Arial" w:hAnsi="Arial" w:cs="Arial"/>
          <w:color w:val="000000" w:themeColor="text1"/>
        </w:rPr>
      </w:pPr>
    </w:p>
    <w:p w14:paraId="1C186FE7" w14:textId="77777777" w:rsidR="000B400F" w:rsidRPr="00FC5CEE" w:rsidRDefault="000B400F" w:rsidP="00467E62">
      <w:pPr>
        <w:spacing w:line="360" w:lineRule="auto"/>
        <w:jc w:val="both"/>
        <w:rPr>
          <w:rFonts w:ascii="Arial" w:eastAsia="MS Mincho" w:hAnsi="Arial" w:cs="Arial"/>
          <w:color w:val="000000" w:themeColor="text1"/>
        </w:rPr>
      </w:pPr>
    </w:p>
    <w:p w14:paraId="7089BF11" w14:textId="77777777" w:rsidR="000B400F" w:rsidRPr="00FC5CEE" w:rsidRDefault="000B400F" w:rsidP="00467E62">
      <w:pPr>
        <w:tabs>
          <w:tab w:val="left" w:pos="3969"/>
        </w:tabs>
        <w:spacing w:line="360" w:lineRule="auto"/>
        <w:jc w:val="both"/>
        <w:rPr>
          <w:rFonts w:ascii="Arial" w:hAnsi="Arial" w:cs="Arial"/>
          <w:bCs/>
          <w:u w:color="262626"/>
        </w:rPr>
      </w:pPr>
    </w:p>
    <w:p w14:paraId="26BFCB5B" w14:textId="665DAB13" w:rsidR="007E6969" w:rsidRPr="004D113E" w:rsidRDefault="007E6969" w:rsidP="00467E62">
      <w:pPr>
        <w:spacing w:line="360" w:lineRule="auto"/>
        <w:jc w:val="both"/>
        <w:rPr>
          <w:rFonts w:ascii="Arial" w:eastAsia="MS Mincho" w:hAnsi="Arial" w:cs="Arial"/>
          <w:color w:val="000000" w:themeColor="text1"/>
          <w:lang w:eastAsia="de-DE"/>
        </w:rPr>
      </w:pPr>
    </w:p>
    <w:sectPr w:rsidR="007E6969" w:rsidRPr="004D113E" w:rsidSect="00615295">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83508" w14:textId="77777777" w:rsidR="00136385" w:rsidRDefault="00136385" w:rsidP="00AF410F">
      <w:r>
        <w:separator/>
      </w:r>
    </w:p>
  </w:endnote>
  <w:endnote w:type="continuationSeparator" w:id="0">
    <w:p w14:paraId="40B3584E" w14:textId="77777777" w:rsidR="00136385" w:rsidRDefault="00136385" w:rsidP="00AF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CB61" w14:textId="782E15A8" w:rsidR="00DF60E5" w:rsidRPr="00DF60E5" w:rsidRDefault="00DF60E5">
    <w:pPr>
      <w:pStyle w:val="Footer"/>
      <w:rPr>
        <w:rFonts w:ascii="Arial" w:hAnsi="Arial" w:cs="Arial"/>
        <w:sz w:val="20"/>
        <w:szCs w:val="20"/>
      </w:rPr>
    </w:pPr>
    <w:r w:rsidRPr="00DF60E5">
      <w:rPr>
        <w:rFonts w:ascii="Arial" w:hAnsi="Arial" w:cs="Arial"/>
        <w:sz w:val="20"/>
        <w:szCs w:val="20"/>
      </w:rPr>
      <w:t>SNS Technique</w:t>
    </w:r>
    <w:r w:rsidR="00125785">
      <w:rPr>
        <w:rFonts w:ascii="Arial" w:hAnsi="Arial" w:cs="Arial"/>
        <w:sz w:val="20"/>
        <w:szCs w:val="20"/>
      </w:rPr>
      <w:tab/>
    </w:r>
    <w:r w:rsidR="00125785">
      <w:rPr>
        <w:rFonts w:ascii="Arial" w:hAnsi="Arial" w:cs="Arial"/>
        <w:sz w:val="20"/>
        <w:szCs w:val="20"/>
      </w:rPr>
      <w:tab/>
    </w:r>
  </w:p>
  <w:p w14:paraId="76C8089F" w14:textId="77777777" w:rsidR="00DF60E5" w:rsidRDefault="00DF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A42AB" w14:textId="77777777" w:rsidR="00136385" w:rsidRDefault="00136385" w:rsidP="00AF410F">
      <w:r>
        <w:separator/>
      </w:r>
    </w:p>
  </w:footnote>
  <w:footnote w:type="continuationSeparator" w:id="0">
    <w:p w14:paraId="3A60B112" w14:textId="77777777" w:rsidR="00136385" w:rsidRDefault="00136385" w:rsidP="00AF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73252"/>
      <w:docPartObj>
        <w:docPartGallery w:val="Page Numbers (Top of Page)"/>
        <w:docPartUnique/>
      </w:docPartObj>
    </w:sdtPr>
    <w:sdtEndPr>
      <w:rPr>
        <w:rFonts w:ascii="Arial" w:hAnsi="Arial" w:cs="Arial"/>
        <w:sz w:val="20"/>
        <w:szCs w:val="20"/>
      </w:rPr>
    </w:sdtEndPr>
    <w:sdtContent>
      <w:p w14:paraId="32117884" w14:textId="6D5C5906" w:rsidR="00125785" w:rsidRPr="00125785" w:rsidRDefault="00125785">
        <w:pPr>
          <w:pStyle w:val="Header"/>
          <w:jc w:val="right"/>
          <w:rPr>
            <w:rFonts w:ascii="Arial" w:hAnsi="Arial" w:cs="Arial"/>
            <w:sz w:val="20"/>
            <w:szCs w:val="20"/>
          </w:rPr>
        </w:pPr>
        <w:r w:rsidRPr="00125785">
          <w:rPr>
            <w:rFonts w:ascii="Arial" w:hAnsi="Arial" w:cs="Arial"/>
            <w:sz w:val="20"/>
            <w:szCs w:val="20"/>
          </w:rPr>
          <w:fldChar w:fldCharType="begin"/>
        </w:r>
        <w:r w:rsidRPr="00125785">
          <w:rPr>
            <w:rFonts w:ascii="Arial" w:hAnsi="Arial" w:cs="Arial"/>
            <w:sz w:val="20"/>
            <w:szCs w:val="20"/>
          </w:rPr>
          <w:instrText>PAGE   \* MERGEFORMAT</w:instrText>
        </w:r>
        <w:r w:rsidRPr="00125785">
          <w:rPr>
            <w:rFonts w:ascii="Arial" w:hAnsi="Arial" w:cs="Arial"/>
            <w:sz w:val="20"/>
            <w:szCs w:val="20"/>
          </w:rPr>
          <w:fldChar w:fldCharType="separate"/>
        </w:r>
        <w:r w:rsidR="00290647" w:rsidRPr="00290647">
          <w:rPr>
            <w:rFonts w:ascii="Arial" w:hAnsi="Arial" w:cs="Arial"/>
            <w:noProof/>
            <w:sz w:val="20"/>
            <w:szCs w:val="20"/>
            <w:lang w:val="de-DE"/>
          </w:rPr>
          <w:t>4</w:t>
        </w:r>
        <w:r w:rsidRPr="00125785">
          <w:rPr>
            <w:rFonts w:ascii="Arial" w:hAnsi="Arial" w:cs="Arial"/>
            <w:sz w:val="20"/>
            <w:szCs w:val="20"/>
          </w:rPr>
          <w:fldChar w:fldCharType="end"/>
        </w:r>
      </w:p>
    </w:sdtContent>
  </w:sdt>
  <w:p w14:paraId="04C27B30" w14:textId="77777777" w:rsidR="00125785" w:rsidRDefault="00125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EC0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0F7B"/>
    <w:multiLevelType w:val="hybridMultilevel"/>
    <w:tmpl w:val="39947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417113"/>
    <w:multiLevelType w:val="hybridMultilevel"/>
    <w:tmpl w:val="14C2A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9F0E49"/>
    <w:multiLevelType w:val="hybridMultilevel"/>
    <w:tmpl w:val="5944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6D2E07"/>
    <w:multiLevelType w:val="hybridMultilevel"/>
    <w:tmpl w:val="F998F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E3880"/>
    <w:multiLevelType w:val="hybridMultilevel"/>
    <w:tmpl w:val="ADDA3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8E2EBF"/>
    <w:multiLevelType w:val="hybridMultilevel"/>
    <w:tmpl w:val="0896C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EE47A7"/>
    <w:multiLevelType w:val="hybridMultilevel"/>
    <w:tmpl w:val="05445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0E0BD1"/>
    <w:multiLevelType w:val="hybridMultilevel"/>
    <w:tmpl w:val="F44A8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5C380C"/>
    <w:multiLevelType w:val="hybridMultilevel"/>
    <w:tmpl w:val="46244D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249467F"/>
    <w:multiLevelType w:val="hybridMultilevel"/>
    <w:tmpl w:val="39947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5140DAF"/>
    <w:multiLevelType w:val="hybridMultilevel"/>
    <w:tmpl w:val="39947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BC5B59"/>
    <w:multiLevelType w:val="hybridMultilevel"/>
    <w:tmpl w:val="B58A0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16226F"/>
    <w:multiLevelType w:val="hybridMultilevel"/>
    <w:tmpl w:val="6C7A1F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A21545"/>
    <w:multiLevelType w:val="hybridMultilevel"/>
    <w:tmpl w:val="399471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E6F33B6"/>
    <w:multiLevelType w:val="hybridMultilevel"/>
    <w:tmpl w:val="11FEC2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E833757"/>
    <w:multiLevelType w:val="hybridMultilevel"/>
    <w:tmpl w:val="65EA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975F31"/>
    <w:multiLevelType w:val="hybridMultilevel"/>
    <w:tmpl w:val="6864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30422D"/>
    <w:multiLevelType w:val="hybridMultilevel"/>
    <w:tmpl w:val="FCD28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D5021C"/>
    <w:multiLevelType w:val="hybridMultilevel"/>
    <w:tmpl w:val="42B0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C06FDE"/>
    <w:multiLevelType w:val="hybridMultilevel"/>
    <w:tmpl w:val="EBC6AE04"/>
    <w:lvl w:ilvl="0" w:tplc="CC1A77D0">
      <w:start w:val="4"/>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nsid w:val="6F9C0225"/>
    <w:multiLevelType w:val="hybridMultilevel"/>
    <w:tmpl w:val="F2C65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1659CE"/>
    <w:multiLevelType w:val="hybridMultilevel"/>
    <w:tmpl w:val="BE94A31E"/>
    <w:lvl w:ilvl="0" w:tplc="424E0CC2">
      <w:start w:val="1"/>
      <w:numFmt w:val="lowerLetter"/>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BF402AF"/>
    <w:multiLevelType w:val="hybridMultilevel"/>
    <w:tmpl w:val="39947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E207236"/>
    <w:multiLevelType w:val="multilevel"/>
    <w:tmpl w:val="ADDA3A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2"/>
  </w:num>
  <w:num w:numId="3">
    <w:abstractNumId w:val="24"/>
  </w:num>
  <w:num w:numId="4">
    <w:abstractNumId w:val="9"/>
  </w:num>
  <w:num w:numId="5">
    <w:abstractNumId w:val="20"/>
  </w:num>
  <w:num w:numId="6">
    <w:abstractNumId w:val="22"/>
  </w:num>
  <w:num w:numId="7">
    <w:abstractNumId w:val="1"/>
  </w:num>
  <w:num w:numId="8">
    <w:abstractNumId w:val="14"/>
  </w:num>
  <w:num w:numId="9">
    <w:abstractNumId w:val="23"/>
  </w:num>
  <w:num w:numId="10">
    <w:abstractNumId w:val="10"/>
  </w:num>
  <w:num w:numId="11">
    <w:abstractNumId w:val="2"/>
  </w:num>
  <w:num w:numId="12">
    <w:abstractNumId w:val="11"/>
  </w:num>
  <w:num w:numId="13">
    <w:abstractNumId w:val="13"/>
  </w:num>
  <w:num w:numId="14">
    <w:abstractNumId w:val="8"/>
  </w:num>
  <w:num w:numId="15">
    <w:abstractNumId w:val="21"/>
  </w:num>
  <w:num w:numId="16">
    <w:abstractNumId w:val="4"/>
  </w:num>
  <w:num w:numId="17">
    <w:abstractNumId w:val="18"/>
  </w:num>
  <w:num w:numId="18">
    <w:abstractNumId w:val="16"/>
  </w:num>
  <w:num w:numId="19">
    <w:abstractNumId w:val="19"/>
  </w:num>
  <w:num w:numId="20">
    <w:abstractNumId w:val="17"/>
  </w:num>
  <w:num w:numId="21">
    <w:abstractNumId w:val="3"/>
  </w:num>
  <w:num w:numId="22">
    <w:abstractNumId w:val="0"/>
  </w:num>
  <w:num w:numId="23">
    <w:abstractNumId w:val="15"/>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26"/>
    <w:rsid w:val="0000181C"/>
    <w:rsid w:val="00023812"/>
    <w:rsid w:val="000254DD"/>
    <w:rsid w:val="00035064"/>
    <w:rsid w:val="00036C0C"/>
    <w:rsid w:val="00043EB2"/>
    <w:rsid w:val="00062CF2"/>
    <w:rsid w:val="0006646C"/>
    <w:rsid w:val="00075C67"/>
    <w:rsid w:val="0008038F"/>
    <w:rsid w:val="00085626"/>
    <w:rsid w:val="00094D52"/>
    <w:rsid w:val="000A626F"/>
    <w:rsid w:val="000B400F"/>
    <w:rsid w:val="000B43A9"/>
    <w:rsid w:val="000C384E"/>
    <w:rsid w:val="000D17E5"/>
    <w:rsid w:val="000D1CA7"/>
    <w:rsid w:val="000F24B4"/>
    <w:rsid w:val="00104B6B"/>
    <w:rsid w:val="00105B04"/>
    <w:rsid w:val="00125785"/>
    <w:rsid w:val="001259BD"/>
    <w:rsid w:val="001315EE"/>
    <w:rsid w:val="0013513F"/>
    <w:rsid w:val="00136385"/>
    <w:rsid w:val="00144FFE"/>
    <w:rsid w:val="00146297"/>
    <w:rsid w:val="00154029"/>
    <w:rsid w:val="00172026"/>
    <w:rsid w:val="00172435"/>
    <w:rsid w:val="001735CB"/>
    <w:rsid w:val="001774E9"/>
    <w:rsid w:val="00182FE2"/>
    <w:rsid w:val="00190334"/>
    <w:rsid w:val="001A202F"/>
    <w:rsid w:val="001A2807"/>
    <w:rsid w:val="001B1114"/>
    <w:rsid w:val="001B332B"/>
    <w:rsid w:val="001B5C28"/>
    <w:rsid w:val="001C2FB7"/>
    <w:rsid w:val="001D5F27"/>
    <w:rsid w:val="001E6E17"/>
    <w:rsid w:val="001F0F98"/>
    <w:rsid w:val="001F5584"/>
    <w:rsid w:val="001F5596"/>
    <w:rsid w:val="001F5DEE"/>
    <w:rsid w:val="001F5E2A"/>
    <w:rsid w:val="00214764"/>
    <w:rsid w:val="00214FD5"/>
    <w:rsid w:val="002213C5"/>
    <w:rsid w:val="00221F15"/>
    <w:rsid w:val="00223B48"/>
    <w:rsid w:val="0022557A"/>
    <w:rsid w:val="00227341"/>
    <w:rsid w:val="0023173C"/>
    <w:rsid w:val="00237015"/>
    <w:rsid w:val="00244F80"/>
    <w:rsid w:val="00247741"/>
    <w:rsid w:val="0025019A"/>
    <w:rsid w:val="00252F6A"/>
    <w:rsid w:val="00255182"/>
    <w:rsid w:val="002565B6"/>
    <w:rsid w:val="0025678E"/>
    <w:rsid w:val="00256C50"/>
    <w:rsid w:val="00272F49"/>
    <w:rsid w:val="00276939"/>
    <w:rsid w:val="00276D6B"/>
    <w:rsid w:val="00287A11"/>
    <w:rsid w:val="00290647"/>
    <w:rsid w:val="00293D1A"/>
    <w:rsid w:val="0029480F"/>
    <w:rsid w:val="00296DE7"/>
    <w:rsid w:val="002A356A"/>
    <w:rsid w:val="002A3D31"/>
    <w:rsid w:val="002A4949"/>
    <w:rsid w:val="002B2DFE"/>
    <w:rsid w:val="002B65EB"/>
    <w:rsid w:val="002C01F1"/>
    <w:rsid w:val="002C0858"/>
    <w:rsid w:val="002C0E1D"/>
    <w:rsid w:val="002C0EC0"/>
    <w:rsid w:val="002C1465"/>
    <w:rsid w:val="002C3E2E"/>
    <w:rsid w:val="002C4025"/>
    <w:rsid w:val="002D22D6"/>
    <w:rsid w:val="002E74C7"/>
    <w:rsid w:val="002F5566"/>
    <w:rsid w:val="00302402"/>
    <w:rsid w:val="00305F84"/>
    <w:rsid w:val="003067EA"/>
    <w:rsid w:val="00307E48"/>
    <w:rsid w:val="003123D4"/>
    <w:rsid w:val="00314D9D"/>
    <w:rsid w:val="00315106"/>
    <w:rsid w:val="00332533"/>
    <w:rsid w:val="003433FF"/>
    <w:rsid w:val="00344162"/>
    <w:rsid w:val="00344E49"/>
    <w:rsid w:val="003547A6"/>
    <w:rsid w:val="00356975"/>
    <w:rsid w:val="00357BB6"/>
    <w:rsid w:val="00361EC7"/>
    <w:rsid w:val="003657CB"/>
    <w:rsid w:val="00374A42"/>
    <w:rsid w:val="003803F1"/>
    <w:rsid w:val="003805D3"/>
    <w:rsid w:val="003822EF"/>
    <w:rsid w:val="0038328D"/>
    <w:rsid w:val="0038345F"/>
    <w:rsid w:val="003964A2"/>
    <w:rsid w:val="00396A8B"/>
    <w:rsid w:val="003A1226"/>
    <w:rsid w:val="003A2F06"/>
    <w:rsid w:val="003B4339"/>
    <w:rsid w:val="003B483D"/>
    <w:rsid w:val="003B5168"/>
    <w:rsid w:val="003B5735"/>
    <w:rsid w:val="003D183F"/>
    <w:rsid w:val="003D5B2B"/>
    <w:rsid w:val="003E07F0"/>
    <w:rsid w:val="003E0C30"/>
    <w:rsid w:val="003F0D54"/>
    <w:rsid w:val="003F4B7F"/>
    <w:rsid w:val="003F61A2"/>
    <w:rsid w:val="0040336C"/>
    <w:rsid w:val="00412484"/>
    <w:rsid w:val="0041358C"/>
    <w:rsid w:val="00413804"/>
    <w:rsid w:val="004214A0"/>
    <w:rsid w:val="004222AC"/>
    <w:rsid w:val="00423671"/>
    <w:rsid w:val="00430EAB"/>
    <w:rsid w:val="00433F7A"/>
    <w:rsid w:val="00434F82"/>
    <w:rsid w:val="00441509"/>
    <w:rsid w:val="00445506"/>
    <w:rsid w:val="004456FD"/>
    <w:rsid w:val="00452686"/>
    <w:rsid w:val="0046031E"/>
    <w:rsid w:val="00467013"/>
    <w:rsid w:val="00467C36"/>
    <w:rsid w:val="00467D6E"/>
    <w:rsid w:val="00467E62"/>
    <w:rsid w:val="00471B60"/>
    <w:rsid w:val="00476D25"/>
    <w:rsid w:val="00480B4C"/>
    <w:rsid w:val="00486023"/>
    <w:rsid w:val="004867BA"/>
    <w:rsid w:val="004A0CC4"/>
    <w:rsid w:val="004A1906"/>
    <w:rsid w:val="004A700F"/>
    <w:rsid w:val="004B03AA"/>
    <w:rsid w:val="004B1D00"/>
    <w:rsid w:val="004B25A3"/>
    <w:rsid w:val="004B513A"/>
    <w:rsid w:val="004B63EA"/>
    <w:rsid w:val="004C4BB4"/>
    <w:rsid w:val="004C67B3"/>
    <w:rsid w:val="004D113E"/>
    <w:rsid w:val="004D405D"/>
    <w:rsid w:val="004D4C71"/>
    <w:rsid w:val="004E037C"/>
    <w:rsid w:val="004E7D6F"/>
    <w:rsid w:val="004F7759"/>
    <w:rsid w:val="00505367"/>
    <w:rsid w:val="00505E20"/>
    <w:rsid w:val="005110AC"/>
    <w:rsid w:val="005125D1"/>
    <w:rsid w:val="00523D91"/>
    <w:rsid w:val="00527537"/>
    <w:rsid w:val="00527894"/>
    <w:rsid w:val="00530EB9"/>
    <w:rsid w:val="00532348"/>
    <w:rsid w:val="005327A2"/>
    <w:rsid w:val="005413DE"/>
    <w:rsid w:val="005415D8"/>
    <w:rsid w:val="00545616"/>
    <w:rsid w:val="0055494D"/>
    <w:rsid w:val="00554EEF"/>
    <w:rsid w:val="00556FCB"/>
    <w:rsid w:val="00564D95"/>
    <w:rsid w:val="00564EAB"/>
    <w:rsid w:val="0056534D"/>
    <w:rsid w:val="00585D04"/>
    <w:rsid w:val="005A3A67"/>
    <w:rsid w:val="005A6227"/>
    <w:rsid w:val="005E0B1D"/>
    <w:rsid w:val="005E6DE1"/>
    <w:rsid w:val="006012FA"/>
    <w:rsid w:val="00603A6F"/>
    <w:rsid w:val="00607F45"/>
    <w:rsid w:val="006112C2"/>
    <w:rsid w:val="00615295"/>
    <w:rsid w:val="00616FC8"/>
    <w:rsid w:val="006242AC"/>
    <w:rsid w:val="006435DC"/>
    <w:rsid w:val="0064510D"/>
    <w:rsid w:val="006456DF"/>
    <w:rsid w:val="00646836"/>
    <w:rsid w:val="006471C7"/>
    <w:rsid w:val="00647290"/>
    <w:rsid w:val="00657C1A"/>
    <w:rsid w:val="0066081B"/>
    <w:rsid w:val="00661522"/>
    <w:rsid w:val="00663EB5"/>
    <w:rsid w:val="00673FFE"/>
    <w:rsid w:val="00697606"/>
    <w:rsid w:val="006A05AC"/>
    <w:rsid w:val="006B59A9"/>
    <w:rsid w:val="006B6808"/>
    <w:rsid w:val="006B7942"/>
    <w:rsid w:val="006C26A1"/>
    <w:rsid w:val="006C3C05"/>
    <w:rsid w:val="006C4D73"/>
    <w:rsid w:val="006D4D3D"/>
    <w:rsid w:val="006E063D"/>
    <w:rsid w:val="006E28FF"/>
    <w:rsid w:val="006E5B4F"/>
    <w:rsid w:val="006E6801"/>
    <w:rsid w:val="006F10F2"/>
    <w:rsid w:val="006F540E"/>
    <w:rsid w:val="006F5AE6"/>
    <w:rsid w:val="006F6B60"/>
    <w:rsid w:val="006F7436"/>
    <w:rsid w:val="00701209"/>
    <w:rsid w:val="00706EED"/>
    <w:rsid w:val="007126FA"/>
    <w:rsid w:val="007305F6"/>
    <w:rsid w:val="007346F1"/>
    <w:rsid w:val="007371A7"/>
    <w:rsid w:val="0074483D"/>
    <w:rsid w:val="007476A5"/>
    <w:rsid w:val="00753A28"/>
    <w:rsid w:val="00753C4C"/>
    <w:rsid w:val="00756D94"/>
    <w:rsid w:val="007601CC"/>
    <w:rsid w:val="00761378"/>
    <w:rsid w:val="007653D8"/>
    <w:rsid w:val="00766DCC"/>
    <w:rsid w:val="00771B10"/>
    <w:rsid w:val="007730F4"/>
    <w:rsid w:val="0077728E"/>
    <w:rsid w:val="00780998"/>
    <w:rsid w:val="0078104A"/>
    <w:rsid w:val="007812D3"/>
    <w:rsid w:val="00782E48"/>
    <w:rsid w:val="00790D9C"/>
    <w:rsid w:val="0079711E"/>
    <w:rsid w:val="007A1D9D"/>
    <w:rsid w:val="007D1C23"/>
    <w:rsid w:val="007D651E"/>
    <w:rsid w:val="007D68C7"/>
    <w:rsid w:val="007D7937"/>
    <w:rsid w:val="007E14C8"/>
    <w:rsid w:val="007E1F23"/>
    <w:rsid w:val="007E4343"/>
    <w:rsid w:val="007E6969"/>
    <w:rsid w:val="007E697E"/>
    <w:rsid w:val="007F5806"/>
    <w:rsid w:val="0080117E"/>
    <w:rsid w:val="00806214"/>
    <w:rsid w:val="00825597"/>
    <w:rsid w:val="008371D8"/>
    <w:rsid w:val="00840474"/>
    <w:rsid w:val="00847935"/>
    <w:rsid w:val="00854A9A"/>
    <w:rsid w:val="008673E1"/>
    <w:rsid w:val="008823D0"/>
    <w:rsid w:val="00887554"/>
    <w:rsid w:val="00893344"/>
    <w:rsid w:val="00893B19"/>
    <w:rsid w:val="008A416F"/>
    <w:rsid w:val="008B09C9"/>
    <w:rsid w:val="008B50A1"/>
    <w:rsid w:val="008B67A2"/>
    <w:rsid w:val="008B75EC"/>
    <w:rsid w:val="008C66A6"/>
    <w:rsid w:val="008C7B72"/>
    <w:rsid w:val="008E0E34"/>
    <w:rsid w:val="008E689B"/>
    <w:rsid w:val="008F58C3"/>
    <w:rsid w:val="00931506"/>
    <w:rsid w:val="00933086"/>
    <w:rsid w:val="00934346"/>
    <w:rsid w:val="009427DA"/>
    <w:rsid w:val="009435FA"/>
    <w:rsid w:val="009576A6"/>
    <w:rsid w:val="00960BDB"/>
    <w:rsid w:val="00961AD1"/>
    <w:rsid w:val="0096480E"/>
    <w:rsid w:val="00975511"/>
    <w:rsid w:val="00982295"/>
    <w:rsid w:val="009A2AD7"/>
    <w:rsid w:val="009A3CC7"/>
    <w:rsid w:val="009B451B"/>
    <w:rsid w:val="009C3764"/>
    <w:rsid w:val="009D023F"/>
    <w:rsid w:val="009D31ED"/>
    <w:rsid w:val="009D55AA"/>
    <w:rsid w:val="009E2AC9"/>
    <w:rsid w:val="009E2BB5"/>
    <w:rsid w:val="009E75CF"/>
    <w:rsid w:val="00A07005"/>
    <w:rsid w:val="00A106F0"/>
    <w:rsid w:val="00A3516B"/>
    <w:rsid w:val="00A46EE1"/>
    <w:rsid w:val="00A66145"/>
    <w:rsid w:val="00A67995"/>
    <w:rsid w:val="00A73BD0"/>
    <w:rsid w:val="00A742DB"/>
    <w:rsid w:val="00A74C48"/>
    <w:rsid w:val="00A775C9"/>
    <w:rsid w:val="00A81E46"/>
    <w:rsid w:val="00A846A3"/>
    <w:rsid w:val="00AB6DC4"/>
    <w:rsid w:val="00AB786C"/>
    <w:rsid w:val="00AE3B98"/>
    <w:rsid w:val="00AE5E3D"/>
    <w:rsid w:val="00AF1A04"/>
    <w:rsid w:val="00AF410F"/>
    <w:rsid w:val="00B068FB"/>
    <w:rsid w:val="00B06A80"/>
    <w:rsid w:val="00B20979"/>
    <w:rsid w:val="00B21DAE"/>
    <w:rsid w:val="00B23F62"/>
    <w:rsid w:val="00B27524"/>
    <w:rsid w:val="00B31327"/>
    <w:rsid w:val="00B34705"/>
    <w:rsid w:val="00B4109C"/>
    <w:rsid w:val="00B41381"/>
    <w:rsid w:val="00B533D7"/>
    <w:rsid w:val="00B61E18"/>
    <w:rsid w:val="00B73D3B"/>
    <w:rsid w:val="00B75F74"/>
    <w:rsid w:val="00B77C5C"/>
    <w:rsid w:val="00B81ED1"/>
    <w:rsid w:val="00B948A6"/>
    <w:rsid w:val="00B975F1"/>
    <w:rsid w:val="00BA12E6"/>
    <w:rsid w:val="00BA3B10"/>
    <w:rsid w:val="00BA78C7"/>
    <w:rsid w:val="00BA7A1D"/>
    <w:rsid w:val="00BB3A57"/>
    <w:rsid w:val="00BB5ECC"/>
    <w:rsid w:val="00BC0AF1"/>
    <w:rsid w:val="00BC2708"/>
    <w:rsid w:val="00BC370D"/>
    <w:rsid w:val="00BE2220"/>
    <w:rsid w:val="00C033B4"/>
    <w:rsid w:val="00C04A2C"/>
    <w:rsid w:val="00C162DB"/>
    <w:rsid w:val="00C2203A"/>
    <w:rsid w:val="00C3177E"/>
    <w:rsid w:val="00C31E87"/>
    <w:rsid w:val="00C3221A"/>
    <w:rsid w:val="00C3353D"/>
    <w:rsid w:val="00C36368"/>
    <w:rsid w:val="00C42FB6"/>
    <w:rsid w:val="00C64108"/>
    <w:rsid w:val="00C70B9D"/>
    <w:rsid w:val="00C70D4C"/>
    <w:rsid w:val="00C72CB7"/>
    <w:rsid w:val="00C731AE"/>
    <w:rsid w:val="00C76E19"/>
    <w:rsid w:val="00C77793"/>
    <w:rsid w:val="00C77AB9"/>
    <w:rsid w:val="00C86DAC"/>
    <w:rsid w:val="00C91D8E"/>
    <w:rsid w:val="00C95BDB"/>
    <w:rsid w:val="00C95F53"/>
    <w:rsid w:val="00C9682C"/>
    <w:rsid w:val="00CA7506"/>
    <w:rsid w:val="00CB00C4"/>
    <w:rsid w:val="00CB52D0"/>
    <w:rsid w:val="00CD644A"/>
    <w:rsid w:val="00CE4897"/>
    <w:rsid w:val="00CF0574"/>
    <w:rsid w:val="00CF28A6"/>
    <w:rsid w:val="00D00F89"/>
    <w:rsid w:val="00D06D64"/>
    <w:rsid w:val="00D074BB"/>
    <w:rsid w:val="00D1499E"/>
    <w:rsid w:val="00D17B43"/>
    <w:rsid w:val="00D201A3"/>
    <w:rsid w:val="00D364CB"/>
    <w:rsid w:val="00D431C3"/>
    <w:rsid w:val="00D456FF"/>
    <w:rsid w:val="00D546BD"/>
    <w:rsid w:val="00D54AE4"/>
    <w:rsid w:val="00D63684"/>
    <w:rsid w:val="00D6482E"/>
    <w:rsid w:val="00D67001"/>
    <w:rsid w:val="00D6767E"/>
    <w:rsid w:val="00D7198B"/>
    <w:rsid w:val="00D80ECC"/>
    <w:rsid w:val="00D82ACC"/>
    <w:rsid w:val="00D9789B"/>
    <w:rsid w:val="00DA10C1"/>
    <w:rsid w:val="00DA1147"/>
    <w:rsid w:val="00DA5A85"/>
    <w:rsid w:val="00DC26D9"/>
    <w:rsid w:val="00DC70BB"/>
    <w:rsid w:val="00DD3625"/>
    <w:rsid w:val="00DF1950"/>
    <w:rsid w:val="00DF264E"/>
    <w:rsid w:val="00DF2AA5"/>
    <w:rsid w:val="00DF30A1"/>
    <w:rsid w:val="00DF60E5"/>
    <w:rsid w:val="00E01162"/>
    <w:rsid w:val="00E11E21"/>
    <w:rsid w:val="00E13FB3"/>
    <w:rsid w:val="00E1543B"/>
    <w:rsid w:val="00E1699C"/>
    <w:rsid w:val="00E45420"/>
    <w:rsid w:val="00E47A3B"/>
    <w:rsid w:val="00E75959"/>
    <w:rsid w:val="00E7691C"/>
    <w:rsid w:val="00E76C35"/>
    <w:rsid w:val="00E81A70"/>
    <w:rsid w:val="00E9147C"/>
    <w:rsid w:val="00E91B2D"/>
    <w:rsid w:val="00EA0B75"/>
    <w:rsid w:val="00EA3A38"/>
    <w:rsid w:val="00EB2C94"/>
    <w:rsid w:val="00EB2EDF"/>
    <w:rsid w:val="00EC1147"/>
    <w:rsid w:val="00EC13E1"/>
    <w:rsid w:val="00EC6AAE"/>
    <w:rsid w:val="00ED3089"/>
    <w:rsid w:val="00EF20EE"/>
    <w:rsid w:val="00EF4279"/>
    <w:rsid w:val="00F067D4"/>
    <w:rsid w:val="00F14411"/>
    <w:rsid w:val="00F166B1"/>
    <w:rsid w:val="00F219A7"/>
    <w:rsid w:val="00F22E03"/>
    <w:rsid w:val="00F24953"/>
    <w:rsid w:val="00F30C5F"/>
    <w:rsid w:val="00F33B8F"/>
    <w:rsid w:val="00F435D7"/>
    <w:rsid w:val="00F5517C"/>
    <w:rsid w:val="00F55D40"/>
    <w:rsid w:val="00F560F5"/>
    <w:rsid w:val="00F61B3E"/>
    <w:rsid w:val="00F62D9F"/>
    <w:rsid w:val="00F90D6F"/>
    <w:rsid w:val="00F9399F"/>
    <w:rsid w:val="00FA14BA"/>
    <w:rsid w:val="00FA5E22"/>
    <w:rsid w:val="00FB4204"/>
    <w:rsid w:val="00FC07B6"/>
    <w:rsid w:val="00FC3187"/>
    <w:rsid w:val="00FC3D5A"/>
    <w:rsid w:val="00FE1F18"/>
    <w:rsid w:val="00FE676C"/>
    <w:rsid w:val="00FF0F26"/>
    <w:rsid w:val="00FF71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19A4F"/>
  <w14:defaultImageDpi w14:val="300"/>
  <w15:docId w15:val="{9F24492F-6369-446D-BC55-9B74BDF0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73"/>
    <w:rPr>
      <w:rFonts w:asciiTheme="minorHAnsi" w:eastAsiaTheme="minorEastAsia" w:hAnsiTheme="minorHAnsi" w:cstheme="minorBidi"/>
      <w:lang w:val="en-US" w:eastAsia="en-US"/>
    </w:rPr>
  </w:style>
  <w:style w:type="paragraph" w:styleId="Heading1">
    <w:name w:val="heading 1"/>
    <w:basedOn w:val="Normal"/>
    <w:link w:val="Heading1Char"/>
    <w:uiPriority w:val="9"/>
    <w:qFormat/>
    <w:rsid w:val="00E91B2D"/>
    <w:pPr>
      <w:spacing w:before="100" w:beforeAutospacing="1" w:after="100" w:afterAutospacing="1"/>
      <w:outlineLvl w:val="0"/>
    </w:pPr>
    <w:rPr>
      <w:rFonts w:ascii="Times" w:hAnsi="Times"/>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6F"/>
    <w:pPr>
      <w:ind w:left="720"/>
      <w:contextualSpacing/>
    </w:pPr>
  </w:style>
  <w:style w:type="paragraph" w:styleId="NoSpacing">
    <w:name w:val="No Spacing"/>
    <w:uiPriority w:val="1"/>
    <w:qFormat/>
    <w:rsid w:val="0046031E"/>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035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064"/>
    <w:rPr>
      <w:rFonts w:ascii="Lucida Grande" w:eastAsiaTheme="minorEastAsia" w:hAnsi="Lucida Grande" w:cs="Lucida Grande"/>
      <w:sz w:val="18"/>
      <w:szCs w:val="18"/>
      <w:lang w:val="en-US" w:eastAsia="en-US"/>
    </w:rPr>
  </w:style>
  <w:style w:type="character" w:styleId="CommentReference">
    <w:name w:val="annotation reference"/>
    <w:basedOn w:val="DefaultParagraphFont"/>
    <w:uiPriority w:val="99"/>
    <w:semiHidden/>
    <w:unhideWhenUsed/>
    <w:rsid w:val="006E063D"/>
    <w:rPr>
      <w:sz w:val="18"/>
      <w:szCs w:val="18"/>
    </w:rPr>
  </w:style>
  <w:style w:type="paragraph" w:styleId="CommentText">
    <w:name w:val="annotation text"/>
    <w:basedOn w:val="Normal"/>
    <w:link w:val="CommentTextChar"/>
    <w:uiPriority w:val="99"/>
    <w:semiHidden/>
    <w:unhideWhenUsed/>
    <w:rsid w:val="006E063D"/>
  </w:style>
  <w:style w:type="character" w:customStyle="1" w:styleId="CommentTextChar">
    <w:name w:val="Comment Text Char"/>
    <w:basedOn w:val="DefaultParagraphFont"/>
    <w:link w:val="CommentText"/>
    <w:uiPriority w:val="99"/>
    <w:semiHidden/>
    <w:rsid w:val="006E063D"/>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6E063D"/>
    <w:rPr>
      <w:b/>
      <w:bCs/>
      <w:sz w:val="20"/>
      <w:szCs w:val="20"/>
    </w:rPr>
  </w:style>
  <w:style w:type="character" w:customStyle="1" w:styleId="CommentSubjectChar">
    <w:name w:val="Comment Subject Char"/>
    <w:basedOn w:val="CommentTextChar"/>
    <w:link w:val="CommentSubject"/>
    <w:uiPriority w:val="99"/>
    <w:semiHidden/>
    <w:rsid w:val="006E063D"/>
    <w:rPr>
      <w:rFonts w:asciiTheme="minorHAnsi" w:eastAsiaTheme="minorEastAsia" w:hAnsiTheme="minorHAnsi" w:cstheme="minorBidi"/>
      <w:b/>
      <w:bCs/>
      <w:sz w:val="20"/>
      <w:szCs w:val="20"/>
      <w:lang w:val="en-US" w:eastAsia="en-US"/>
    </w:rPr>
  </w:style>
  <w:style w:type="paragraph" w:customStyle="1" w:styleId="Default">
    <w:name w:val="Default"/>
    <w:rsid w:val="006B6808"/>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F410F"/>
    <w:pPr>
      <w:tabs>
        <w:tab w:val="center" w:pos="4536"/>
        <w:tab w:val="right" w:pos="9072"/>
      </w:tabs>
    </w:pPr>
  </w:style>
  <w:style w:type="character" w:customStyle="1" w:styleId="HeaderChar">
    <w:name w:val="Header Char"/>
    <w:basedOn w:val="DefaultParagraphFont"/>
    <w:link w:val="Header"/>
    <w:uiPriority w:val="99"/>
    <w:rsid w:val="00AF410F"/>
    <w:rPr>
      <w:rFonts w:asciiTheme="minorHAnsi" w:eastAsiaTheme="minorEastAsia" w:hAnsiTheme="minorHAnsi" w:cstheme="minorBidi"/>
      <w:lang w:val="en-US" w:eastAsia="en-US"/>
    </w:rPr>
  </w:style>
  <w:style w:type="paragraph" w:styleId="Footer">
    <w:name w:val="footer"/>
    <w:basedOn w:val="Normal"/>
    <w:link w:val="FooterChar"/>
    <w:uiPriority w:val="99"/>
    <w:unhideWhenUsed/>
    <w:rsid w:val="00AF410F"/>
    <w:pPr>
      <w:tabs>
        <w:tab w:val="center" w:pos="4536"/>
        <w:tab w:val="right" w:pos="9072"/>
      </w:tabs>
    </w:pPr>
  </w:style>
  <w:style w:type="character" w:customStyle="1" w:styleId="FooterChar">
    <w:name w:val="Footer Char"/>
    <w:basedOn w:val="DefaultParagraphFont"/>
    <w:link w:val="Footer"/>
    <w:uiPriority w:val="99"/>
    <w:rsid w:val="00AF410F"/>
    <w:rPr>
      <w:rFonts w:asciiTheme="minorHAnsi" w:eastAsiaTheme="minorEastAsia" w:hAnsiTheme="minorHAnsi" w:cstheme="minorBidi"/>
      <w:lang w:val="en-US" w:eastAsia="en-US"/>
    </w:rPr>
  </w:style>
  <w:style w:type="paragraph" w:customStyle="1" w:styleId="Corpo">
    <w:name w:val="Corpo"/>
    <w:rsid w:val="00B61E18"/>
    <w:pPr>
      <w:pBdr>
        <w:top w:val="nil"/>
        <w:left w:val="nil"/>
        <w:bottom w:val="nil"/>
        <w:right w:val="nil"/>
        <w:between w:val="nil"/>
        <w:bar w:val="nil"/>
      </w:pBdr>
    </w:pPr>
    <w:rPr>
      <w:rFonts w:eastAsia="Cambria" w:cs="Cambria"/>
      <w:color w:val="000000"/>
      <w:u w:color="000000"/>
      <w:bdr w:val="nil"/>
      <w:lang w:val="en-US" w:eastAsia="en-GB"/>
    </w:rPr>
  </w:style>
  <w:style w:type="character" w:customStyle="1" w:styleId="Heading1Char">
    <w:name w:val="Heading 1 Char"/>
    <w:basedOn w:val="DefaultParagraphFont"/>
    <w:link w:val="Heading1"/>
    <w:uiPriority w:val="9"/>
    <w:rsid w:val="00E91B2D"/>
    <w:rPr>
      <w:rFonts w:ascii="Times" w:eastAsiaTheme="minorEastAsia" w:hAnsi="Times" w:cstheme="minorBidi"/>
      <w:b/>
      <w:bCs/>
      <w:kern w:val="36"/>
      <w:sz w:val="48"/>
      <w:szCs w:val="48"/>
      <w:lang w:val="fr-FR" w:eastAsia="fr-FR"/>
    </w:rPr>
  </w:style>
  <w:style w:type="paragraph" w:styleId="Revision">
    <w:name w:val="Revision"/>
    <w:hidden/>
    <w:uiPriority w:val="99"/>
    <w:semiHidden/>
    <w:rsid w:val="0038328D"/>
    <w:rPr>
      <w:rFonts w:asciiTheme="minorHAnsi" w:eastAsiaTheme="minorEastAsia" w:hAnsiTheme="minorHAnsi" w:cstheme="minorBidi"/>
      <w:lang w:val="en-US" w:eastAsia="en-US"/>
    </w:rPr>
  </w:style>
  <w:style w:type="character" w:customStyle="1" w:styleId="jrnl">
    <w:name w:val="jrnl"/>
    <w:basedOn w:val="DefaultParagraphFont"/>
    <w:rsid w:val="004D113E"/>
  </w:style>
  <w:style w:type="character" w:customStyle="1" w:styleId="session-abstract-authors">
    <w:name w:val="session-abstract-authors"/>
    <w:basedOn w:val="DefaultParagraphFont"/>
    <w:rsid w:val="00753A28"/>
  </w:style>
  <w:style w:type="character" w:customStyle="1" w:styleId="session-abstract-title">
    <w:name w:val="session-abstract-title"/>
    <w:basedOn w:val="DefaultParagraphFont"/>
    <w:rsid w:val="00753A28"/>
  </w:style>
  <w:style w:type="character" w:styleId="Hyperlink">
    <w:name w:val="Hyperlink"/>
    <w:basedOn w:val="DefaultParagraphFont"/>
    <w:uiPriority w:val="99"/>
    <w:semiHidden/>
    <w:unhideWhenUsed/>
    <w:rsid w:val="00753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ltomare%20DF%5BAuthor%5D&amp;cauthor=true&amp;cauthor_uid=25644687" TargetMode="External"/><Relationship Id="rId13" Type="http://schemas.openxmlformats.org/officeDocument/2006/relationships/hyperlink" Target="http://onlinelibrary.wiley.com/doi/10.1111/codi.12905/abstract?campaign=wolaccepted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s.org/2016/slot/154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37371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Knowles%20CH%5BAuthor%5D&amp;cauthor=true&amp;cauthor_uid=25644687" TargetMode="External"/><Relationship Id="rId4" Type="http://schemas.openxmlformats.org/officeDocument/2006/relationships/settings" Target="settings.xml"/><Relationship Id="rId9" Type="http://schemas.openxmlformats.org/officeDocument/2006/relationships/hyperlink" Target="https://www.ncbi.nlm.nih.gov/pubmed/?term=Giuratrabocchetta%20S%5BAuthor%5D&amp;cauthor=true&amp;cauthor_uid=25644687" TargetMode="Externa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082C-3DBC-4DB6-B0FA-97A97D56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BD2F11DE</Template>
  <TotalTime>0</TotalTime>
  <Pages>19</Pages>
  <Words>5412</Words>
  <Characters>30849</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Matzel</dc:creator>
  <cp:lastModifiedBy>Laura Kay</cp:lastModifiedBy>
  <cp:revision>2</cp:revision>
  <cp:lastPrinted>2016-12-31T12:25:00Z</cp:lastPrinted>
  <dcterms:created xsi:type="dcterms:W3CDTF">2017-11-28T10:20:00Z</dcterms:created>
  <dcterms:modified xsi:type="dcterms:W3CDTF">2017-11-28T10:20:00Z</dcterms:modified>
</cp:coreProperties>
</file>