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DBF7E" w14:textId="77777777" w:rsidR="005B7011" w:rsidRPr="006E428B" w:rsidRDefault="005B7011" w:rsidP="00AD14AF">
      <w:pPr>
        <w:pStyle w:val="Tableofcontents"/>
        <w:jc w:val="both"/>
      </w:pPr>
      <w:bookmarkStart w:id="0" w:name="_GoBack"/>
      <w:bookmarkEnd w:id="0"/>
    </w:p>
    <w:p w14:paraId="0C180A9C" w14:textId="37D8CA02" w:rsidR="005B7011" w:rsidRPr="00F26BD8" w:rsidRDefault="00B40136" w:rsidP="00AD14AF">
      <w:pPr>
        <w:pStyle w:val="Tableofcontents"/>
        <w:jc w:val="both"/>
        <w:rPr>
          <w:rFonts w:eastAsiaTheme="minorEastAsia"/>
          <w:b/>
          <w:lang w:eastAsia="zh-CN"/>
        </w:rPr>
      </w:pPr>
      <w:r w:rsidRPr="00F26BD8">
        <w:rPr>
          <w:rFonts w:eastAsiaTheme="minorEastAsia"/>
          <w:b/>
          <w:lang w:eastAsia="zh-CN"/>
        </w:rPr>
        <w:t>Graphene/N</w:t>
      </w:r>
      <w:r w:rsidRPr="00F26BD8">
        <w:rPr>
          <w:b/>
        </w:rPr>
        <w:t>itrogen-</w:t>
      </w:r>
      <w:r w:rsidRPr="00F26BD8">
        <w:rPr>
          <w:rFonts w:eastAsiaTheme="minorEastAsia"/>
          <w:b/>
          <w:lang w:eastAsia="zh-CN"/>
        </w:rPr>
        <w:t>D</w:t>
      </w:r>
      <w:r w:rsidRPr="00F26BD8">
        <w:rPr>
          <w:b/>
        </w:rPr>
        <w:t>oped</w:t>
      </w:r>
      <w:r w:rsidRPr="00F26BD8">
        <w:rPr>
          <w:rFonts w:eastAsiaTheme="minorEastAsia"/>
          <w:b/>
          <w:lang w:eastAsia="zh-CN"/>
        </w:rPr>
        <w:t xml:space="preserve"> Porous C</w:t>
      </w:r>
      <w:r w:rsidRPr="00F26BD8">
        <w:rPr>
          <w:b/>
        </w:rPr>
        <w:t>arbon</w:t>
      </w:r>
      <w:r w:rsidRPr="00F26BD8">
        <w:rPr>
          <w:rFonts w:eastAsiaTheme="minorEastAsia"/>
          <w:b/>
          <w:lang w:eastAsia="zh-CN"/>
        </w:rPr>
        <w:t xml:space="preserve"> </w:t>
      </w:r>
      <w:r w:rsidRPr="00F26BD8">
        <w:rPr>
          <w:rFonts w:eastAsiaTheme="minorEastAsia" w:hint="eastAsia"/>
          <w:b/>
          <w:lang w:eastAsia="zh-CN"/>
        </w:rPr>
        <w:t xml:space="preserve">Sandwiches </w:t>
      </w:r>
      <w:r w:rsidRPr="00F26BD8">
        <w:rPr>
          <w:rFonts w:eastAsiaTheme="minorEastAsia"/>
          <w:b/>
          <w:lang w:eastAsia="zh-CN"/>
        </w:rPr>
        <w:t xml:space="preserve">for </w:t>
      </w:r>
      <w:r w:rsidR="005B7011" w:rsidRPr="00F26BD8">
        <w:rPr>
          <w:b/>
        </w:rPr>
        <w:t>Metal-</w:t>
      </w:r>
      <w:r w:rsidRPr="00F26BD8">
        <w:rPr>
          <w:rFonts w:eastAsiaTheme="minorEastAsia" w:hint="eastAsia"/>
          <w:b/>
          <w:lang w:eastAsia="zh-CN"/>
        </w:rPr>
        <w:t>F</w:t>
      </w:r>
      <w:r w:rsidR="005B7011" w:rsidRPr="00F26BD8">
        <w:rPr>
          <w:b/>
        </w:rPr>
        <w:t>ree Oxygen Reduction Reaction</w:t>
      </w:r>
      <w:r w:rsidRPr="00F26BD8">
        <w:rPr>
          <w:rFonts w:eastAsiaTheme="minorEastAsia" w:hint="eastAsia"/>
          <w:b/>
          <w:lang w:eastAsia="zh-CN"/>
        </w:rPr>
        <w:t xml:space="preserve">: </w:t>
      </w:r>
      <w:r w:rsidRPr="00F26BD8">
        <w:rPr>
          <w:b/>
        </w:rPr>
        <w:t>Conductivity versus Active Sites</w:t>
      </w:r>
    </w:p>
    <w:p w14:paraId="115BC13D" w14:textId="77777777" w:rsidR="005B7011" w:rsidRPr="00F26BD8" w:rsidRDefault="005B7011" w:rsidP="00AD14AF">
      <w:pPr>
        <w:pStyle w:val="Tableofcontents"/>
        <w:jc w:val="both"/>
      </w:pPr>
    </w:p>
    <w:p w14:paraId="115FD688" w14:textId="4E3337AF" w:rsidR="005B7011" w:rsidRPr="00F26BD8" w:rsidRDefault="00460E47" w:rsidP="00AD14AF">
      <w:pPr>
        <w:pStyle w:val="Tableofcontents"/>
        <w:jc w:val="both"/>
        <w:rPr>
          <w:i/>
        </w:rPr>
      </w:pPr>
      <w:r w:rsidRPr="00F26BD8">
        <w:rPr>
          <w:i/>
        </w:rPr>
        <w:t>M</w:t>
      </w:r>
      <w:r w:rsidR="00656A09">
        <w:rPr>
          <w:i/>
        </w:rPr>
        <w:t>.</w:t>
      </w:r>
      <w:r w:rsidRPr="00F26BD8">
        <w:rPr>
          <w:i/>
        </w:rPr>
        <w:t xml:space="preserve"> Qiao</w:t>
      </w:r>
      <w:r w:rsidRPr="00F26BD8">
        <w:rPr>
          <w:i/>
          <w:vertAlign w:val="superscript"/>
        </w:rPr>
        <w:t>1‡</w:t>
      </w:r>
      <w:r w:rsidRPr="00F26BD8">
        <w:rPr>
          <w:i/>
        </w:rPr>
        <w:t>, C</w:t>
      </w:r>
      <w:r w:rsidR="00656A09">
        <w:rPr>
          <w:i/>
        </w:rPr>
        <w:t>.</w:t>
      </w:r>
      <w:r w:rsidRPr="00F26BD8">
        <w:rPr>
          <w:i/>
        </w:rPr>
        <w:t xml:space="preserve"> Tang</w:t>
      </w:r>
      <w:r w:rsidRPr="00F26BD8">
        <w:rPr>
          <w:i/>
          <w:vertAlign w:val="superscript"/>
        </w:rPr>
        <w:t>1, 2‡</w:t>
      </w:r>
      <w:r w:rsidRPr="00F26BD8">
        <w:rPr>
          <w:i/>
        </w:rPr>
        <w:t>, G</w:t>
      </w:r>
      <w:r w:rsidR="00656A09">
        <w:rPr>
          <w:i/>
        </w:rPr>
        <w:t>.</w:t>
      </w:r>
      <w:r w:rsidRPr="00F26BD8">
        <w:rPr>
          <w:i/>
        </w:rPr>
        <w:t xml:space="preserve"> He</w:t>
      </w:r>
      <w:r w:rsidRPr="00F26BD8">
        <w:rPr>
          <w:i/>
          <w:vertAlign w:val="superscript"/>
        </w:rPr>
        <w:t>3</w:t>
      </w:r>
      <w:r w:rsidRPr="00F26BD8">
        <w:rPr>
          <w:i/>
        </w:rPr>
        <w:t>,</w:t>
      </w:r>
      <w:r w:rsidRPr="00F26BD8">
        <w:t xml:space="preserve"> </w:t>
      </w:r>
      <w:r w:rsidRPr="00F26BD8">
        <w:rPr>
          <w:i/>
        </w:rPr>
        <w:t>K</w:t>
      </w:r>
      <w:r w:rsidR="00656A09">
        <w:rPr>
          <w:i/>
        </w:rPr>
        <w:t>.</w:t>
      </w:r>
      <w:r w:rsidRPr="00F26BD8">
        <w:rPr>
          <w:i/>
        </w:rPr>
        <w:t xml:space="preserve"> Qiu</w:t>
      </w:r>
      <w:r w:rsidR="0018066B" w:rsidRPr="00F26BD8">
        <w:rPr>
          <w:i/>
          <w:vertAlign w:val="superscript"/>
        </w:rPr>
        <w:t>3</w:t>
      </w:r>
      <w:r w:rsidRPr="00F26BD8">
        <w:rPr>
          <w:i/>
        </w:rPr>
        <w:t>,</w:t>
      </w:r>
      <w:r w:rsidRPr="00F26BD8">
        <w:rPr>
          <w:i/>
          <w:vertAlign w:val="superscript"/>
        </w:rPr>
        <w:t xml:space="preserve"> </w:t>
      </w:r>
      <w:r w:rsidRPr="00F26BD8">
        <w:rPr>
          <w:i/>
        </w:rPr>
        <w:t>R</w:t>
      </w:r>
      <w:r w:rsidR="00656A09">
        <w:rPr>
          <w:i/>
        </w:rPr>
        <w:t>.</w:t>
      </w:r>
      <w:r w:rsidRPr="00F26BD8">
        <w:rPr>
          <w:i/>
        </w:rPr>
        <w:t xml:space="preserve"> Binions</w:t>
      </w:r>
      <w:r w:rsidRPr="00F26BD8">
        <w:rPr>
          <w:i/>
          <w:vertAlign w:val="superscript"/>
        </w:rPr>
        <w:t>1, 4</w:t>
      </w:r>
      <w:r w:rsidR="00656A09">
        <w:rPr>
          <w:i/>
        </w:rPr>
        <w:t>, I.</w:t>
      </w:r>
      <w:r w:rsidRPr="00F26BD8">
        <w:rPr>
          <w:i/>
        </w:rPr>
        <w:t xml:space="preserve"> Parkin</w:t>
      </w:r>
      <w:r w:rsidRPr="00F26BD8">
        <w:rPr>
          <w:i/>
          <w:vertAlign w:val="superscript"/>
        </w:rPr>
        <w:t>3</w:t>
      </w:r>
      <w:r w:rsidR="00656A09">
        <w:rPr>
          <w:i/>
        </w:rPr>
        <w:t>, Q.</w:t>
      </w:r>
      <w:r w:rsidRPr="00F26BD8">
        <w:rPr>
          <w:i/>
        </w:rPr>
        <w:t xml:space="preserve"> Zhang</w:t>
      </w:r>
      <w:r w:rsidRPr="00F26BD8">
        <w:rPr>
          <w:i/>
          <w:vertAlign w:val="superscript"/>
        </w:rPr>
        <w:t>1,2</w:t>
      </w:r>
      <w:r w:rsidR="00656A09">
        <w:rPr>
          <w:i/>
        </w:rPr>
        <w:t xml:space="preserve"> Z.</w:t>
      </w:r>
      <w:r w:rsidRPr="00F26BD8">
        <w:rPr>
          <w:i/>
        </w:rPr>
        <w:t xml:space="preserve"> Guo</w:t>
      </w:r>
      <w:r w:rsidRPr="00F26BD8">
        <w:rPr>
          <w:i/>
          <w:vertAlign w:val="superscript"/>
        </w:rPr>
        <w:t>3</w:t>
      </w:r>
      <w:r w:rsidR="00656A09">
        <w:rPr>
          <w:i/>
        </w:rPr>
        <w:t xml:space="preserve"> and M. </w:t>
      </w:r>
      <w:r w:rsidRPr="00F26BD8">
        <w:rPr>
          <w:i/>
        </w:rPr>
        <w:t>M</w:t>
      </w:r>
      <w:r w:rsidR="00656A09">
        <w:rPr>
          <w:i/>
        </w:rPr>
        <w:t>.</w:t>
      </w:r>
      <w:r w:rsidRPr="00F26BD8">
        <w:rPr>
          <w:i/>
        </w:rPr>
        <w:t xml:space="preserve"> Titirici</w:t>
      </w:r>
      <w:r w:rsidRPr="00F26BD8">
        <w:rPr>
          <w:i/>
          <w:vertAlign w:val="superscript"/>
        </w:rPr>
        <w:t>1,4*</w:t>
      </w:r>
      <w:r w:rsidR="0018066B" w:rsidRPr="00F26BD8">
        <w:rPr>
          <w:i/>
          <w:vertAlign w:val="superscript"/>
        </w:rPr>
        <w:t xml:space="preserve"> </w:t>
      </w:r>
    </w:p>
    <w:p w14:paraId="6F39D054" w14:textId="77777777" w:rsidR="005B7011" w:rsidRPr="00F26BD8" w:rsidRDefault="005B7011" w:rsidP="00AD14AF">
      <w:pPr>
        <w:pStyle w:val="Tableofcontents"/>
        <w:jc w:val="both"/>
      </w:pPr>
    </w:p>
    <w:p w14:paraId="5F4CDFA3" w14:textId="5CBAB51F" w:rsidR="00460E47" w:rsidRPr="00F26BD8" w:rsidRDefault="00460E47" w:rsidP="00460E47">
      <w:pPr>
        <w:pStyle w:val="Dedication0"/>
        <w:jc w:val="both"/>
      </w:pPr>
      <w:r w:rsidRPr="00F26BD8">
        <w:t>1 School of Engineering and Materials Science, Queen Mary University of London, London, E1 4NS, UK</w:t>
      </w:r>
    </w:p>
    <w:p w14:paraId="232C5D03" w14:textId="086A8A08" w:rsidR="00460E47" w:rsidRPr="00F26BD8" w:rsidRDefault="00460E47" w:rsidP="00460E47">
      <w:pPr>
        <w:pStyle w:val="Dedication0"/>
        <w:jc w:val="both"/>
      </w:pPr>
      <w:r w:rsidRPr="00F26BD8">
        <w:t>2 Beijing Key Laboratory of Green Chemical Reaction Engineering, Department of Chemical Engineering, Tsinghua   University, Beijing, 100084, China</w:t>
      </w:r>
    </w:p>
    <w:p w14:paraId="77F90C09" w14:textId="4795341D" w:rsidR="00460E47" w:rsidRPr="00F26BD8" w:rsidRDefault="00460E47" w:rsidP="00460E47">
      <w:pPr>
        <w:pStyle w:val="Dedication0"/>
        <w:jc w:val="both"/>
      </w:pPr>
      <w:r w:rsidRPr="00F26BD8">
        <w:t xml:space="preserve">3 Materials Chemistry Centre, Department of Chemistry, University College London, London, WC1H 0AJ, UK </w:t>
      </w:r>
    </w:p>
    <w:p w14:paraId="284FAE35" w14:textId="1BAA8544" w:rsidR="00460E47" w:rsidRPr="00F26BD8" w:rsidRDefault="00460E47" w:rsidP="00460E47">
      <w:pPr>
        <w:pStyle w:val="Dedication0"/>
        <w:jc w:val="both"/>
      </w:pPr>
      <w:r w:rsidRPr="00F26BD8">
        <w:t>4 Materials Research Institute, Queen Mary University of London, London, E1 4NS, UK</w:t>
      </w:r>
    </w:p>
    <w:p w14:paraId="45B92703" w14:textId="02B2FF25" w:rsidR="00CF5955" w:rsidRPr="00F26BD8" w:rsidRDefault="00CF5955" w:rsidP="00CF5955">
      <w:pPr>
        <w:pStyle w:val="Dedication0"/>
        <w:jc w:val="both"/>
        <w:rPr>
          <w:rFonts w:eastAsiaTheme="minorEastAsia"/>
          <w:lang w:eastAsia="zh-CN"/>
        </w:rPr>
      </w:pPr>
      <w:r w:rsidRPr="00F26BD8">
        <w:rPr>
          <w:rFonts w:eastAsiaTheme="minorEastAsia"/>
          <w:vertAlign w:val="superscript"/>
          <w:lang w:eastAsia="zh-CN"/>
        </w:rPr>
        <w:t>+</w:t>
      </w:r>
      <w:r w:rsidRPr="00F26BD8">
        <w:rPr>
          <w:rFonts w:eastAsiaTheme="minorEastAsia" w:hint="eastAsia"/>
          <w:lang w:eastAsia="zh-CN"/>
        </w:rPr>
        <w:t xml:space="preserve"> </w:t>
      </w:r>
      <w:r w:rsidRPr="00F26BD8">
        <w:t>M</w:t>
      </w:r>
      <w:r w:rsidR="00952A20" w:rsidRPr="00F26BD8">
        <w:rPr>
          <w:rFonts w:eastAsiaTheme="minorEastAsia" w:hint="eastAsia"/>
          <w:lang w:eastAsia="zh-CN"/>
        </w:rPr>
        <w:t>. Qiao</w:t>
      </w:r>
      <w:r w:rsidRPr="00F26BD8">
        <w:t xml:space="preserve"> and C</w:t>
      </w:r>
      <w:r w:rsidR="00952A20" w:rsidRPr="00F26BD8">
        <w:rPr>
          <w:rFonts w:eastAsiaTheme="minorEastAsia" w:hint="eastAsia"/>
          <w:lang w:eastAsia="zh-CN"/>
        </w:rPr>
        <w:t>. Tang</w:t>
      </w:r>
      <w:r w:rsidRPr="00F26BD8">
        <w:t xml:space="preserve"> contribute equally to this work</w:t>
      </w:r>
      <w:r w:rsidRPr="00F26BD8">
        <w:rPr>
          <w:rFonts w:eastAsiaTheme="minorEastAsia" w:hint="eastAsia"/>
          <w:lang w:eastAsia="zh-CN"/>
        </w:rPr>
        <w:t>.</w:t>
      </w:r>
    </w:p>
    <w:p w14:paraId="3610C4B1" w14:textId="77777777" w:rsidR="00B42E3D" w:rsidRPr="00F26BD8" w:rsidRDefault="00B42E3D" w:rsidP="00CF5955">
      <w:pPr>
        <w:spacing w:line="480" w:lineRule="auto"/>
        <w:rPr>
          <w:b/>
        </w:rPr>
      </w:pPr>
    </w:p>
    <w:p w14:paraId="53F2DF21" w14:textId="3DAD227C" w:rsidR="00CF5955" w:rsidRPr="00F26BD8" w:rsidRDefault="00CF5955" w:rsidP="00CF5955">
      <w:pPr>
        <w:spacing w:line="480" w:lineRule="auto"/>
        <w:rPr>
          <w:b/>
        </w:rPr>
      </w:pPr>
      <w:r w:rsidRPr="00F26BD8">
        <w:rPr>
          <w:b/>
        </w:rPr>
        <w:t xml:space="preserve">Abstract: </w:t>
      </w:r>
    </w:p>
    <w:p w14:paraId="4128C3F8" w14:textId="7D0649AE" w:rsidR="00CF5955" w:rsidRPr="00F26BD8" w:rsidRDefault="00B40136" w:rsidP="00F26BD8">
      <w:pPr>
        <w:pStyle w:val="VAFigureCaption"/>
        <w:rPr>
          <w:b/>
          <w:lang w:val="en-US"/>
        </w:rPr>
      </w:pPr>
      <w:r w:rsidRPr="00F26BD8">
        <w:t>The oxygen reduction reaction (ORR) plays a critical role in sustainable energy systems. Among the most</w:t>
      </w:r>
      <w:r w:rsidRPr="00F26BD8">
        <w:rPr>
          <w:rFonts w:hint="eastAsia"/>
          <w:lang w:eastAsia="zh-CN"/>
        </w:rPr>
        <w:t xml:space="preserve"> </w:t>
      </w:r>
      <w:r w:rsidRPr="00F26BD8">
        <w:t>promising metal free ORR electrocatalysts, nitrogen-doped carbon materials have generated significant research interest.</w:t>
      </w:r>
      <w:r w:rsidRPr="00F26BD8">
        <w:rPr>
          <w:rFonts w:hint="eastAsia"/>
          <w:lang w:eastAsia="zh-CN"/>
        </w:rPr>
        <w:t xml:space="preserve"> </w:t>
      </w:r>
      <w:r w:rsidRPr="00F26BD8">
        <w:t>Nitrogen doping within a graphitic/ turbostratic network of carbon atoms generates active sites for ORR via C-N bond</w:t>
      </w:r>
      <w:r w:rsidRPr="00F26BD8">
        <w:rPr>
          <w:rFonts w:hint="eastAsia"/>
          <w:lang w:eastAsia="zh-CN"/>
        </w:rPr>
        <w:t xml:space="preserve"> </w:t>
      </w:r>
      <w:r w:rsidRPr="00F26BD8">
        <w:t>polarisation that induces a reduced energy barrier towards the ORR on the adjacent carbon atom. At the same time, nitrogen</w:t>
      </w:r>
      <w:r w:rsidRPr="00F26BD8">
        <w:rPr>
          <w:rFonts w:hint="eastAsia"/>
          <w:lang w:eastAsia="zh-CN"/>
        </w:rPr>
        <w:t xml:space="preserve"> </w:t>
      </w:r>
      <w:r w:rsidRPr="00F26BD8">
        <w:t>doping leads to an increased electric conductivity due to electrons excess in the delocalised π-system. Thus, the</w:t>
      </w:r>
      <w:r w:rsidRPr="00F26BD8">
        <w:rPr>
          <w:rFonts w:hint="eastAsia"/>
          <w:lang w:eastAsia="zh-CN"/>
        </w:rPr>
        <w:t xml:space="preserve"> </w:t>
      </w:r>
      <w:r w:rsidRPr="00F26BD8">
        <w:t>electric conductivity, the number and the nature of the active sites are two important factors determining performance of</w:t>
      </w:r>
      <w:r w:rsidRPr="00F26BD8">
        <w:rPr>
          <w:rFonts w:hint="eastAsia"/>
          <w:lang w:eastAsia="zh-CN"/>
        </w:rPr>
        <w:t xml:space="preserve"> </w:t>
      </w:r>
      <w:r w:rsidRPr="00F26BD8">
        <w:t>nitrogen–doped carbons in ORR. Herein, N-doped nanocarbon/graphene composites were carefully designed, synthesized,</w:t>
      </w:r>
      <w:r w:rsidRPr="00F26BD8">
        <w:rPr>
          <w:rFonts w:hint="eastAsia"/>
          <w:lang w:eastAsia="zh-CN"/>
        </w:rPr>
        <w:t xml:space="preserve"> </w:t>
      </w:r>
      <w:r w:rsidRPr="00F26BD8">
        <w:t xml:space="preserve">characterized and testes as electrocatalysts in ORR in </w:t>
      </w:r>
      <w:r w:rsidRPr="00F26BD8">
        <w:lastRenderedPageBreak/>
        <w:t>order to decouple these two factors and investigate the underlying</w:t>
      </w:r>
      <w:r w:rsidRPr="00F26BD8">
        <w:rPr>
          <w:rFonts w:hint="eastAsia"/>
          <w:lang w:eastAsia="zh-CN"/>
        </w:rPr>
        <w:t xml:space="preserve"> </w:t>
      </w:r>
      <w:r w:rsidRPr="00F26BD8">
        <w:t>relationships between them. Chitosan was used as a nitrogen precursor for nanocarbon while reduced graphene</w:t>
      </w:r>
      <w:r w:rsidRPr="00F26BD8">
        <w:rPr>
          <w:rFonts w:hint="eastAsia"/>
          <w:lang w:eastAsia="zh-CN"/>
        </w:rPr>
        <w:t xml:space="preserve"> </w:t>
      </w:r>
      <w:r w:rsidRPr="00F26BD8">
        <w:t>oxide was introduced to tune the electrical conductivity. Our results show that a low conductivity limits the exertion of</w:t>
      </w:r>
      <w:r w:rsidRPr="00F26BD8">
        <w:rPr>
          <w:rFonts w:hint="eastAsia"/>
          <w:lang w:eastAsia="zh-CN"/>
        </w:rPr>
        <w:t xml:space="preserve"> </w:t>
      </w:r>
      <w:r w:rsidRPr="00F26BD8">
        <w:t>active sites and results in a conductivity-dependent ORR activity. However, when the conductivity reaches critical value,</w:t>
      </w:r>
      <w:r w:rsidRPr="00F26BD8">
        <w:rPr>
          <w:rFonts w:hint="eastAsia"/>
          <w:lang w:eastAsia="zh-CN"/>
        </w:rPr>
        <w:t xml:space="preserve"> </w:t>
      </w:r>
      <w:r w:rsidRPr="00F26BD8">
        <w:t>the active sites can be fully utilized and contribute to a positively correlated ORR activity.</w:t>
      </w:r>
    </w:p>
    <w:p w14:paraId="1AB67AB4" w14:textId="35DED89D" w:rsidR="002D16A0" w:rsidRPr="00F26BD8" w:rsidRDefault="002D16A0" w:rsidP="00D247EB">
      <w:pPr>
        <w:pStyle w:val="Head1"/>
        <w:spacing w:line="480" w:lineRule="auto"/>
        <w:jc w:val="both"/>
      </w:pPr>
      <w:r w:rsidRPr="00F26BD8">
        <w:t>1. Introduction</w:t>
      </w:r>
    </w:p>
    <w:p w14:paraId="658DFC77" w14:textId="5588E834" w:rsidR="00FF2773" w:rsidRPr="00F26BD8" w:rsidRDefault="00FF2773" w:rsidP="00D247EB">
      <w:pPr>
        <w:pStyle w:val="VAFigureCaption"/>
        <w:spacing w:before="0" w:after="0"/>
        <w:rPr>
          <w:lang w:eastAsia="zh-CN"/>
        </w:rPr>
      </w:pPr>
      <w:r w:rsidRPr="00F26BD8">
        <w:t>The oxygen reduction reaction (ORR) plays a critical role in fuel cells and many other systems, such as metal-air batteries and oxygen sensors.</w:t>
      </w:r>
      <w:hyperlink w:anchor="_ENREF_1" w:tooltip="Zehtab Yazdi, 2015 #9" w:history="1">
        <w:r w:rsidR="00F26BD8" w:rsidRPr="00F26BD8">
          <w:rPr>
            <w:vertAlign w:val="superscript"/>
          </w:rPr>
          <w:fldChar w:fldCharType="begin">
            <w:fldData xml:space="preserve">PEVuZE5vdGU+PENpdGU+PEF1dGhvcj5aZWh0YWIgWWF6ZGk8L0F1dGhvcj48WWVhcj4yMDE1PC9Z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</w:fldData>
          </w:fldChar>
        </w:r>
        <w:r w:rsidR="00F26BD8">
          <w:rPr>
            <w:vertAlign w:val="superscript"/>
          </w:rPr>
          <w:instrText xml:space="preserve"> ADDIN EN.CITE </w:instrText>
        </w:r>
        <w:r w:rsidR="00F26BD8">
          <w:rPr>
            <w:vertAlign w:val="superscript"/>
          </w:rPr>
          <w:fldChar w:fldCharType="begin">
            <w:fldData xml:space="preserve">PEVuZE5vdGU+PENpdGU+PEF1dGhvcj5aZWh0YWIgWWF6ZGk8L0F1dGhvcj48WWVhcj4yMDE1PC9Z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</w:fldData>
          </w:fldChar>
        </w:r>
        <w:r w:rsidR="00F26BD8">
          <w:rPr>
            <w:vertAlign w:val="superscript"/>
          </w:rPr>
          <w:instrText xml:space="preserve"> ADDIN EN.CITE.DATA </w:instrText>
        </w:r>
        <w:r w:rsidR="00F26BD8">
          <w:rPr>
            <w:vertAlign w:val="superscript"/>
          </w:rPr>
        </w:r>
        <w:r w:rsidR="00F26BD8">
          <w:rPr>
            <w:vertAlign w:val="superscript"/>
          </w:rPr>
          <w:fldChar w:fldCharType="end"/>
        </w:r>
        <w:r w:rsidR="00F26BD8" w:rsidRPr="00F26BD8">
          <w:rPr>
            <w:vertAlign w:val="superscript"/>
          </w:rPr>
        </w:r>
        <w:r w:rsidR="00F26BD8" w:rsidRPr="00F26BD8">
          <w:rPr>
            <w:vertAlign w:val="superscript"/>
          </w:rPr>
          <w:fldChar w:fldCharType="separate"/>
        </w:r>
        <w:r w:rsidR="00F26BD8">
          <w:rPr>
            <w:noProof/>
            <w:vertAlign w:val="superscript"/>
          </w:rPr>
          <w:t>1-4</w:t>
        </w:r>
        <w:r w:rsidR="00F26BD8" w:rsidRPr="00F26BD8">
          <w:rPr>
            <w:vertAlign w:val="superscript"/>
          </w:rPr>
          <w:fldChar w:fldCharType="end"/>
        </w:r>
      </w:hyperlink>
      <w:r w:rsidRPr="00F26BD8">
        <w:t xml:space="preserve"> The ORR process involves a multi-step proton-coupled electron transfer and high-energy barriers for the initial oxygen adsorption and O-O bond breaking, resulting in sluggish kinetics and low efficiencies.</w:t>
      </w:r>
      <w:r w:rsidRPr="00F26BD8">
        <w:rPr>
          <w:vertAlign w:val="superscript"/>
        </w:rPr>
        <w:fldChar w:fldCharType="begin">
          <w:fldData xml:space="preserve">PEVuZE5vdGU+PENpdGU+PEF1dGhvcj5KaWFvPC9BdXRob3I+PFllYXI+MjAxNTwvWWVhcj48UmVj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</w:fldData>
        </w:fldChar>
      </w:r>
      <w:r w:rsidR="00F26BD8">
        <w:rPr>
          <w:vertAlign w:val="superscript"/>
        </w:rPr>
        <w:instrText xml:space="preserve"> ADDIN EN.CITE </w:instrText>
      </w:r>
      <w:r w:rsidR="00F26BD8">
        <w:rPr>
          <w:vertAlign w:val="superscript"/>
        </w:rPr>
        <w:fldChar w:fldCharType="begin">
          <w:fldData xml:space="preserve">PEVuZE5vdGU+PENpdGU+PEF1dGhvcj5KaWFvPC9BdXRob3I+PFllYXI+MjAxNTwvWWVhcj48UmVj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</w:fldData>
        </w:fldChar>
      </w:r>
      <w:r w:rsidR="00F26BD8">
        <w:rPr>
          <w:vertAlign w:val="superscript"/>
        </w:rPr>
        <w:instrText xml:space="preserve"> ADDIN EN.CITE.DATA </w:instrText>
      </w:r>
      <w:r w:rsidR="00F26BD8">
        <w:rPr>
          <w:vertAlign w:val="superscript"/>
        </w:rPr>
      </w:r>
      <w:r w:rsidR="00F26BD8">
        <w:rPr>
          <w:vertAlign w:val="superscript"/>
        </w:rPr>
        <w:fldChar w:fldCharType="end"/>
      </w:r>
      <w:r w:rsidRPr="00F26BD8">
        <w:rPr>
          <w:vertAlign w:val="superscript"/>
        </w:rPr>
      </w:r>
      <w:r w:rsidRPr="00F26BD8">
        <w:rPr>
          <w:vertAlign w:val="superscript"/>
        </w:rPr>
        <w:fldChar w:fldCharType="separate"/>
      </w:r>
      <w:hyperlink w:anchor="_ENREF_5" w:tooltip="Jiao, 2015 #5" w:history="1">
        <w:r w:rsidR="00F26BD8">
          <w:rPr>
            <w:noProof/>
            <w:vertAlign w:val="superscript"/>
          </w:rPr>
          <w:t>5</w:t>
        </w:r>
      </w:hyperlink>
      <w:r w:rsidR="00F26BD8">
        <w:rPr>
          <w:noProof/>
          <w:vertAlign w:val="superscript"/>
        </w:rPr>
        <w:t xml:space="preserve">, </w:t>
      </w:r>
      <w:hyperlink w:anchor="_ENREF_6" w:tooltip="Yang, 2015 #10" w:history="1">
        <w:r w:rsidR="00F26BD8">
          <w:rPr>
            <w:noProof/>
            <w:vertAlign w:val="superscript"/>
          </w:rPr>
          <w:t>6</w:t>
        </w:r>
      </w:hyperlink>
      <w:r w:rsidRPr="00F26BD8">
        <w:rPr>
          <w:vertAlign w:val="superscript"/>
        </w:rPr>
        <w:fldChar w:fldCharType="end"/>
      </w:r>
      <w:r w:rsidRPr="00F26BD8">
        <w:t xml:space="preserve"> Effective catalysts are required to accelerate </w:t>
      </w:r>
      <w:r w:rsidR="00B1499A" w:rsidRPr="00F26BD8">
        <w:rPr>
          <w:rFonts w:hint="eastAsia"/>
          <w:lang w:eastAsia="zh-CN"/>
        </w:rPr>
        <w:t>ORR</w:t>
      </w:r>
      <w:r w:rsidRPr="00F26BD8">
        <w:t xml:space="preserve"> towards a lower onset potential, </w:t>
      </w:r>
      <w:r w:rsidR="00B1499A" w:rsidRPr="00F26BD8">
        <w:rPr>
          <w:rFonts w:hint="eastAsia"/>
          <w:lang w:eastAsia="zh-CN"/>
        </w:rPr>
        <w:t xml:space="preserve">a </w:t>
      </w:r>
      <w:r w:rsidRPr="00F26BD8">
        <w:t xml:space="preserve">higher saturated current density, and </w:t>
      </w:r>
      <w:r w:rsidR="00B1499A" w:rsidRPr="00F26BD8">
        <w:rPr>
          <w:rFonts w:hint="eastAsia"/>
          <w:lang w:eastAsia="zh-CN"/>
        </w:rPr>
        <w:t xml:space="preserve">an </w:t>
      </w:r>
      <w:r w:rsidRPr="00F26BD8">
        <w:t>improved long-term stability.</w:t>
      </w:r>
      <w:r w:rsidRPr="00F26BD8">
        <w:rPr>
          <w:vertAlign w:val="superscript"/>
        </w:rPr>
        <w:fldChar w:fldCharType="begin">
          <w:fldData xml:space="preserve">PEVuZE5vdGU+PENpdGU+PEF1dGhvcj5UaWFuPC9BdXRob3I+PFllYXI+MjAxNDwvWWVhcj48UmVj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</w:fldData>
        </w:fldChar>
      </w:r>
      <w:r w:rsidR="00F26BD8">
        <w:rPr>
          <w:vertAlign w:val="superscript"/>
        </w:rPr>
        <w:instrText xml:space="preserve"> ADDIN EN.CITE </w:instrText>
      </w:r>
      <w:r w:rsidR="00F26BD8">
        <w:rPr>
          <w:vertAlign w:val="superscript"/>
        </w:rPr>
        <w:fldChar w:fldCharType="begin">
          <w:fldData xml:space="preserve">PEVuZE5vdGU+PENpdGU+PEF1dGhvcj5UaWFuPC9BdXRob3I+PFllYXI+MjAxNDwvWWVhcj48UmVj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</w:fldData>
        </w:fldChar>
      </w:r>
      <w:r w:rsidR="00F26BD8">
        <w:rPr>
          <w:vertAlign w:val="superscript"/>
        </w:rPr>
        <w:instrText xml:space="preserve"> ADDIN EN.CITE.DATA </w:instrText>
      </w:r>
      <w:r w:rsidR="00F26BD8">
        <w:rPr>
          <w:vertAlign w:val="superscript"/>
        </w:rPr>
      </w:r>
      <w:r w:rsidR="00F26BD8">
        <w:rPr>
          <w:vertAlign w:val="superscript"/>
        </w:rPr>
        <w:fldChar w:fldCharType="end"/>
      </w:r>
      <w:r w:rsidRPr="00F26BD8">
        <w:rPr>
          <w:vertAlign w:val="superscript"/>
        </w:rPr>
      </w:r>
      <w:r w:rsidRPr="00F26BD8">
        <w:rPr>
          <w:vertAlign w:val="superscript"/>
        </w:rPr>
        <w:fldChar w:fldCharType="separate"/>
      </w:r>
      <w:hyperlink w:anchor="_ENREF_7" w:tooltip="Tian, 2014 #12" w:history="1">
        <w:r w:rsidR="00F26BD8">
          <w:rPr>
            <w:noProof/>
            <w:vertAlign w:val="superscript"/>
          </w:rPr>
          <w:t>7</w:t>
        </w:r>
      </w:hyperlink>
      <w:r w:rsidR="00F26BD8">
        <w:rPr>
          <w:noProof/>
          <w:vertAlign w:val="superscript"/>
        </w:rPr>
        <w:t xml:space="preserve">, </w:t>
      </w:r>
      <w:hyperlink w:anchor="_ENREF_8" w:tooltip="Nie, 2015 #13" w:history="1">
        <w:r w:rsidR="00F26BD8">
          <w:rPr>
            <w:noProof/>
            <w:vertAlign w:val="superscript"/>
          </w:rPr>
          <w:t>8</w:t>
        </w:r>
      </w:hyperlink>
      <w:r w:rsidRPr="00F26BD8">
        <w:rPr>
          <w:vertAlign w:val="superscript"/>
        </w:rPr>
        <w:fldChar w:fldCharType="end"/>
      </w:r>
      <w:r w:rsidRPr="00F26BD8">
        <w:t xml:space="preserve"> Metallic </w:t>
      </w:r>
      <w:r w:rsidR="00B1499A" w:rsidRPr="00F26BD8">
        <w:rPr>
          <w:rFonts w:hint="eastAsia"/>
          <w:lang w:eastAsia="zh-CN"/>
        </w:rPr>
        <w:t>Pt</w:t>
      </w:r>
      <w:r w:rsidR="00B1499A" w:rsidRPr="00F26BD8">
        <w:t xml:space="preserve"> </w:t>
      </w:r>
      <w:r w:rsidRPr="00F26BD8">
        <w:t>and Pt-based alloys are considered the best performing and efficient electrocatalysts. However, the high cost, scarcity, unfavourable geographic distribution, and poor stability, severely hinders the large-scale application of Pt in these fields.</w:t>
      </w:r>
      <w:hyperlink w:anchor="_ENREF_8" w:tooltip="Nie, 2015 #13" w:history="1">
        <w:r w:rsidR="00F26BD8" w:rsidRPr="00F26BD8">
          <w:rPr>
            <w:vertAlign w:val="superscript"/>
          </w:rPr>
          <w:fldChar w:fldCharType="begin"/>
        </w:r>
        <w:r w:rsidR="00F26BD8">
          <w:rPr>
            <w:vertAlign w:val="superscript"/>
          </w:rPr>
          <w:instrText xml:space="preserve"> ADDIN EN.CITE &lt;EndNote&gt;&lt;Cite&gt;&lt;Author&gt;Nie&lt;/Author&gt;&lt;Year&gt;2015&lt;/Year&gt;&lt;RecNum&gt;13&lt;/RecNum&gt;&lt;DisplayText&gt;&lt;style face="superscript"&gt;8&lt;/style&gt;&lt;/DisplayText&gt;&lt;record&gt;&lt;rec-number&gt;13&lt;/rec-number&gt;&lt;foreign-keys&gt;&lt;key app="EN" db-id="p02pvx9d002astezx21ptdx5wv9drf9wfwd9"&gt;13&lt;/key&gt;&lt;key app="ENWeb" db-id=""&gt;0&lt;/key&gt;&lt;/foreign-keys&gt;&lt;ref-type name="Journal Article"&gt;17&lt;/ref-type&gt;&lt;contributors&gt;&lt;authors&gt;&lt;author&gt;Nie, Y.&lt;/author&gt;&lt;author&gt;Li, L.&lt;/author&gt;&lt;author&gt;Wei, Z.&lt;/author&gt;&lt;/authors&gt;&lt;/contributors&gt;&lt;auth-address&gt;The State Key Laboratory of Power Transmission Equipment &amp;amp; System Security and New Technology, School of Chemistry and Chemical Engineering, Chongqing University, Chongqing, China. liliracial@cqu.edu.cn zdwei@cqu.du.cn.&lt;/auth-address&gt;&lt;titles&gt;&lt;title&gt;Recent advancements in Pt and Pt-free catalysts for oxygen reduction reaction&lt;/title&gt;&lt;secondary-title&gt;Chem Soc Rev&lt;/secondary-title&gt;&lt;alt-title&gt;Chemical Society reviews&lt;/alt-title&gt;&lt;/titles&gt;&lt;periodical&gt;&lt;full-title&gt;Chem Soc Rev&lt;/full-title&gt;&lt;abbr-1&gt;Chemical Society reviews&lt;/abbr-1&gt;&lt;/periodical&gt;&lt;alt-periodical&gt;&lt;full-title&gt;Chem Soc Rev&lt;/full-title&gt;&lt;abbr-1&gt;Chemical Society reviews&lt;/abbr-1&gt;&lt;/alt-periodical&gt;&lt;pages&gt;2168-201&lt;/pages&gt;&lt;volume&gt;44&lt;/volume&gt;&lt;number&gt;8&lt;/number&gt;&lt;dates&gt;&lt;year&gt;2015&lt;/year&gt;&lt;pub-dates&gt;&lt;date&gt;Apr 21&lt;/date&gt;&lt;/pub-dates&gt;&lt;/dates&gt;&lt;isbn&gt;1460-4744 (Electronic)&amp;#xD;0306-0012 (Linking)&lt;/isbn&gt;&lt;accession-num&gt;25652755&lt;/accession-num&gt;&lt;urls&gt;&lt;related-urls&gt;&lt;url&gt;http://www.ncbi.nlm.nih.gov/pubmed/25652755&lt;/url&gt;&lt;/related-urls&gt;&lt;/urls&gt;&lt;electronic-resource-num&gt;10.1039/c4cs00484a&lt;/electronic-resource-num&gt;&lt;/record&gt;&lt;/Cite&gt;&lt;/EndNote&gt;</w:instrText>
        </w:r>
        <w:r w:rsidR="00F26BD8" w:rsidRPr="00F26BD8">
          <w:rPr>
            <w:vertAlign w:val="superscript"/>
          </w:rPr>
          <w:fldChar w:fldCharType="separate"/>
        </w:r>
        <w:r w:rsidR="00F26BD8">
          <w:rPr>
            <w:noProof/>
            <w:vertAlign w:val="superscript"/>
          </w:rPr>
          <w:t>8</w:t>
        </w:r>
        <w:r w:rsidR="00F26BD8" w:rsidRPr="00F26BD8">
          <w:rPr>
            <w:vertAlign w:val="superscript"/>
          </w:rPr>
          <w:fldChar w:fldCharType="end"/>
        </w:r>
      </w:hyperlink>
      <w:r w:rsidRPr="00F26BD8">
        <w:t xml:space="preserve"> Therefore, the development of Pt-free electrocatalysts for ORR with considerable catalytic activity and improved durability is highly desirable.</w:t>
      </w:r>
      <w:bookmarkStart w:id="1" w:name="OLE_LINK11"/>
      <w:bookmarkStart w:id="2" w:name="OLE_LINK10"/>
    </w:p>
    <w:p w14:paraId="215ECA1A" w14:textId="77777777" w:rsidR="00E44141" w:rsidRPr="00F26BD8" w:rsidRDefault="00E44141" w:rsidP="00E44141">
      <w:pPr>
        <w:spacing w:line="480" w:lineRule="auto"/>
        <w:rPr>
          <w:rFonts w:eastAsiaTheme="minorEastAsia"/>
          <w:lang w:val="en-GB" w:eastAsia="zh-CN"/>
        </w:rPr>
      </w:pPr>
    </w:p>
    <w:p w14:paraId="3E427D78" w14:textId="31E0835B" w:rsidR="00B1499A" w:rsidRPr="00F26BD8" w:rsidRDefault="00FF2773" w:rsidP="00D247EB">
      <w:pPr>
        <w:pStyle w:val="VAFigureCaption"/>
        <w:spacing w:before="0" w:after="0"/>
        <w:rPr>
          <w:lang w:eastAsia="zh-CN"/>
        </w:rPr>
      </w:pPr>
      <w:r w:rsidRPr="00F26BD8">
        <w:lastRenderedPageBreak/>
        <w:t>The ideal electrocatalyst for ORR requires a conductive and porous framework to facilitate electron transfer and mass/gas diffusion at the interface between the electrolyte, active sites, and gas phase. In addition</w:t>
      </w:r>
      <w:r w:rsidR="00663B64" w:rsidRPr="00F26BD8">
        <w:rPr>
          <w:lang w:eastAsia="zh-CN"/>
        </w:rPr>
        <w:t>,</w:t>
      </w:r>
      <w:r w:rsidRPr="00F26BD8">
        <w:t xml:space="preserve"> effective and fully accessible active sites are required for superior catalytic activity. </w:t>
      </w:r>
      <w:bookmarkEnd w:id="1"/>
      <w:bookmarkEnd w:id="2"/>
      <w:r w:rsidRPr="00F26BD8">
        <w:t>Heteroatom-doped carbon materials, in particular nitrogen-doped carbons (NC), have been recently considered as promising alternatives for Pt. Such metal-free electrocatalysts present several advantages such as low cost, tuneable pore structure, adjustable surface chemistry, and high electrical conductivity.</w:t>
      </w:r>
      <w:hyperlink w:anchor="_ENREF_9" w:tooltip="Liang, 2013 #15" w:history="1">
        <w:r w:rsidR="00F26BD8" w:rsidRPr="00F26BD8">
          <w:rPr>
            <w:vertAlign w:val="superscript"/>
          </w:rPr>
          <w:fldChar w:fldCharType="begin">
            <w:fldData xml:space="preserve">PEVuZE5vdGU+PENpdGU+PEF1dGhvcj5MaWFuZzwvQXV0aG9yPjxZZWFyPjIwMTM8L1llYXI+PFJl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</w:fldData>
          </w:fldChar>
        </w:r>
        <w:r w:rsidR="00F26BD8">
          <w:rPr>
            <w:vertAlign w:val="superscript"/>
          </w:rPr>
          <w:instrText xml:space="preserve"> ADDIN EN.CITE </w:instrText>
        </w:r>
        <w:r w:rsidR="00F26BD8">
          <w:rPr>
            <w:vertAlign w:val="superscript"/>
          </w:rPr>
          <w:fldChar w:fldCharType="begin">
            <w:fldData xml:space="preserve">PEVuZE5vdGU+PENpdGU+PEF1dGhvcj5MaWFuZzwvQXV0aG9yPjxZZWFyPjIwMTM8L1llYXI+PFJl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</w:fldData>
          </w:fldChar>
        </w:r>
        <w:r w:rsidR="00F26BD8">
          <w:rPr>
            <w:vertAlign w:val="superscript"/>
          </w:rPr>
          <w:instrText xml:space="preserve"> ADDIN EN.CITE.DATA </w:instrText>
        </w:r>
        <w:r w:rsidR="00F26BD8">
          <w:rPr>
            <w:vertAlign w:val="superscript"/>
          </w:rPr>
        </w:r>
        <w:r w:rsidR="00F26BD8">
          <w:rPr>
            <w:vertAlign w:val="superscript"/>
          </w:rPr>
          <w:fldChar w:fldCharType="end"/>
        </w:r>
        <w:r w:rsidR="00F26BD8" w:rsidRPr="00F26BD8">
          <w:rPr>
            <w:vertAlign w:val="superscript"/>
          </w:rPr>
        </w:r>
        <w:r w:rsidR="00F26BD8" w:rsidRPr="00F26BD8">
          <w:rPr>
            <w:vertAlign w:val="superscript"/>
          </w:rPr>
          <w:fldChar w:fldCharType="separate"/>
        </w:r>
        <w:r w:rsidR="00F26BD8">
          <w:rPr>
            <w:noProof/>
            <w:vertAlign w:val="superscript"/>
          </w:rPr>
          <w:t>9-19</w:t>
        </w:r>
        <w:r w:rsidR="00F26BD8" w:rsidRPr="00F26BD8">
          <w:rPr>
            <w:vertAlign w:val="superscript"/>
          </w:rPr>
          <w:fldChar w:fldCharType="end"/>
        </w:r>
      </w:hyperlink>
      <w:r w:rsidRPr="00F26BD8">
        <w:t xml:space="preserve"> The excellent activity of NC is ascribed to the nitrogen incorporation into the carbon matrix with a modulated distribution of charge density, which results in a favourable adsorption or effective reduction of O</w:t>
      </w:r>
      <w:r w:rsidRPr="00F26BD8">
        <w:rPr>
          <w:vertAlign w:val="subscript"/>
        </w:rPr>
        <w:t>2</w:t>
      </w:r>
      <w:r w:rsidRPr="00F26BD8">
        <w:t>.</w:t>
      </w:r>
      <w:r w:rsidRPr="00F26BD8">
        <w:rPr>
          <w:vertAlign w:val="superscript"/>
        </w:rPr>
        <w:fldChar w:fldCharType="begin">
          <w:fldData xml:space="preserve">PEVuZE5vdGU+PENpdGU+PEF1dGhvcj5XYW5nPC9BdXRob3I+PFllYXI+MjAxNDwvWWVhcj48UmVj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</w:fldData>
        </w:fldChar>
      </w:r>
      <w:r w:rsidR="00F26BD8">
        <w:rPr>
          <w:vertAlign w:val="superscript"/>
        </w:rPr>
        <w:instrText xml:space="preserve"> ADDIN EN.CITE </w:instrText>
      </w:r>
      <w:r w:rsidR="00F26BD8">
        <w:rPr>
          <w:vertAlign w:val="superscript"/>
        </w:rPr>
        <w:fldChar w:fldCharType="begin">
          <w:fldData xml:space="preserve">PEVuZE5vdGU+PENpdGU+PEF1dGhvcj5XYW5nPC9BdXRob3I+PFllYXI+MjAxNDwvWWVhcj48UmVj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</w:fldData>
        </w:fldChar>
      </w:r>
      <w:r w:rsidR="00F26BD8">
        <w:rPr>
          <w:vertAlign w:val="superscript"/>
        </w:rPr>
        <w:instrText xml:space="preserve"> ADDIN EN.CITE.DATA </w:instrText>
      </w:r>
      <w:r w:rsidR="00F26BD8">
        <w:rPr>
          <w:vertAlign w:val="superscript"/>
        </w:rPr>
      </w:r>
      <w:r w:rsidR="00F26BD8">
        <w:rPr>
          <w:vertAlign w:val="superscript"/>
        </w:rPr>
        <w:fldChar w:fldCharType="end"/>
      </w:r>
      <w:r w:rsidRPr="00F26BD8">
        <w:rPr>
          <w:vertAlign w:val="superscript"/>
        </w:rPr>
      </w:r>
      <w:r w:rsidRPr="00F26BD8">
        <w:rPr>
          <w:vertAlign w:val="superscript"/>
        </w:rPr>
        <w:fldChar w:fldCharType="separate"/>
      </w:r>
      <w:hyperlink w:anchor="_ENREF_20" w:tooltip="Wang, 2014 #18" w:history="1">
        <w:r w:rsidR="00F26BD8">
          <w:rPr>
            <w:noProof/>
            <w:vertAlign w:val="superscript"/>
          </w:rPr>
          <w:t>20</w:t>
        </w:r>
      </w:hyperlink>
      <w:r w:rsidR="00F26BD8">
        <w:rPr>
          <w:noProof/>
          <w:vertAlign w:val="superscript"/>
        </w:rPr>
        <w:t xml:space="preserve">, </w:t>
      </w:r>
      <w:hyperlink w:anchor="_ENREF_21" w:tooltip="Dai, 2015 #44" w:history="1">
        <w:r w:rsidR="00F26BD8">
          <w:rPr>
            <w:noProof/>
            <w:vertAlign w:val="superscript"/>
          </w:rPr>
          <w:t>21</w:t>
        </w:r>
      </w:hyperlink>
      <w:r w:rsidRPr="00F26BD8">
        <w:rPr>
          <w:vertAlign w:val="superscript"/>
        </w:rPr>
        <w:fldChar w:fldCharType="end"/>
      </w:r>
      <w:r w:rsidRPr="00F26BD8">
        <w:t xml:space="preserve"> Therefore, the nature and the amount of the active N-containing site plays a significant role in the ORR performance.</w:t>
      </w:r>
      <w:r w:rsidRPr="00F26BD8">
        <w:rPr>
          <w:vertAlign w:val="superscript"/>
        </w:rPr>
        <w:fldChar w:fldCharType="begin">
          <w:fldData xml:space="preserve">PEVuZE5vdGU+PENpdGU+PEF1dGhvcj5EYWk8L0F1dGhvcj48WWVhcj4yMDE1PC9ZZWFyPjxSZWNO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</w:fldData>
        </w:fldChar>
      </w:r>
      <w:r w:rsidR="00F26BD8">
        <w:rPr>
          <w:vertAlign w:val="superscript"/>
        </w:rPr>
        <w:instrText xml:space="preserve"> ADDIN EN.CITE </w:instrText>
      </w:r>
      <w:r w:rsidR="00F26BD8">
        <w:rPr>
          <w:vertAlign w:val="superscript"/>
        </w:rPr>
        <w:fldChar w:fldCharType="begin">
          <w:fldData xml:space="preserve">PEVuZE5vdGU+PENpdGU+PEF1dGhvcj5EYWk8L0F1dGhvcj48WWVhcj4yMDE1PC9ZZWFyPjxSZWNO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</w:fldData>
        </w:fldChar>
      </w:r>
      <w:r w:rsidR="00F26BD8">
        <w:rPr>
          <w:vertAlign w:val="superscript"/>
        </w:rPr>
        <w:instrText xml:space="preserve"> ADDIN EN.CITE.DATA </w:instrText>
      </w:r>
      <w:r w:rsidR="00F26BD8">
        <w:rPr>
          <w:vertAlign w:val="superscript"/>
        </w:rPr>
      </w:r>
      <w:r w:rsidR="00F26BD8">
        <w:rPr>
          <w:vertAlign w:val="superscript"/>
        </w:rPr>
        <w:fldChar w:fldCharType="end"/>
      </w:r>
      <w:r w:rsidRPr="00F26BD8">
        <w:rPr>
          <w:vertAlign w:val="superscript"/>
        </w:rPr>
      </w:r>
      <w:r w:rsidRPr="00F26BD8">
        <w:rPr>
          <w:vertAlign w:val="superscript"/>
        </w:rPr>
        <w:fldChar w:fldCharType="separate"/>
      </w:r>
      <w:hyperlink w:anchor="_ENREF_4" w:tooltip="Dai, 2015 #4" w:history="1">
        <w:r w:rsidR="00F26BD8">
          <w:rPr>
            <w:noProof/>
            <w:vertAlign w:val="superscript"/>
          </w:rPr>
          <w:t>4</w:t>
        </w:r>
      </w:hyperlink>
      <w:r w:rsidR="00F26BD8">
        <w:rPr>
          <w:noProof/>
          <w:vertAlign w:val="superscript"/>
        </w:rPr>
        <w:t xml:space="preserve">, </w:t>
      </w:r>
      <w:hyperlink w:anchor="_ENREF_20" w:tooltip="Wang, 2014 #18" w:history="1">
        <w:r w:rsidR="00F26BD8">
          <w:rPr>
            <w:noProof/>
            <w:vertAlign w:val="superscript"/>
          </w:rPr>
          <w:t>20</w:t>
        </w:r>
      </w:hyperlink>
      <w:r w:rsidR="00F26BD8">
        <w:rPr>
          <w:noProof/>
          <w:vertAlign w:val="superscript"/>
        </w:rPr>
        <w:t xml:space="preserve">, </w:t>
      </w:r>
      <w:hyperlink w:anchor="_ENREF_21" w:tooltip="Dai, 2015 #44" w:history="1">
        <w:r w:rsidR="00F26BD8">
          <w:rPr>
            <w:noProof/>
            <w:vertAlign w:val="superscript"/>
          </w:rPr>
          <w:t>21</w:t>
        </w:r>
      </w:hyperlink>
      <w:r w:rsidRPr="00F26BD8">
        <w:rPr>
          <w:vertAlign w:val="superscript"/>
        </w:rPr>
        <w:fldChar w:fldCharType="end"/>
      </w:r>
      <w:r w:rsidRPr="00F26BD8">
        <w:t xml:space="preserve"> The effect of the carbon matrix is also very important, influencing the electrical conductivity,</w:t>
      </w:r>
      <w:hyperlink w:anchor="_ENREF_14" w:tooltip="Yang, 2011 #14" w:history="1">
        <w:r w:rsidR="00F26BD8" w:rsidRPr="00F26BD8">
          <w:rPr>
            <w:vertAlign w:val="superscript"/>
          </w:rPr>
          <w:fldChar w:fldCharType="begin"/>
        </w:r>
        <w:r w:rsidR="00F26BD8">
          <w:rPr>
            <w:vertAlign w:val="superscript"/>
          </w:rPr>
          <w:instrText xml:space="preserve"> ADDIN EN.CITE &lt;EndNote&gt;&lt;Cite&gt;&lt;Author&gt;Yang&lt;/Author&gt;&lt;Year&gt;2011&lt;/Year&gt;&lt;RecNum&gt;14&lt;/RecNum&gt;&lt;DisplayText&gt;&lt;style face="superscript"&gt;14&lt;/style&gt;&lt;/DisplayText&gt;&lt;record&gt;&lt;rec-number&gt;14&lt;/rec-number&gt;&lt;foreign-keys&gt;&lt;key app="EN" db-id="52afexapdfdvzgewt075x0tofrx2a2d5ax92"&gt;14&lt;/key&gt;&lt;/foreign-keys&gt;&lt;ref-type name="Journal Article"&gt;17&lt;/ref-type&gt;&lt;contributors&gt;&lt;authors&gt;&lt;author&gt;Yang, S. B.&lt;/author&gt;&lt;author&gt;Feng, X. L.&lt;/author&gt;&lt;author&gt;Wang, X. C.&lt;/author&gt;&lt;author&gt;Mullen, K.&lt;/author&gt;&lt;/authors&gt;&lt;/contributors&gt;&lt;titles&gt;&lt;title&gt;Graphene-Based Carbon Nitride Nanosheets as Efficient Metal-Free Electrocatalysts for Oxygen Reduction Reactions&lt;/title&gt;&lt;secondary-title&gt;Angewandte Chemie-International Edition&lt;/secondary-title&gt;&lt;/titles&gt;&lt;periodical&gt;&lt;full-title&gt;Angewandte Chemie-international Edition&lt;/full-title&gt;&lt;abbr-1&gt;Angew Chem Int Ed&lt;/abbr-1&gt;&lt;abbr-2&gt;Angew. Chem. Int. Ed.&lt;/abbr-2&gt;&lt;/periodical&gt;&lt;pages&gt;5339-5343&lt;/pages&gt;&lt;volume&gt;50&lt;/volume&gt;&lt;number&gt;23&lt;/number&gt;&lt;dates&gt;&lt;year&gt;2011&lt;/year&gt;&lt;/dates&gt;&lt;isbn&gt;1433-7851&lt;/isbn&gt;&lt;accession-num&gt;WOS:000291953200019&lt;/accession-num&gt;&lt;urls&gt;&lt;related-urls&gt;&lt;url&gt;&amp;lt;Go to ISI&amp;gt;://WOS:000291953200019&lt;/url&gt;&lt;url&gt;http://onlinelibrary.wiley.com/store/10.1002/anie.201100170/asset/5339_ftp.pdf?v=1&amp;amp;t=ibysirtj&amp;amp;s=12c504e1a2525189c38659981cbf8d1b9e55700f&lt;/url&gt;&lt;/related-urls&gt;&lt;/urls&gt;&lt;electronic-resource-num&gt;10.1002/anie.201100170&lt;/electronic-resource-num&gt;&lt;/record&gt;&lt;/Cite&gt;&lt;/EndNote&gt;</w:instrText>
        </w:r>
        <w:r w:rsidR="00F26BD8" w:rsidRPr="00F26BD8">
          <w:rPr>
            <w:vertAlign w:val="superscript"/>
          </w:rPr>
          <w:fldChar w:fldCharType="separate"/>
        </w:r>
        <w:r w:rsidR="00F26BD8">
          <w:rPr>
            <w:noProof/>
            <w:vertAlign w:val="superscript"/>
          </w:rPr>
          <w:t>14</w:t>
        </w:r>
        <w:r w:rsidR="00F26BD8" w:rsidRPr="00F26BD8">
          <w:rPr>
            <w:vertAlign w:val="superscript"/>
          </w:rPr>
          <w:fldChar w:fldCharType="end"/>
        </w:r>
      </w:hyperlink>
      <w:r w:rsidRPr="00F26BD8">
        <w:t xml:space="preserve"> length-to-width ratio,</w:t>
      </w:r>
      <w:hyperlink w:anchor="_ENREF_22" w:tooltip="Chung, 2015 #19" w:history="1">
        <w:r w:rsidR="00F26BD8" w:rsidRPr="00F26BD8">
          <w:rPr>
            <w:vertAlign w:val="superscript"/>
          </w:rPr>
          <w:fldChar w:fldCharType="begin"/>
        </w:r>
        <w:r w:rsidR="00F26BD8">
          <w:rPr>
            <w:vertAlign w:val="superscript"/>
          </w:rPr>
          <w:instrText xml:space="preserve"> ADDIN EN.CITE &lt;EndNote&gt;&lt;Cite&gt;&lt;Author&gt;Chung&lt;/Author&gt;&lt;Year&gt;2015&lt;/Year&gt;&lt;RecNum&gt;19&lt;/RecNum&gt;&lt;DisplayText&gt;&lt;style face="superscript"&gt;22&lt;/style&gt;&lt;/DisplayText&gt;&lt;record&gt;&lt;rec-number&gt;19&lt;/rec-number&gt;&lt;foreign-keys&gt;&lt;key app="EN" db-id="52afexapdfdvzgewt075x0tofrx2a2d5ax92"&gt;19&lt;/key&gt;&lt;/foreign-keys&gt;&lt;ref-type name="Journal Article"&gt;17&lt;/ref-type&gt;&lt;contributors&gt;&lt;authors&gt;&lt;author&gt;Chung, M. W.&lt;/author&gt;&lt;author&gt;Choi, C. H.&lt;/author&gt;&lt;author&gt;Lee, S. Y.&lt;/author&gt;&lt;author&gt;Woo, S. I.&lt;/author&gt;&lt;/authors&gt;&lt;/contributors&gt;&lt;auth-address&gt;Woo, SI&amp;#xD;Korea Adv Inst Sci &amp;amp; Technol, Dept Chem &amp;amp; Biomol Engn, Taejon 305701, South Korea&amp;#xD;Korea Adv Inst Sci &amp;amp; Technol, Dept Chem &amp;amp; Biomol Engn, Taejon 305701, South Korea&amp;#xD;Korea Adv Inst Sci &amp;amp; Technol, EEWS, Grad Sch, Taejon 305701, South Korea&amp;#xD;Korea Adv Inst Sci &amp;amp; Technol, Dept Chem &amp;amp; Biomol Engn, Taejon 305701, South Korea&lt;/auth-address&gt;&lt;titles&gt;&lt;title&gt;Dimensionality-dependent oxygen reduction activity on doped graphene: Is graphene a promising substrate for electrocatalysis?&lt;/title&gt;&lt;secondary-title&gt;Nano Energy&lt;/secondary-title&gt;&lt;alt-title&gt;Nano Energy&lt;/alt-title&gt;&lt;/titles&gt;&lt;pages&gt;526-532&lt;/pages&gt;&lt;volume&gt;11&lt;/volume&gt;&lt;keywords&gt;&lt;keyword&gt;graphene&lt;/keyword&gt;&lt;keyword&gt;dimensionality&lt;/keyword&gt;&lt;keyword&gt;oxygen reduction reactions&lt;/keyword&gt;&lt;keyword&gt;charge transfer&lt;/keyword&gt;&lt;keyword&gt;electropotential&lt;/keyword&gt;&lt;keyword&gt;polymer electrolyte fuel cell&lt;/keyword&gt;&lt;keyword&gt;nonprecious metal electrocatalysts&lt;/keyword&gt;&lt;keyword&gt;pem fuel-cells&lt;/keyword&gt;&lt;keyword&gt;catalysts&lt;/keyword&gt;&lt;keyword&gt;size&lt;/keyword&gt;&lt;keyword&gt;iron&lt;/keyword&gt;&lt;keyword&gt;acid&lt;/keyword&gt;&lt;/keywords&gt;&lt;dates&gt;&lt;year&gt;2015&lt;/year&gt;&lt;pub-dates&gt;&lt;date&gt;Jan&lt;/date&gt;&lt;/pub-dates&gt;&lt;/dates&gt;&lt;isbn&gt;2211-2855&lt;/isbn&gt;&lt;accession-num&gt;WOS:000351194300054&lt;/accession-num&gt;&lt;urls&gt;&lt;related-urls&gt;&lt;url&gt;&amp;lt;Go to ISI&amp;gt;://WOS:000351194300054&lt;/url&gt;&lt;/related-urls&gt;&lt;/urls&gt;&lt;electronic-resource-num&gt;10.1016/j.nanoen.2014.11.002&lt;/electronic-resource-num&gt;&lt;language&gt;English&lt;/language&gt;&lt;/record&gt;&lt;/Cite&gt;&lt;/EndNote&gt;</w:instrText>
        </w:r>
        <w:r w:rsidR="00F26BD8" w:rsidRPr="00F26BD8">
          <w:rPr>
            <w:vertAlign w:val="superscript"/>
          </w:rPr>
          <w:fldChar w:fldCharType="separate"/>
        </w:r>
        <w:r w:rsidR="00F26BD8">
          <w:rPr>
            <w:noProof/>
            <w:vertAlign w:val="superscript"/>
          </w:rPr>
          <w:t>22</w:t>
        </w:r>
        <w:r w:rsidR="00F26BD8" w:rsidRPr="00F26BD8">
          <w:rPr>
            <w:vertAlign w:val="superscript"/>
          </w:rPr>
          <w:fldChar w:fldCharType="end"/>
        </w:r>
      </w:hyperlink>
      <w:r w:rsidRPr="00F26BD8">
        <w:t xml:space="preserve"> topological defects,</w:t>
      </w:r>
      <w:r w:rsidRPr="00F26BD8">
        <w:rPr>
          <w:vertAlign w:val="superscript"/>
        </w:rPr>
        <w:fldChar w:fldCharType="begin">
          <w:fldData xml:space="preserve">PEVuZE5vdGU+PENpdGU+PEF1dGhvcj5DaGFpPC9BdXRob3I+PFllYXI+MjAxNDwvWWVhcj48UmVj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</w:fldData>
        </w:fldChar>
      </w:r>
      <w:r w:rsidR="00F26BD8">
        <w:rPr>
          <w:vertAlign w:val="superscript"/>
        </w:rPr>
        <w:instrText xml:space="preserve"> ADDIN EN.CITE </w:instrText>
      </w:r>
      <w:r w:rsidR="00F26BD8">
        <w:rPr>
          <w:vertAlign w:val="superscript"/>
        </w:rPr>
        <w:fldChar w:fldCharType="begin">
          <w:fldData xml:space="preserve">PEVuZE5vdGU+PENpdGU+PEF1dGhvcj5DaGFpPC9BdXRob3I+PFllYXI+MjAxNDwvWWVhcj48UmVj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</w:fldData>
        </w:fldChar>
      </w:r>
      <w:r w:rsidR="00F26BD8">
        <w:rPr>
          <w:vertAlign w:val="superscript"/>
        </w:rPr>
        <w:instrText xml:space="preserve"> ADDIN EN.CITE.DATA </w:instrText>
      </w:r>
      <w:r w:rsidR="00F26BD8">
        <w:rPr>
          <w:vertAlign w:val="superscript"/>
        </w:rPr>
      </w:r>
      <w:r w:rsidR="00F26BD8">
        <w:rPr>
          <w:vertAlign w:val="superscript"/>
        </w:rPr>
        <w:fldChar w:fldCharType="end"/>
      </w:r>
      <w:r w:rsidRPr="00F26BD8">
        <w:rPr>
          <w:vertAlign w:val="superscript"/>
        </w:rPr>
      </w:r>
      <w:r w:rsidRPr="00F26BD8">
        <w:rPr>
          <w:vertAlign w:val="superscript"/>
        </w:rPr>
        <w:fldChar w:fldCharType="separate"/>
      </w:r>
      <w:hyperlink w:anchor="_ENREF_23" w:tooltip="Chai, 2014 #20" w:history="1">
        <w:r w:rsidR="00F26BD8">
          <w:rPr>
            <w:noProof/>
            <w:vertAlign w:val="superscript"/>
          </w:rPr>
          <w:t>23</w:t>
        </w:r>
      </w:hyperlink>
      <w:r w:rsidR="00F26BD8">
        <w:rPr>
          <w:noProof/>
          <w:vertAlign w:val="superscript"/>
        </w:rPr>
        <w:t xml:space="preserve">, </w:t>
      </w:r>
      <w:hyperlink w:anchor="_ENREF_24" w:tooltip="Tao, 2016 #39" w:history="1">
        <w:r w:rsidR="00F26BD8">
          <w:rPr>
            <w:noProof/>
            <w:vertAlign w:val="superscript"/>
          </w:rPr>
          <w:t>24</w:t>
        </w:r>
      </w:hyperlink>
      <w:r w:rsidRPr="00F26BD8">
        <w:rPr>
          <w:vertAlign w:val="superscript"/>
        </w:rPr>
        <w:fldChar w:fldCharType="end"/>
      </w:r>
      <w:r w:rsidRPr="00F26BD8">
        <w:t xml:space="preserve"> surface roughness</w:t>
      </w:r>
      <w:r w:rsidR="00CF5955" w:rsidRPr="00F26BD8">
        <w:rPr>
          <w:rFonts w:hint="eastAsia"/>
          <w:lang w:eastAsia="zh-CN"/>
        </w:rPr>
        <w:t>,</w:t>
      </w:r>
      <w:hyperlink w:anchor="_ENREF_25" w:tooltip="Rybarczyk, 2015 #21" w:history="1">
        <w:r w:rsidR="00F26BD8" w:rsidRPr="00F26BD8">
          <w:rPr>
            <w:vertAlign w:val="superscript"/>
          </w:rPr>
          <w:fldChar w:fldCharType="begin"/>
        </w:r>
        <w:r w:rsidR="00F26BD8">
          <w:rPr>
            <w:vertAlign w:val="superscript"/>
          </w:rPr>
          <w:instrText xml:space="preserve"> ADDIN EN.CITE &lt;EndNote&gt;&lt;Cite&gt;&lt;Author&gt;Rybarczyk&lt;/Author&gt;&lt;Year&gt;2015&lt;/Year&gt;&lt;RecNum&gt;21&lt;/RecNum&gt;&lt;DisplayText&gt;&lt;style face="superscript"&gt;25&lt;/style&gt;&lt;/DisplayText&gt;&lt;record&gt;&lt;rec-number&gt;21&lt;/rec-number&gt;&lt;foreign-keys&gt;&lt;key app="EN" db-id="52afexapdfdvzgewt075x0tofrx2a2d5ax92"&gt;21&lt;/key&gt;&lt;/foreign-keys&gt;&lt;ref-type name="Journal Article"&gt;17&lt;/ref-type&gt;&lt;contributors&gt;&lt;authors&gt;&lt;author&gt;Rybarczyk, M. K.&lt;/author&gt;&lt;author&gt;Lieder, M.&lt;/author&gt;&lt;author&gt;Jablonska, M.&lt;/author&gt;&lt;/authors&gt;&lt;/contributors&gt;&lt;auth-address&gt;Rybarczyk, MK&amp;#xD;Gdansk Univ Technol, Narutowicza Str 11-12, PL-80233 Gdansk, Poland&amp;#xD;Gdansk Univ Technol, Narutowicza Str 11-12, PL-80233 Gdansk, Poland&amp;#xD;Gdansk Univ Technol, PL-80233 Gdansk, Poland&lt;/auth-address&gt;&lt;titles&gt;&lt;title&gt;N-doped mesoporous carbon nanosheets obtained by pyrolysis of a chitosan-melamine mixture for the oxygen reduction reaction in alkaline media&lt;/title&gt;&lt;secondary-title&gt;Rsc Advances&lt;/secondary-title&gt;&lt;alt-title&gt;Rsc Adv&lt;/alt-title&gt;&lt;/titles&gt;&lt;periodical&gt;&lt;full-title&gt;RSC Advances&lt;/full-title&gt;&lt;abbr-1&gt;RSC Adv&lt;/abbr-1&gt;&lt;abbr-2&gt;RSC Adv.&lt;/abbr-2&gt;&lt;/periodical&gt;&lt;alt-periodical&gt;&lt;full-title&gt;RSC Advances&lt;/full-title&gt;&lt;abbr-1&gt;RSC Adv&lt;/abbr-1&gt;&lt;abbr-2&gt;RSC Adv.&lt;/abbr-2&gt;&lt;/alt-periodical&gt;&lt;pages&gt;44969-44977&lt;/pages&gt;&lt;volume&gt;5&lt;/volume&gt;&lt;number&gt;56&lt;/number&gt;&lt;keywords&gt;&lt;keyword&gt;high-surface-area&lt;/keyword&gt;&lt;keyword&gt;excellent electrocatalysis&lt;/keyword&gt;&lt;keyword&gt;facile preparation&lt;/keyword&gt;&lt;keyword&gt;nitrogen&lt;/keyword&gt;&lt;keyword&gt;graphene&lt;/keyword&gt;&lt;keyword&gt;catalyst&lt;/keyword&gt;&lt;keyword&gt;mechanism&lt;/keyword&gt;&lt;keyword&gt;performance&lt;/keyword&gt;&lt;keyword&gt;composites&lt;/keyword&gt;&lt;keyword&gt;support&lt;/keyword&gt;&lt;/keywords&gt;&lt;dates&gt;&lt;year&gt;2015&lt;/year&gt;&lt;/dates&gt;&lt;isbn&gt;2046-2069&lt;/isbn&gt;&lt;accession-num&gt;WOS:000354965300030&lt;/accession-num&gt;&lt;urls&gt;&lt;related-urls&gt;&lt;url&gt;&amp;lt;Go to ISI&amp;gt;://WOS:000354965300030&lt;/url&gt;&lt;/related-urls&gt;&lt;/urls&gt;&lt;electronic-resource-num&gt;10.1039/c5ra05725f&lt;/electronic-resource-num&gt;&lt;language&gt;English&lt;/language&gt;&lt;/record&gt;&lt;/Cite&gt;&lt;/EndNote&gt;</w:instrText>
        </w:r>
        <w:r w:rsidR="00F26BD8" w:rsidRPr="00F26BD8">
          <w:rPr>
            <w:vertAlign w:val="superscript"/>
          </w:rPr>
          <w:fldChar w:fldCharType="separate"/>
        </w:r>
        <w:r w:rsidR="00F26BD8">
          <w:rPr>
            <w:noProof/>
            <w:vertAlign w:val="superscript"/>
          </w:rPr>
          <w:t>25</w:t>
        </w:r>
        <w:r w:rsidR="00F26BD8" w:rsidRPr="00F26BD8">
          <w:rPr>
            <w:vertAlign w:val="superscript"/>
          </w:rPr>
          <w:fldChar w:fldCharType="end"/>
        </w:r>
      </w:hyperlink>
      <w:r w:rsidRPr="00F26BD8">
        <w:t xml:space="preserve"> particle size, etc.</w:t>
      </w:r>
      <w:hyperlink w:anchor="_ENREF_26" w:tooltip="Duan, 2015 #45" w:history="1">
        <w:r w:rsidR="00F26BD8" w:rsidRPr="00F26BD8">
          <w:fldChar w:fldCharType="begin"/>
        </w:r>
        <w:r w:rsidR="00F26BD8">
          <w:instrText xml:space="preserve"> ADDIN EN.CITE &lt;EndNote&gt;&lt;Cite&gt;&lt;Author&gt;Duan&lt;/Author&gt;&lt;Year&gt;2015&lt;/Year&gt;&lt;RecNum&gt;45&lt;/RecNum&gt;&lt;DisplayText&gt;&lt;style face="superscript"&gt;26&lt;/style&gt;&lt;/DisplayText&gt;&lt;record&gt;&lt;rec-number&gt;45&lt;/rec-number&gt;&lt;foreign-keys&gt;&lt;key app="EN" db-id="p02pvx9d002astezx21ptdx5wv9drf9wfwd9"&gt;45&lt;/key&gt;&lt;/foreign-keys&gt;&lt;ref-type name="Journal Article"&gt;17&lt;/ref-type&gt;&lt;contributors&gt;&lt;authors&gt;&lt;author&gt;Duan, Jingjing&lt;/author&gt;&lt;author&gt;Chen, Sheng&lt;/author&gt;&lt;author&gt;Jaroniec, Mietek&lt;/author&gt;&lt;author&gt;Qiao, Shi Zhang&lt;/author&gt;&lt;/authors&gt;&lt;/contributors&gt;&lt;titles&gt;&lt;title&gt;Heteroatom-Doped Graphene-Based Materials for Energy-Relevant Electrocatalytic Processes&lt;/title&gt;&lt;secondary-title&gt;ACS Catalysis&lt;/secondary-title&gt;&lt;/titles&gt;&lt;periodical&gt;&lt;full-title&gt;ACS Catalysis&lt;/full-title&gt;&lt;/periodical&gt;&lt;pages&gt;5207-5234&lt;/pages&gt;&lt;volume&gt;5&lt;/volume&gt;&lt;number&gt;9&lt;/number&gt;&lt;dates&gt;&lt;year&gt;2015&lt;/year&gt;&lt;pub-dates&gt;&lt;date&gt;2015/09/04&lt;/date&gt;&lt;/pub-dates&gt;&lt;/dates&gt;&lt;publisher&gt;American Chemical Society&lt;/publisher&gt;&lt;urls&gt;&lt;related-urls&gt;&lt;url&gt;http://dx.doi.org/10.1021/acscatal.5b00991&lt;/url&gt;&lt;/related-urls&gt;&lt;/urls&gt;&lt;electronic-resource-num&gt;10.1021/acscatal.5b00991&lt;/electronic-resource-num&gt;&lt;/record&gt;&lt;/Cite&gt;&lt;/EndNote&gt;</w:instrText>
        </w:r>
        <w:r w:rsidR="00F26BD8" w:rsidRPr="00F26BD8">
          <w:fldChar w:fldCharType="separate"/>
        </w:r>
        <w:r w:rsidR="00F26BD8" w:rsidRPr="00F26BD8">
          <w:rPr>
            <w:noProof/>
            <w:vertAlign w:val="superscript"/>
          </w:rPr>
          <w:t>26</w:t>
        </w:r>
        <w:r w:rsidR="00F26BD8" w:rsidRPr="00F26BD8">
          <w:fldChar w:fldCharType="end"/>
        </w:r>
      </w:hyperlink>
      <w:r w:rsidRPr="00F26BD8">
        <w:t xml:space="preserve"> However, the synergistic role of the carbon framework coupled with heteroatom (nitrogen) doping effects in ORR has thus far not been investigated.</w:t>
      </w:r>
    </w:p>
    <w:p w14:paraId="4682A1F1" w14:textId="77777777" w:rsidR="00B1499A" w:rsidRPr="00F26BD8" w:rsidRDefault="00B1499A" w:rsidP="00D247EB">
      <w:pPr>
        <w:spacing w:line="480" w:lineRule="auto"/>
        <w:rPr>
          <w:rFonts w:eastAsiaTheme="minorEastAsia"/>
          <w:lang w:eastAsia="zh-CN"/>
        </w:rPr>
      </w:pPr>
    </w:p>
    <w:p w14:paraId="1C5052AE" w14:textId="363D773C" w:rsidR="00FF2773" w:rsidRPr="00F26BD8" w:rsidRDefault="00FF2773" w:rsidP="00D247EB">
      <w:pPr>
        <w:pStyle w:val="VAFigureCaption"/>
        <w:spacing w:before="0" w:after="0"/>
      </w:pPr>
      <w:r w:rsidRPr="00F26BD8">
        <w:t xml:space="preserve">The major obstacle is the difficulty of simultaneously controlling both the structural features of the carbon matrix and the characteristics of the nitrogen dopants. Herein, we propose a carbon-carbon hybrid structure to demonstrate the different roles of the active sites and the carbon matrix. These composites are based on chitosan-derived NC shells </w:t>
      </w:r>
      <w:r w:rsidRPr="00F26BD8">
        <w:lastRenderedPageBreak/>
        <w:t>hybridized with conductive graphene frameworks (</w:t>
      </w:r>
      <w:r w:rsidRPr="00F26BD8">
        <w:rPr>
          <w:b/>
        </w:rPr>
        <w:t>Scheme</w:t>
      </w:r>
      <w:r w:rsidR="001A4A2B" w:rsidRPr="00F26BD8">
        <w:t xml:space="preserve"> </w:t>
      </w:r>
      <w:r w:rsidRPr="00F26BD8">
        <w:rPr>
          <w:b/>
        </w:rPr>
        <w:t>1</w:t>
      </w:r>
      <w:r w:rsidRPr="00F26BD8">
        <w:t>). Chitosan, an abundant and renewable biomass material, is employed to generate N-containing active sites via hydrothermal carbonization (HTC) process.</w:t>
      </w:r>
      <w:r w:rsidRPr="00F26BD8">
        <w:rPr>
          <w:vertAlign w:val="superscript"/>
        </w:rPr>
        <w:fldChar w:fldCharType="begin">
          <w:fldData xml:space="preserve">PEVuZE5vdGU+PENpdGU+PEF1dGhvcj5SeWJhcmN6eWs8L0F1dGhvcj48WWVhcj4yMDE1PC9ZZWFy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</w:fldData>
        </w:fldChar>
      </w:r>
      <w:r w:rsidR="00F26BD8">
        <w:rPr>
          <w:vertAlign w:val="superscript"/>
        </w:rPr>
        <w:instrText xml:space="preserve"> ADDIN EN.CITE </w:instrText>
      </w:r>
      <w:r w:rsidR="00F26BD8">
        <w:rPr>
          <w:vertAlign w:val="superscript"/>
        </w:rPr>
        <w:fldChar w:fldCharType="begin">
          <w:fldData xml:space="preserve">PEVuZE5vdGU+PENpdGU+PEF1dGhvcj5SeWJhcmN6eWs8L0F1dGhvcj48WWVhcj4yMDE1PC9ZZWFy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</w:fldData>
        </w:fldChar>
      </w:r>
      <w:r w:rsidR="00F26BD8">
        <w:rPr>
          <w:vertAlign w:val="superscript"/>
        </w:rPr>
        <w:instrText xml:space="preserve"> ADDIN EN.CITE.DATA </w:instrText>
      </w:r>
      <w:r w:rsidR="00F26BD8">
        <w:rPr>
          <w:vertAlign w:val="superscript"/>
        </w:rPr>
      </w:r>
      <w:r w:rsidR="00F26BD8">
        <w:rPr>
          <w:vertAlign w:val="superscript"/>
        </w:rPr>
        <w:fldChar w:fldCharType="end"/>
      </w:r>
      <w:r w:rsidRPr="00F26BD8">
        <w:rPr>
          <w:vertAlign w:val="superscript"/>
        </w:rPr>
      </w:r>
      <w:r w:rsidRPr="00F26BD8">
        <w:rPr>
          <w:vertAlign w:val="superscript"/>
        </w:rPr>
        <w:fldChar w:fldCharType="separate"/>
      </w:r>
      <w:hyperlink w:anchor="_ENREF_25" w:tooltip="Rybarczyk, 2015 #21" w:history="1">
        <w:r w:rsidR="00F26BD8">
          <w:rPr>
            <w:noProof/>
            <w:vertAlign w:val="superscript"/>
          </w:rPr>
          <w:t>25</w:t>
        </w:r>
      </w:hyperlink>
      <w:r w:rsidR="00F26BD8">
        <w:rPr>
          <w:noProof/>
          <w:vertAlign w:val="superscript"/>
        </w:rPr>
        <w:t xml:space="preserve">, </w:t>
      </w:r>
      <w:hyperlink w:anchor="_ENREF_27" w:tooltip="Zhang, 2014 #22" w:history="1">
        <w:r w:rsidR="00F26BD8">
          <w:rPr>
            <w:noProof/>
            <w:vertAlign w:val="superscript"/>
          </w:rPr>
          <w:t>27</w:t>
        </w:r>
      </w:hyperlink>
      <w:r w:rsidRPr="00F26BD8">
        <w:rPr>
          <w:vertAlign w:val="superscript"/>
        </w:rPr>
        <w:fldChar w:fldCharType="end"/>
      </w:r>
      <w:r w:rsidR="00CF5955" w:rsidRPr="00F26BD8">
        <w:rPr>
          <w:rFonts w:hint="eastAsia"/>
          <w:vertAlign w:val="superscript"/>
          <w:lang w:eastAsia="zh-CN"/>
        </w:rPr>
        <w:t xml:space="preserve"> </w:t>
      </w:r>
      <w:r w:rsidR="009F5DFF" w:rsidRPr="00F26BD8">
        <w:t>G</w:t>
      </w:r>
      <w:r w:rsidR="00CF5955" w:rsidRPr="00F26BD8">
        <w:t xml:space="preserve">raphene </w:t>
      </w:r>
      <w:r w:rsidRPr="00F26BD8">
        <w:t xml:space="preserve">oxide (GO) with an ultra-thin lamellar structure and rich in functional surface groups is introduced as a </w:t>
      </w:r>
      <w:bookmarkStart w:id="3" w:name="OLE_LINK5"/>
      <w:bookmarkStart w:id="4" w:name="OLE_LINK4"/>
      <w:r w:rsidRPr="00F26BD8">
        <w:t>multi-functional substrate firstly to anchor the chitosan precursors, direct their carbonization, and help the resultant NC shells to adhere onto the graphene sheets</w:t>
      </w:r>
      <w:bookmarkEnd w:id="3"/>
      <w:bookmarkEnd w:id="4"/>
      <w:r w:rsidRPr="00F26BD8">
        <w:t xml:space="preserve"> (Scheme 1a). A series of nanocomposites with tuneable electrical conductivity and nitrogen-containing active sites are thus produced by carefully adjusting the mass ratio between chitosan and GO. The addition of graphene improves the conductivity, but simultaneously decreases the net amount of active sites derived from the nitrogen precursor.</w:t>
      </w:r>
    </w:p>
    <w:p w14:paraId="50809F72" w14:textId="024B62E7" w:rsidR="002D16A0" w:rsidRDefault="002D16A0" w:rsidP="00D247EB">
      <w:pPr>
        <w:spacing w:line="480" w:lineRule="auto"/>
        <w:jc w:val="both"/>
        <w:rPr>
          <w:b/>
          <w:lang w:val="en-GB"/>
        </w:rPr>
      </w:pPr>
    </w:p>
    <w:p w14:paraId="0C5BC09D" w14:textId="0680D5B3" w:rsidR="00F26BD8" w:rsidRPr="00F26BD8" w:rsidRDefault="00F26BD8" w:rsidP="00F26BD8">
      <w:pPr>
        <w:pStyle w:val="Head1"/>
        <w:spacing w:line="480" w:lineRule="auto"/>
        <w:jc w:val="both"/>
        <w:rPr>
          <w:b w:val="0"/>
          <w:color w:val="FF0000"/>
        </w:rPr>
      </w:pPr>
      <w:r>
        <w:t>2</w:t>
      </w:r>
      <w:r w:rsidRPr="00F26BD8">
        <w:t>. Experimental Section</w:t>
      </w:r>
    </w:p>
    <w:p w14:paraId="36F8FEEF" w14:textId="17878D92" w:rsidR="00F26BD8" w:rsidRPr="00F26BD8" w:rsidRDefault="00F26BD8" w:rsidP="00F26BD8">
      <w:pPr>
        <w:spacing w:line="480" w:lineRule="auto"/>
        <w:jc w:val="both"/>
        <w:rPr>
          <w:rFonts w:eastAsiaTheme="minorEastAsia"/>
          <w:b/>
          <w:kern w:val="21"/>
          <w:lang w:val="en-GB" w:eastAsia="zh-CN"/>
        </w:rPr>
      </w:pPr>
      <w:r>
        <w:rPr>
          <w:b/>
          <w:kern w:val="21"/>
          <w:lang w:val="en-GB"/>
        </w:rPr>
        <w:t>2</w:t>
      </w:r>
      <w:r w:rsidRPr="00F26BD8">
        <w:rPr>
          <w:b/>
          <w:kern w:val="21"/>
          <w:lang w:val="en-GB"/>
        </w:rPr>
        <w:t xml:space="preserve">.1. </w:t>
      </w:r>
      <w:r w:rsidRPr="00F26BD8">
        <w:rPr>
          <w:rFonts w:eastAsiaTheme="minorEastAsia" w:hint="eastAsia"/>
          <w:b/>
          <w:kern w:val="21"/>
          <w:lang w:val="en-GB" w:eastAsia="zh-CN"/>
        </w:rPr>
        <w:t>Electroc</w:t>
      </w:r>
      <w:r w:rsidRPr="00F26BD8">
        <w:rPr>
          <w:b/>
          <w:kern w:val="21"/>
          <w:lang w:val="en-GB"/>
        </w:rPr>
        <w:t xml:space="preserve">atalyst </w:t>
      </w:r>
      <w:r w:rsidRPr="00F26BD8">
        <w:rPr>
          <w:rFonts w:eastAsiaTheme="minorEastAsia" w:hint="eastAsia"/>
          <w:b/>
          <w:kern w:val="21"/>
          <w:lang w:val="en-GB" w:eastAsia="zh-CN"/>
        </w:rPr>
        <w:t>fabrication</w:t>
      </w:r>
    </w:p>
    <w:p w14:paraId="0958DDA3" w14:textId="4E9264F0" w:rsidR="00F26BD8" w:rsidRPr="00F26BD8" w:rsidRDefault="00F26BD8" w:rsidP="00F26BD8">
      <w:pPr>
        <w:spacing w:line="480" w:lineRule="auto"/>
        <w:jc w:val="both"/>
        <w:rPr>
          <w:kern w:val="21"/>
        </w:rPr>
      </w:pPr>
      <w:r w:rsidRPr="00F26BD8">
        <w:rPr>
          <w:kern w:val="21"/>
          <w:lang w:val="en-GB"/>
        </w:rPr>
        <w:t>Chitosan (CS, medium molecular weight), graphite flakes, acetic acid (HAc, ACS reagent) and all the other chemicals used in this work were purchased from Sigma (UK). Deionized water was applied for all the experiments. Graphene oxide (GO) in this contribution was prepared via a modified Hummer's method</w:t>
      </w:r>
      <w:r w:rsidRPr="00F26BD8">
        <w:t>.</w:t>
      </w:r>
      <w:r w:rsidRPr="00F26BD8">
        <w:fldChar w:fldCharType="begin"/>
      </w:r>
      <w:r>
        <w:instrText xml:space="preserve"> ADDIN EN.CITE &lt;EndNote&gt;&lt;Cite&gt;&lt;Author&gt;Hao&lt;/Author&gt;&lt;Year&gt;2013&lt;/Year&gt;&lt;RecNum&gt;32&lt;/RecNum&gt;&lt;DisplayText&gt;&lt;style face="superscript"&gt;28, 29&lt;/style&gt;&lt;/DisplayText&gt;&lt;record&gt;&lt;rec-number&gt;32&lt;/rec-number&gt;&lt;foreign-keys&gt;&lt;key app="EN" db-id="p02pvx9d002astezx21ptdx5wv9drf9wfwd9"&gt;32&lt;/key&gt;&lt;/foreign-keys&gt;&lt;ref-type name="Journal Article"&gt;17&lt;/ref-type&gt;&lt;contributors&gt;&lt;authors&gt;&lt;author&gt;Hao, Guang-Ping&lt;/author&gt;&lt;author&gt;Lu, An-Hui&lt;/author&gt;&lt;author&gt;Dong, Wei&lt;/author&gt;&lt;author&gt;Jin, Zhen-Yu&lt;/author&gt;&lt;author&gt;Zhang, Xiang-Qian&lt;/author&gt;&lt;author&gt;Zhang, Jin-Tao&lt;/author&gt;&lt;author&gt;Li, Wen-Cui&lt;/author&gt;&lt;/authors&gt;&lt;/contributors&gt;&lt;titles&gt;&lt;title&gt;Sandwich-Type Microporous Carbon Nanosheets for Enhanced Supercapacitor Performance&lt;/title&gt;&lt;secondary-title&gt;Advanced Energy Materials&lt;/secondary-title&gt;&lt;/titles&gt;&lt;periodical&gt;&lt;full-title&gt;Advanced Energy Materials&lt;/full-title&gt;&lt;/periodical&gt;&lt;pages&gt;1421-1427&lt;/pages&gt;&lt;volume&gt;3&lt;/volume&gt;&lt;number&gt;11&lt;/number&gt;&lt;keywords&gt;&lt;keyword&gt;graphene oxides&lt;/keyword&gt;&lt;keyword&gt;hybrid materials&lt;/keyword&gt;&lt;keyword&gt;porous carbons&lt;/keyword&gt;&lt;keyword&gt;supercapacitors&lt;/keyword&gt;&lt;/keywords&gt;&lt;dates&gt;&lt;year&gt;2013&lt;/year&gt;&lt;/dates&gt;&lt;publisher&gt;WILEY-VCH Verlag&lt;/publisher&gt;&lt;isbn&gt;1614-6840&lt;/isbn&gt;&lt;urls&gt;&lt;related-urls&gt;&lt;url&gt;http://dx.doi.org/10.1002/aenm.201300383&lt;/url&gt;&lt;/related-urls&gt;&lt;/urls&gt;&lt;electronic-resource-num&gt;10.1002/aenm.201300383&lt;/electronic-resource-num&gt;&lt;/record&gt;&lt;/Cite&gt;&lt;Cite&gt;&lt;RecNum&gt;33&lt;/RecNum&gt;&lt;record&gt;&lt;rec-number&gt;33&lt;/rec-number&gt;&lt;foreign-keys&gt;&lt;key app="EN" db-id="p02pvx9d002astezx21ptdx5wv9drf9wfwd9"&gt;33&lt;/key&gt;&lt;key app="ENWeb" db-id=""&gt;0&lt;/key&gt;&lt;/foreign-keys&gt;&lt;ref-type name="Journal Article"&gt;17&lt;/ref-type&gt;&lt;contributors&gt;&lt;/contributors&gt;&lt;titles&gt;&lt;title&gt;&amp;lt;GO preparation Modified hummers.pdf&amp;gt;&lt;/title&gt;&lt;/titles&gt;&lt;dates&gt;&lt;/dates&gt;&lt;urls&gt;&lt;/urls&gt;&lt;/record&gt;&lt;/Cite&gt;&lt;/EndNote&gt;</w:instrText>
      </w:r>
      <w:r w:rsidRPr="00F26BD8">
        <w:fldChar w:fldCharType="separate"/>
      </w:r>
      <w:hyperlink w:anchor="_ENREF_28" w:tooltip="Hao, 2013 #32" w:history="1">
        <w:r w:rsidRPr="00F26BD8">
          <w:rPr>
            <w:noProof/>
            <w:vertAlign w:val="superscript"/>
          </w:rPr>
          <w:t>28</w:t>
        </w:r>
      </w:hyperlink>
      <w:r w:rsidRPr="00F26BD8">
        <w:rPr>
          <w:noProof/>
          <w:vertAlign w:val="superscript"/>
        </w:rPr>
        <w:t xml:space="preserve">, </w:t>
      </w:r>
      <w:hyperlink w:anchor="_ENREF_29" w:tooltip=",  #33" w:history="1">
        <w:r w:rsidRPr="00F26BD8">
          <w:rPr>
            <w:noProof/>
            <w:vertAlign w:val="superscript"/>
          </w:rPr>
          <w:t>29</w:t>
        </w:r>
      </w:hyperlink>
      <w:r w:rsidRPr="00F26BD8">
        <w:fldChar w:fldCharType="end"/>
      </w:r>
      <w:r w:rsidRPr="00F26BD8">
        <w:t xml:space="preserve"> </w:t>
      </w:r>
      <w:r w:rsidRPr="00F26BD8">
        <w:rPr>
          <w:kern w:val="21"/>
          <w:lang w:val="en-GB"/>
        </w:rPr>
        <w:t xml:space="preserve">Then, the synthesis procedure included two steps: hydrothermal carbonization (HTC) and high temperature carbonation process. During the HTC, CS and GO of different mass ratios were dissolved in 2.0 % (v/v) acetic acid to achieve a homogeneous solution. The mixtures were then sealed into stainless steel </w:t>
      </w:r>
      <w:r w:rsidRPr="00F26BD8">
        <w:rPr>
          <w:kern w:val="21"/>
          <w:lang w:val="en-GB"/>
        </w:rPr>
        <w:lastRenderedPageBreak/>
        <w:t>autoclaves with a Teflon inlet and heated at 200 °C for 12 h under self-generated pressures of around 10 bars. After cooling to room temperature, the samples were then frozen at -20 °C, then was freeze dried for 72 hours. The products obtained from HTC process are denominated as NC, NCG0.05, and NCG0.25, respectively. The number refers to the mass ratio of GO in the mixture of GO/CS. The as-obtained products were then annealed at 1000 °C under the N</w:t>
      </w:r>
      <w:r w:rsidRPr="00F26BD8">
        <w:rPr>
          <w:kern w:val="21"/>
          <w:vertAlign w:val="subscript"/>
          <w:lang w:val="en-GB"/>
        </w:rPr>
        <w:t>2</w:t>
      </w:r>
      <w:r w:rsidRPr="00F26BD8">
        <w:rPr>
          <w:kern w:val="21"/>
          <w:lang w:val="en-GB"/>
        </w:rPr>
        <w:t xml:space="preserve"> flow for 2.0 h. The resultant samples were named as NC-1000, NCG0.05-1000, and NCG0.25-1000. Detailed composition of the precursors and products are listed in Table 1. Pure rGO was synthesized at same condition for compare.</w:t>
      </w:r>
    </w:p>
    <w:p w14:paraId="313B5C48" w14:textId="422D6D69" w:rsidR="00F26BD8" w:rsidRPr="00F26BD8" w:rsidRDefault="00F26BD8" w:rsidP="00F26BD8">
      <w:pPr>
        <w:spacing w:line="480" w:lineRule="auto"/>
        <w:jc w:val="both"/>
        <w:rPr>
          <w:rFonts w:eastAsiaTheme="minorEastAsia"/>
          <w:b/>
          <w:kern w:val="21"/>
          <w:lang w:val="en-GB" w:eastAsia="zh-CN"/>
        </w:rPr>
      </w:pPr>
      <w:r>
        <w:rPr>
          <w:b/>
          <w:kern w:val="21"/>
          <w:lang w:val="en-GB"/>
        </w:rPr>
        <w:t>2</w:t>
      </w:r>
      <w:r w:rsidRPr="00F26BD8">
        <w:rPr>
          <w:b/>
          <w:kern w:val="21"/>
          <w:lang w:val="en-GB"/>
        </w:rPr>
        <w:t xml:space="preserve">.2. Characterization </w:t>
      </w:r>
    </w:p>
    <w:p w14:paraId="4D4FF41F" w14:textId="77777777" w:rsidR="00F26BD8" w:rsidRPr="00F26BD8" w:rsidRDefault="00F26BD8" w:rsidP="00F26BD8">
      <w:pPr>
        <w:spacing w:line="480" w:lineRule="auto"/>
        <w:jc w:val="both"/>
        <w:rPr>
          <w:b/>
          <w:kern w:val="21"/>
          <w:lang w:val="en-GB"/>
        </w:rPr>
      </w:pPr>
      <w:r w:rsidRPr="00F26BD8">
        <w:rPr>
          <w:kern w:val="21"/>
        </w:rPr>
        <w:t>The morphology and structure of the samples were characterized using an FEI Inspect-F scanning electron microscope (SEM), and a JEM 2010 (JEOL Ltd., Tokyo, Japan) transmission electron microscope (TEM). Energy dispersive spectroscopy (EDS) analysis was performed at the acceleration voltage of 120.0 kV using a JEM 2010 (JEOL Ltd., Tokyo, Japan) TEM equipped with an Oxford Instrument energy dispersive spectrometer. The N</w:t>
      </w:r>
      <w:r w:rsidRPr="00F26BD8">
        <w:rPr>
          <w:kern w:val="21"/>
          <w:vertAlign w:val="subscript"/>
        </w:rPr>
        <w:t>2</w:t>
      </w:r>
      <w:r w:rsidRPr="00F26BD8">
        <w:rPr>
          <w:kern w:val="21"/>
        </w:rPr>
        <w:t xml:space="preserve"> adsorption-desorption isotherm was measured using an Autosorb-IQ2-MP-C system (Quantachrome Instruments, USA). The specific surface area was calculated by the multipoint Brunauer–Emmett–Teller (BET) method, and the pore-size distribution was calculated based on Quenched Solid Density Function Theory (QSDFT) using the adsorption branch. X-ray photoelectron spectroscopy (XPS) was conducted on Thermo </w:t>
      </w:r>
      <w:r w:rsidRPr="00F26BD8">
        <w:rPr>
          <w:kern w:val="21"/>
        </w:rPr>
        <w:lastRenderedPageBreak/>
        <w:t>Scientific K-alpha photoelectron spectrometer. Fourier-transform infrared (FTIR) spectroscopy was measured on Tensor 27.</w:t>
      </w:r>
    </w:p>
    <w:p w14:paraId="0F552B6C" w14:textId="3275550A" w:rsidR="00F26BD8" w:rsidRPr="00F26BD8" w:rsidRDefault="00F26BD8" w:rsidP="00F26BD8">
      <w:pPr>
        <w:spacing w:line="480" w:lineRule="auto"/>
        <w:jc w:val="both"/>
        <w:rPr>
          <w:b/>
          <w:kern w:val="21"/>
        </w:rPr>
      </w:pPr>
      <w:r>
        <w:rPr>
          <w:b/>
          <w:kern w:val="21"/>
        </w:rPr>
        <w:t>2</w:t>
      </w:r>
      <w:r w:rsidRPr="00F26BD8">
        <w:rPr>
          <w:b/>
          <w:kern w:val="21"/>
        </w:rPr>
        <w:t xml:space="preserve">.3. Electrical </w:t>
      </w:r>
      <w:r w:rsidRPr="00F26BD8">
        <w:rPr>
          <w:rFonts w:eastAsiaTheme="minorEastAsia" w:hint="eastAsia"/>
          <w:b/>
          <w:kern w:val="21"/>
          <w:lang w:eastAsia="zh-CN"/>
        </w:rPr>
        <w:t>c</w:t>
      </w:r>
      <w:r w:rsidRPr="00F26BD8">
        <w:rPr>
          <w:b/>
          <w:kern w:val="21"/>
        </w:rPr>
        <w:t xml:space="preserve">onductivity </w:t>
      </w:r>
      <w:r w:rsidRPr="00F26BD8">
        <w:rPr>
          <w:rFonts w:eastAsiaTheme="minorEastAsia" w:hint="eastAsia"/>
          <w:b/>
          <w:kern w:val="21"/>
          <w:lang w:eastAsia="zh-CN"/>
        </w:rPr>
        <w:t>t</w:t>
      </w:r>
      <w:r w:rsidRPr="00F26BD8">
        <w:rPr>
          <w:b/>
          <w:kern w:val="21"/>
        </w:rPr>
        <w:t>est</w:t>
      </w:r>
    </w:p>
    <w:p w14:paraId="516F7FC3" w14:textId="77777777" w:rsidR="00F26BD8" w:rsidRPr="00F26BD8" w:rsidRDefault="00F26BD8" w:rsidP="00F26BD8">
      <w:pPr>
        <w:spacing w:line="480" w:lineRule="auto"/>
        <w:jc w:val="both"/>
        <w:rPr>
          <w:kern w:val="21"/>
        </w:rPr>
      </w:pPr>
      <w:r w:rsidRPr="00F26BD8">
        <w:rPr>
          <w:kern w:val="21"/>
        </w:rPr>
        <w:t>Four-probe electrical conductivity test, each sample was first pressed onto an adhesive, insulate substrate with 9 tons for 5 min to obtain a circular tablet with a diameter of 13 mm. The as-prepared tablet was then measured in a four-point probe apparatus at room temperature.</w:t>
      </w:r>
    </w:p>
    <w:p w14:paraId="3D853827" w14:textId="77777777" w:rsidR="00F26BD8" w:rsidRPr="00F26BD8" w:rsidRDefault="00F26BD8" w:rsidP="00F26BD8">
      <w:pPr>
        <w:spacing w:line="480" w:lineRule="auto"/>
        <w:jc w:val="both"/>
        <w:rPr>
          <w:kern w:val="21"/>
          <w:lang w:val="en-GB"/>
        </w:rPr>
      </w:pPr>
      <w:r w:rsidRPr="00F26BD8">
        <w:rPr>
          <w:kern w:val="21"/>
        </w:rPr>
        <w:t>Electrode impedance spectroscopy (EIS) measurements were conducted under 1600RPM and at the potential under which the current density reaches 3 mA cm</w:t>
      </w:r>
      <w:r w:rsidRPr="00F26BD8">
        <w:rPr>
          <w:kern w:val="21"/>
          <w:vertAlign w:val="superscript"/>
        </w:rPr>
        <w:t>-2</w:t>
      </w:r>
      <w:r w:rsidRPr="00F26BD8">
        <w:rPr>
          <w:kern w:val="21"/>
        </w:rPr>
        <w:t xml:space="preserve"> for each sample. The amplitude is 10 mV.</w:t>
      </w:r>
    </w:p>
    <w:p w14:paraId="3AC8019E" w14:textId="7D3CA3E9" w:rsidR="00F26BD8" w:rsidRPr="00F26BD8" w:rsidRDefault="00F26BD8" w:rsidP="00F26BD8">
      <w:pPr>
        <w:spacing w:line="480" w:lineRule="auto"/>
        <w:jc w:val="both"/>
        <w:rPr>
          <w:b/>
          <w:kern w:val="21"/>
        </w:rPr>
      </w:pPr>
      <w:r>
        <w:rPr>
          <w:b/>
          <w:kern w:val="21"/>
        </w:rPr>
        <w:t>2</w:t>
      </w:r>
      <w:r w:rsidRPr="00F26BD8">
        <w:rPr>
          <w:b/>
          <w:kern w:val="21"/>
        </w:rPr>
        <w:t xml:space="preserve">.4. Electrocatalytic </w:t>
      </w:r>
      <w:r w:rsidRPr="00F26BD8">
        <w:rPr>
          <w:rFonts w:eastAsiaTheme="minorEastAsia" w:hint="eastAsia"/>
          <w:b/>
          <w:kern w:val="21"/>
          <w:lang w:eastAsia="zh-CN"/>
        </w:rPr>
        <w:t>p</w:t>
      </w:r>
      <w:r w:rsidRPr="00F26BD8">
        <w:rPr>
          <w:b/>
          <w:kern w:val="21"/>
        </w:rPr>
        <w:t xml:space="preserve">erformance </w:t>
      </w:r>
      <w:r w:rsidRPr="00F26BD8">
        <w:rPr>
          <w:rFonts w:eastAsiaTheme="minorEastAsia" w:hint="eastAsia"/>
          <w:b/>
          <w:kern w:val="21"/>
          <w:lang w:eastAsia="zh-CN"/>
        </w:rPr>
        <w:t>m</w:t>
      </w:r>
      <w:r w:rsidRPr="00F26BD8">
        <w:rPr>
          <w:b/>
          <w:kern w:val="21"/>
        </w:rPr>
        <w:t>easurements</w:t>
      </w:r>
    </w:p>
    <w:p w14:paraId="25F2CEE3" w14:textId="77777777" w:rsidR="00F26BD8" w:rsidRPr="00F26BD8" w:rsidRDefault="00F26BD8" w:rsidP="00F26BD8">
      <w:pPr>
        <w:spacing w:line="480" w:lineRule="auto"/>
        <w:jc w:val="both"/>
        <w:rPr>
          <w:kern w:val="21"/>
        </w:rPr>
      </w:pPr>
      <w:r w:rsidRPr="00F26BD8">
        <w:rPr>
          <w:kern w:val="21"/>
        </w:rPr>
        <w:t>In an ORR test, the electrode loading materials were prepared by mixing 1.8 mg catalyst, 264 µL ethanol, 700 µL H</w:t>
      </w:r>
      <w:r w:rsidRPr="00F26BD8">
        <w:rPr>
          <w:kern w:val="21"/>
          <w:vertAlign w:val="subscript"/>
        </w:rPr>
        <w:t>2</w:t>
      </w:r>
      <w:r w:rsidRPr="00F26BD8">
        <w:rPr>
          <w:kern w:val="21"/>
        </w:rPr>
        <w:t>O, and 36 µL nafion solution (5 % w/w). The mixture was then sonicated for 40 min to obtain a homogeneous slurry, then 5 µL of the slurry was deposited onto the glassy carbon disk (3.0 mm in diameter) of rotating disk electrode (RDE), followed by drying for 40 mins under room temperature in air to obtain the working electrode.</w:t>
      </w:r>
    </w:p>
    <w:p w14:paraId="6EF78EB0" w14:textId="77777777" w:rsidR="00F26BD8" w:rsidRDefault="00F26BD8" w:rsidP="00F26BD8">
      <w:pPr>
        <w:spacing w:line="480" w:lineRule="auto"/>
        <w:jc w:val="both"/>
        <w:rPr>
          <w:kern w:val="21"/>
        </w:rPr>
      </w:pPr>
      <w:r w:rsidRPr="00F26BD8">
        <w:rPr>
          <w:kern w:val="21"/>
        </w:rPr>
        <w:t xml:space="preserve">All tests were performed on electrochemical workstation (Metrohm Autolab PGSTAT204), using a standard three-electrode cell, where an Ag/AgCl in 3M AgCl-KCl solution was served as the reference electrode, and platinum wire as the counter electrode. The catalyst loading was </w:t>
      </w:r>
      <w:r w:rsidRPr="00F26BD8">
        <w:rPr>
          <w:i/>
          <w:kern w:val="21"/>
        </w:rPr>
        <w:t xml:space="preserve">ca. </w:t>
      </w:r>
      <w:r w:rsidRPr="00F26BD8">
        <w:rPr>
          <w:kern w:val="21"/>
        </w:rPr>
        <w:t>0.127 mg cm</w:t>
      </w:r>
      <w:r w:rsidRPr="00F26BD8">
        <w:rPr>
          <w:kern w:val="21"/>
          <w:vertAlign w:val="superscript"/>
        </w:rPr>
        <w:t>-2</w:t>
      </w:r>
      <w:r w:rsidRPr="00F26BD8">
        <w:rPr>
          <w:kern w:val="21"/>
        </w:rPr>
        <w:t xml:space="preserve">. Pt/C (20 wt %, Sigma-Aldrich, 738549) was prepared as </w:t>
      </w:r>
      <w:r w:rsidRPr="00F26BD8">
        <w:rPr>
          <w:kern w:val="21"/>
        </w:rPr>
        <w:lastRenderedPageBreak/>
        <w:t>electrodes for comparison with the same loading. ORR test was undertaken in 0.10 M KOH solution. Cyclic voltammetry (CV) was performed in nitrogen and oxygen-saturated electrolytes, at a scan rate of 100.0 mV s</w:t>
      </w:r>
      <w:r w:rsidRPr="00F26BD8">
        <w:rPr>
          <w:kern w:val="21"/>
          <w:vertAlign w:val="superscript"/>
        </w:rPr>
        <w:t>-1</w:t>
      </w:r>
      <w:r w:rsidRPr="00F26BD8">
        <w:rPr>
          <w:kern w:val="21"/>
        </w:rPr>
        <w:t>. Linear sweep voltammograms (LSV) were obtained a rotation rate of 1600 rpm and a scan rate of 10 mV s</w:t>
      </w:r>
      <w:r w:rsidRPr="00F26BD8">
        <w:rPr>
          <w:kern w:val="21"/>
          <w:vertAlign w:val="superscript"/>
        </w:rPr>
        <w:t>-1</w:t>
      </w:r>
      <w:r w:rsidRPr="00F26BD8">
        <w:rPr>
          <w:kern w:val="21"/>
        </w:rPr>
        <w:t>. The onset potential is determined as the potential required for a current density of -2 µA cm</w:t>
      </w:r>
      <w:r w:rsidRPr="00F26BD8">
        <w:rPr>
          <w:kern w:val="21"/>
          <w:vertAlign w:val="superscript"/>
        </w:rPr>
        <w:t>-2</w:t>
      </w:r>
      <w:r w:rsidRPr="00F26BD8">
        <w:rPr>
          <w:kern w:val="21"/>
        </w:rPr>
        <w:t xml:space="preserve"> (vs. RHE). </w:t>
      </w:r>
    </w:p>
    <w:p w14:paraId="211DD837" w14:textId="77777777" w:rsidR="00F26BD8" w:rsidRPr="00F26BD8" w:rsidRDefault="00F26BD8" w:rsidP="00D247EB">
      <w:pPr>
        <w:spacing w:line="480" w:lineRule="auto"/>
        <w:jc w:val="both"/>
        <w:rPr>
          <w:b/>
        </w:rPr>
      </w:pPr>
    </w:p>
    <w:p w14:paraId="7171C821" w14:textId="19386DBE" w:rsidR="002D16A0" w:rsidRPr="00F26BD8" w:rsidRDefault="00F26BD8" w:rsidP="00D247EB">
      <w:pPr>
        <w:pStyle w:val="Head1"/>
        <w:spacing w:line="480" w:lineRule="auto"/>
        <w:jc w:val="both"/>
      </w:pPr>
      <w:r>
        <w:t>3</w:t>
      </w:r>
      <w:r w:rsidR="002D16A0" w:rsidRPr="00F26BD8">
        <w:t xml:space="preserve">. </w:t>
      </w:r>
      <w:r w:rsidR="00FF2773" w:rsidRPr="00F26BD8">
        <w:t>Results and Discussion</w:t>
      </w:r>
    </w:p>
    <w:p w14:paraId="64834721" w14:textId="22111441" w:rsidR="00562E2B" w:rsidRPr="00F26BD8" w:rsidRDefault="00F26BD8" w:rsidP="00D247EB">
      <w:pPr>
        <w:pStyle w:val="Head1"/>
        <w:spacing w:line="480" w:lineRule="auto"/>
        <w:jc w:val="both"/>
      </w:pPr>
      <w:r>
        <w:t>3</w:t>
      </w:r>
      <w:r w:rsidR="00562E2B" w:rsidRPr="00F26BD8">
        <w:t xml:space="preserve">.1. </w:t>
      </w:r>
      <w:r w:rsidR="009156A3" w:rsidRPr="00F26BD8">
        <w:t>Structure and Surface Chemistry of Electrocatalysts</w:t>
      </w:r>
    </w:p>
    <w:p w14:paraId="5849A6A1" w14:textId="75F54169" w:rsidR="00B1499A" w:rsidRPr="00F26BD8" w:rsidRDefault="00C0206C" w:rsidP="00D247EB">
      <w:pPr>
        <w:pStyle w:val="VAFigureCaption"/>
        <w:spacing w:before="0" w:after="0"/>
        <w:rPr>
          <w:lang w:eastAsia="zh-CN"/>
        </w:rPr>
      </w:pPr>
      <w:r w:rsidRPr="00F26BD8">
        <w:t>A family of NC/rGO composite electrocatalysts were thus fabricated with a GO mass content ranging from 0 to 25</w:t>
      </w:r>
      <w:r w:rsidR="00B1499A" w:rsidRPr="00F26BD8">
        <w:rPr>
          <w:rFonts w:hint="eastAsia"/>
          <w:lang w:eastAsia="zh-CN"/>
        </w:rPr>
        <w:t xml:space="preserve"> </w:t>
      </w:r>
      <w:r w:rsidRPr="00F26BD8">
        <w:t>% (</w:t>
      </w:r>
      <w:r w:rsidRPr="00F26BD8">
        <w:rPr>
          <w:b/>
        </w:rPr>
        <w:t>Table 1</w:t>
      </w:r>
      <w:r w:rsidRPr="00F26BD8">
        <w:t xml:space="preserve">). </w:t>
      </w:r>
      <w:r w:rsidR="00A1095A" w:rsidRPr="00F26BD8">
        <w:rPr>
          <w:lang w:eastAsia="zh-CN"/>
        </w:rPr>
        <w:t xml:space="preserve">The as-obtained products are denoted as NC/graphene composites (NCG): NC, NCG0.05, and NCG0.25, respectively. </w:t>
      </w:r>
      <w:r w:rsidRPr="00F26BD8">
        <w:t>During the hydrothermal process, under subcritical conditions at 200</w:t>
      </w:r>
      <w:r w:rsidR="00B1499A" w:rsidRPr="00F26BD8">
        <w:rPr>
          <w:rFonts w:hint="eastAsia"/>
          <w:lang w:eastAsia="zh-CN"/>
        </w:rPr>
        <w:t xml:space="preserve"> </w:t>
      </w:r>
      <w:r w:rsidRPr="00F26BD8">
        <w:t>°C, the GO is converted to reduced graphene oxide (rGO) with high electrical conductivity while the chitosan is hydrothermally carbonised to NC. The HTC process of chitosan ends up obtaining nitrogen-derived particles with oxygen-containing hydrophilic functional groups, which make it very accessible for hybridization process.</w:t>
      </w:r>
      <w:hyperlink w:anchor="_ENREF_30" w:tooltip="Hu, 2010 #36" w:history="1">
        <w:r w:rsidR="00F26BD8" w:rsidRPr="00F26BD8">
          <w:rPr>
            <w:vertAlign w:val="superscript"/>
          </w:rPr>
          <w:fldChar w:fldCharType="begin">
            <w:fldData xml:space="preserve">PEVuZE5vdGU+PENpdGU+PEF1dGhvcj5IdTwvQXV0aG9yPjxZZWFyPjIwMTA8L1llYXI+PFJlY051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=
</w:fldData>
          </w:fldChar>
        </w:r>
        <w:r w:rsidR="00F26BD8">
          <w:rPr>
            <w:vertAlign w:val="superscript"/>
          </w:rPr>
          <w:instrText xml:space="preserve"> ADDIN EN.CITE </w:instrText>
        </w:r>
        <w:r w:rsidR="00F26BD8">
          <w:rPr>
            <w:vertAlign w:val="superscript"/>
          </w:rPr>
          <w:fldChar w:fldCharType="begin">
            <w:fldData xml:space="preserve">PEVuZE5vdGU+PENpdGU+PEF1dGhvcj5IdTwvQXV0aG9yPjxZZWFyPjIwMTA8L1llYXI+PFJlY051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=
</w:fldData>
          </w:fldChar>
        </w:r>
        <w:r w:rsidR="00F26BD8">
          <w:rPr>
            <w:vertAlign w:val="superscript"/>
          </w:rPr>
          <w:instrText xml:space="preserve"> ADDIN EN.CITE.DATA </w:instrText>
        </w:r>
        <w:r w:rsidR="00F26BD8">
          <w:rPr>
            <w:vertAlign w:val="superscript"/>
          </w:rPr>
        </w:r>
        <w:r w:rsidR="00F26BD8">
          <w:rPr>
            <w:vertAlign w:val="superscript"/>
          </w:rPr>
          <w:fldChar w:fldCharType="end"/>
        </w:r>
        <w:r w:rsidR="00F26BD8" w:rsidRPr="00F26BD8">
          <w:rPr>
            <w:vertAlign w:val="superscript"/>
          </w:rPr>
        </w:r>
        <w:r w:rsidR="00F26BD8" w:rsidRPr="00F26BD8">
          <w:rPr>
            <w:vertAlign w:val="superscript"/>
          </w:rPr>
          <w:fldChar w:fldCharType="separate"/>
        </w:r>
        <w:r w:rsidR="00F26BD8">
          <w:rPr>
            <w:noProof/>
            <w:vertAlign w:val="superscript"/>
          </w:rPr>
          <w:t>30-32</w:t>
        </w:r>
        <w:r w:rsidR="00F26BD8" w:rsidRPr="00F26BD8">
          <w:rPr>
            <w:vertAlign w:val="superscript"/>
          </w:rPr>
          <w:fldChar w:fldCharType="end"/>
        </w:r>
      </w:hyperlink>
      <w:r w:rsidRPr="00F26BD8">
        <w:t xml:space="preserve"> The Sequential high-temperature treatment under inert atmosphere improves the graphitization degree of NC leading to different types of hybrid carbon-carbon materials with distinctive surface chemistries and properties (Scheme 1b). The as-obtained products are denoted as NC/graphene composites (NCG): NC, NCG0.05, and NCG0.25, respectively. </w:t>
      </w:r>
    </w:p>
    <w:p w14:paraId="002AEE83" w14:textId="77777777" w:rsidR="00B1499A" w:rsidRPr="00F26BD8" w:rsidRDefault="00B1499A" w:rsidP="00D247EB">
      <w:pPr>
        <w:pStyle w:val="VAFigureCaption"/>
        <w:spacing w:before="0" w:after="0"/>
        <w:rPr>
          <w:lang w:eastAsia="zh-CN"/>
        </w:rPr>
      </w:pPr>
    </w:p>
    <w:p w14:paraId="6159B85C" w14:textId="5D688828" w:rsidR="00B1499A" w:rsidRPr="00F26BD8" w:rsidRDefault="00C0206C" w:rsidP="00D247EB">
      <w:pPr>
        <w:pStyle w:val="VAFigureCaption"/>
        <w:spacing w:before="0" w:after="0"/>
        <w:rPr>
          <w:lang w:eastAsia="zh-CN"/>
        </w:rPr>
      </w:pPr>
      <w:r w:rsidRPr="00F26BD8">
        <w:rPr>
          <w:b/>
        </w:rPr>
        <w:t>Fig. 1</w:t>
      </w:r>
      <w:r w:rsidRPr="00F26BD8">
        <w:t xml:space="preserve"> shows the morphology and microstructure of the samples characterized by scanning and transmission electron microscopy (SEM and TEM). The pristine NC obtained </w:t>
      </w:r>
      <w:r w:rsidR="00B1499A" w:rsidRPr="00F26BD8">
        <w:rPr>
          <w:rFonts w:hint="eastAsia"/>
          <w:lang w:eastAsia="zh-CN"/>
        </w:rPr>
        <w:t>through</w:t>
      </w:r>
      <w:r w:rsidR="00B1499A" w:rsidRPr="00F26BD8">
        <w:t xml:space="preserve"> </w:t>
      </w:r>
      <w:r w:rsidRPr="00F26BD8">
        <w:t>the hydrothermal carbonization of chitosan exhibits irregular spherical particles, in good agreement with previous reports (Fig. 1a).</w:t>
      </w:r>
      <w:r w:rsidR="00B17CC2" w:rsidRPr="00F26BD8">
        <w:rPr>
          <w:vertAlign w:val="superscript"/>
        </w:rPr>
        <w:t>[</w:t>
      </w:r>
      <w:r w:rsidRPr="00F26BD8">
        <w:rPr>
          <w:vertAlign w:val="superscript"/>
        </w:rPr>
        <w:t>10</w:t>
      </w:r>
      <w:r w:rsidR="00112263" w:rsidRPr="00F26BD8">
        <w:rPr>
          <w:vertAlign w:val="superscript"/>
        </w:rPr>
        <w:t>]</w:t>
      </w:r>
      <w:hyperlink w:anchor="_ENREF_33" w:tooltip="Zhao, 2010 #51" w:history="1">
        <w:r w:rsidR="00F26BD8" w:rsidRPr="00F26BD8">
          <w:rPr>
            <w:vertAlign w:val="superscript"/>
          </w:rPr>
          <w:fldChar w:fldCharType="begin"/>
        </w:r>
        <w:r w:rsidR="00F26BD8">
          <w:rPr>
            <w:vertAlign w:val="superscript"/>
          </w:rPr>
          <w:instrText xml:space="preserve"> ADDIN EN.CITE &lt;EndNote&gt;&lt;Cite&gt;&lt;Author&gt;Zhao&lt;/Author&gt;&lt;Year&gt;2010&lt;/Year&gt;&lt;RecNum&gt;51&lt;/RecNum&gt;&lt;DisplayText&gt;&lt;style face="superscript"&gt;33&lt;/style&gt;&lt;/DisplayText&gt;&lt;record&gt;&lt;rec-number&gt;51&lt;/rec-number&gt;&lt;foreign-keys&gt;&lt;key app="EN" db-id="p02pvx9d002astezx21ptdx5wv9drf9wfwd9"&gt;51&lt;/key&gt;&lt;/foreign-keys&gt;&lt;ref-type name="Journal Article"&gt;17&lt;/ref-type&gt;&lt;contributors&gt;&lt;authors&gt;&lt;author&gt;Zhao, Li&lt;/author&gt;&lt;author&gt;Fan, Li-Zhen&lt;/author&gt;&lt;author&gt;Zhou, Meng-Qi&lt;/author&gt;&lt;author&gt;Guan, Hui&lt;/author&gt;&lt;author&gt;Qiao, Suyan&lt;/author&gt;&lt;author&gt;Antonietti, Markus&lt;/author&gt;&lt;author&gt;Titirici, Maria-Magdalena&lt;/author&gt;&lt;/authors&gt;&lt;/contributors&gt;&lt;titles&gt;&lt;title&gt;Nitrogen-Containing Hydrothermal Carbons with Superior Performance in Supercapacitors&lt;/title&gt;&lt;secondary-title&gt;Advanced Materials&lt;/secondary-title&gt;&lt;/titles&gt;&lt;periodical&gt;&lt;full-title&gt;Adv Mater&lt;/full-title&gt;&lt;abbr-1&gt;Advanced materials&lt;/abbr-1&gt;&lt;/periodical&gt;&lt;pages&gt;5202-5206&lt;/pages&gt;&lt;volume&gt;22&lt;/volume&gt;&lt;number&gt;45&lt;/number&gt;&lt;keywords&gt;&lt;keyword&gt;Nitrogen containing&lt;/keyword&gt;&lt;keyword&gt;hydrothermal carbon&lt;/keyword&gt;&lt;keyword&gt;supercapacitors&lt;/keyword&gt;&lt;/keywords&gt;&lt;dates&gt;&lt;year&gt;2010&lt;/year&gt;&lt;/dates&gt;&lt;publisher&gt;WILEY-VCH Verlag&lt;/publisher&gt;&lt;isbn&gt;1521-4095&lt;/isbn&gt;&lt;urls&gt;&lt;related-urls&gt;&lt;url&gt;http://dx.doi.org/10.1002/adma.201002647&lt;/url&gt;&lt;/related-urls&gt;&lt;/urls&gt;&lt;electronic-resource-num&gt;10.1002/adma.201002647&lt;/electronic-resource-num&gt;&lt;/record&gt;&lt;/Cite&gt;&lt;/EndNote&gt;</w:instrText>
        </w:r>
        <w:r w:rsidR="00F26BD8" w:rsidRPr="00F26BD8">
          <w:rPr>
            <w:vertAlign w:val="superscript"/>
          </w:rPr>
          <w:fldChar w:fldCharType="separate"/>
        </w:r>
        <w:r w:rsidR="00F26BD8">
          <w:rPr>
            <w:noProof/>
            <w:vertAlign w:val="superscript"/>
          </w:rPr>
          <w:t>33</w:t>
        </w:r>
        <w:r w:rsidR="00F26BD8" w:rsidRPr="00F26BD8">
          <w:rPr>
            <w:vertAlign w:val="superscript"/>
          </w:rPr>
          <w:fldChar w:fldCharType="end"/>
        </w:r>
      </w:hyperlink>
      <w:r w:rsidRPr="00F26BD8">
        <w:t xml:space="preserve"> With the addition of GO, the composites show completely different morphologies (Fig. 1b and c). The introduction of 5 % GO leads to a large flat agglomerates around 10 µm whereby the NC particles are uniformly anchored on both sides of the GO sheets (Fig. 1b). The size of NC particles in NCG0.05 is smaller than those in pristine samples (Fig. 1a), indicating that the GO also act as stabilisers during the HTC process. The polar functional groups in GO surface interact with the chitosan precursors and subsequently carbonize on the resulting rGO structure, consequently there are very few free NC particles in NCG0.05 (Fig. 1b). When the GO amount was increased to 25 %, the resultant sample exhibits a similar morphology as pristine rGO, without any obvious NC particles (Fig. 1c, </w:t>
      </w:r>
      <w:r w:rsidRPr="00F26BD8">
        <w:rPr>
          <w:b/>
        </w:rPr>
        <w:t>Fig. S1</w:t>
      </w:r>
      <w:r w:rsidRPr="00F26BD8">
        <w:t>).  In this case, a thin layer of nitrogen-doped carbon was coated onto GO. This has been previously observed during the hydrothermal carbonisation of carbohydrates in the presence of inorganic particles when the concentration of the carbohydrate is low compared with that of the inorganic material to be carbon coated</w:t>
      </w:r>
      <w:r w:rsidR="00B1499A" w:rsidRPr="00F26BD8">
        <w:rPr>
          <w:rFonts w:hint="eastAsia"/>
          <w:lang w:eastAsia="zh-CN"/>
        </w:rPr>
        <w:t>.</w:t>
      </w:r>
      <w:r w:rsidRPr="00F26BD8">
        <w:rPr>
          <w:vertAlign w:val="superscript"/>
        </w:rPr>
        <w:t>11</w:t>
      </w:r>
      <w:r w:rsidRPr="00F26BD8">
        <w:t xml:space="preserve"> </w:t>
      </w:r>
    </w:p>
    <w:p w14:paraId="5F5A574A" w14:textId="77777777" w:rsidR="00B1499A" w:rsidRPr="00F26BD8" w:rsidRDefault="00B1499A" w:rsidP="00D247EB">
      <w:pPr>
        <w:pStyle w:val="VAFigureCaption"/>
        <w:spacing w:before="0" w:after="0"/>
        <w:rPr>
          <w:lang w:eastAsia="zh-CN"/>
        </w:rPr>
      </w:pPr>
    </w:p>
    <w:p w14:paraId="1B4CB9D2" w14:textId="158EE171" w:rsidR="00C0206C" w:rsidRPr="00F26BD8" w:rsidRDefault="00C0206C" w:rsidP="00D247EB">
      <w:pPr>
        <w:pStyle w:val="VAFigureCaption"/>
        <w:spacing w:before="0" w:after="0"/>
        <w:rPr>
          <w:lang w:eastAsia="zh-CN"/>
        </w:rPr>
      </w:pPr>
      <w:r w:rsidRPr="00F26BD8">
        <w:lastRenderedPageBreak/>
        <w:t>After further high-temperature annealing under N</w:t>
      </w:r>
      <w:r w:rsidRPr="00F26BD8">
        <w:rPr>
          <w:vertAlign w:val="subscript"/>
        </w:rPr>
        <w:t>2</w:t>
      </w:r>
      <w:r w:rsidRPr="00F26BD8">
        <w:t xml:space="preserve"> atmosphere at 1000 °C, all samples maintain their overall morphologies however the NC particles in NC and NCG0.05 are visibly shrunk (Fig. 1d-f).</w:t>
      </w:r>
      <w:r w:rsidRPr="00F26BD8">
        <w:rPr>
          <w:vertAlign w:val="superscript"/>
        </w:rPr>
        <w:fldChar w:fldCharType="begin">
          <w:fldData xml:space="preserve">PEVuZE5vdGU+PENpdGU+PEF1dGhvcj5Qb3BvdmljPC9BdXRob3I+PFllYXI+MjAxMTwvWWVhcj48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</w:fldData>
        </w:fldChar>
      </w:r>
      <w:r w:rsidR="00F26BD8">
        <w:rPr>
          <w:vertAlign w:val="superscript"/>
        </w:rPr>
        <w:instrText xml:space="preserve"> ADDIN EN.CITE </w:instrText>
      </w:r>
      <w:r w:rsidR="00F26BD8">
        <w:rPr>
          <w:vertAlign w:val="superscript"/>
        </w:rPr>
        <w:fldChar w:fldCharType="begin">
          <w:fldData xml:space="preserve">PEVuZE5vdGU+PENpdGU+PEF1dGhvcj5Qb3BvdmljPC9BdXRob3I+PFllYXI+MjAxMTwvWWVhcj48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</w:fldData>
        </w:fldChar>
      </w:r>
      <w:r w:rsidR="00F26BD8">
        <w:rPr>
          <w:vertAlign w:val="superscript"/>
        </w:rPr>
        <w:instrText xml:space="preserve"> ADDIN EN.CITE.DATA </w:instrText>
      </w:r>
      <w:r w:rsidR="00F26BD8">
        <w:rPr>
          <w:vertAlign w:val="superscript"/>
        </w:rPr>
      </w:r>
      <w:r w:rsidR="00F26BD8">
        <w:rPr>
          <w:vertAlign w:val="superscript"/>
        </w:rPr>
        <w:fldChar w:fldCharType="end"/>
      </w:r>
      <w:r w:rsidRPr="00F26BD8">
        <w:rPr>
          <w:vertAlign w:val="superscript"/>
        </w:rPr>
      </w:r>
      <w:r w:rsidRPr="00F26BD8">
        <w:rPr>
          <w:vertAlign w:val="superscript"/>
        </w:rPr>
        <w:fldChar w:fldCharType="separate"/>
      </w:r>
      <w:hyperlink w:anchor="_ENREF_34" w:tooltip="Popovic, 2011 #31" w:history="1">
        <w:r w:rsidR="00F26BD8">
          <w:rPr>
            <w:noProof/>
            <w:vertAlign w:val="superscript"/>
          </w:rPr>
          <w:t>34</w:t>
        </w:r>
      </w:hyperlink>
      <w:r w:rsidR="00F26BD8">
        <w:rPr>
          <w:noProof/>
          <w:vertAlign w:val="superscript"/>
        </w:rPr>
        <w:t xml:space="preserve">, </w:t>
      </w:r>
      <w:hyperlink w:anchor="_ENREF_35" w:tooltip="Demir Cakan, 2008 #30" w:history="1">
        <w:r w:rsidR="00F26BD8">
          <w:rPr>
            <w:noProof/>
            <w:vertAlign w:val="superscript"/>
          </w:rPr>
          <w:t>35</w:t>
        </w:r>
      </w:hyperlink>
      <w:r w:rsidRPr="00F26BD8">
        <w:rPr>
          <w:vertAlign w:val="superscript"/>
        </w:rPr>
        <w:fldChar w:fldCharType="end"/>
      </w:r>
      <w:r w:rsidRPr="00F26BD8">
        <w:t xml:space="preserve"> The corresponding products are denoted as NC-1000, NCG0.05-1000, and NCG0.25-1000, respectively.  The TEM images further reveal their hierarchical structures (Fig. 1g-i). NC particles with a size of ca. 20 nm are interconnected into a porous framework (Fig. 1g). With the presence of graphene sheets, however, porous NC shells are coated on GO and exhibit the laminar structure like rGO (Fig. 1h and i, Fig. S1b).</w:t>
      </w:r>
    </w:p>
    <w:p w14:paraId="33911EDC" w14:textId="77777777" w:rsidR="00B1499A" w:rsidRPr="00F26BD8" w:rsidRDefault="00B1499A" w:rsidP="00D247EB">
      <w:pPr>
        <w:pStyle w:val="VAFigureCaption"/>
        <w:spacing w:before="0" w:after="0"/>
        <w:rPr>
          <w:lang w:eastAsia="zh-CN"/>
        </w:rPr>
      </w:pPr>
    </w:p>
    <w:p w14:paraId="6981784A" w14:textId="14296C92" w:rsidR="00C0206C" w:rsidRPr="00F26BD8" w:rsidRDefault="00C0206C" w:rsidP="00D247EB">
      <w:pPr>
        <w:pStyle w:val="VAFigureCaption"/>
        <w:spacing w:before="0" w:after="0"/>
        <w:rPr>
          <w:lang w:eastAsia="zh-CN"/>
        </w:rPr>
      </w:pPr>
      <w:r w:rsidRPr="00F26BD8">
        <w:t xml:space="preserve">The final yields support the fact that a strong interaction occurs between the two components during the hydrothermal treatment. As shown in </w:t>
      </w:r>
      <w:r w:rsidRPr="00F26BD8">
        <w:rPr>
          <w:b/>
        </w:rPr>
        <w:t>Table S1</w:t>
      </w:r>
      <w:r w:rsidRPr="00F26BD8">
        <w:t>, the yield of NCG from GO and chitosan mixed system is higher, compared with the result summed up from monocomponent systems of GO and chitosan. This suggests that there is interaction between the GO and chitosan during the HTC process, that the laminar structure and surface functionalities of the GO facilitate the transformation of chitosan during this process. FTIR spectra reveals no obvious shifts of band position (</w:t>
      </w:r>
      <w:r w:rsidRPr="00F26BD8">
        <w:rPr>
          <w:b/>
        </w:rPr>
        <w:t>Fig S2</w:t>
      </w:r>
      <w:r w:rsidRPr="00F26BD8">
        <w:t>), demonstrating similar chemical bond composition in NC, NCG0.05 and NCG0.25. However, relative strength of band varied at around 800 cm</w:t>
      </w:r>
      <w:r w:rsidRPr="00F26BD8">
        <w:rPr>
          <w:vertAlign w:val="superscript"/>
        </w:rPr>
        <w:t>-1</w:t>
      </w:r>
      <w:r w:rsidRPr="00F26BD8">
        <w:t xml:space="preserve"> at 1250-1600 cm</w:t>
      </w:r>
      <w:r w:rsidRPr="00F26BD8">
        <w:rPr>
          <w:vertAlign w:val="superscript"/>
        </w:rPr>
        <w:t>-1</w:t>
      </w:r>
      <w:r w:rsidRPr="00F26BD8">
        <w:t>, which corresponds to the triazine ring vibration and stretching modes of the heterocyclic CN</w:t>
      </w:r>
      <w:r w:rsidR="00B17CC2" w:rsidRPr="00F26BD8">
        <w:t>,</w:t>
      </w:r>
      <w:r w:rsidRPr="00F26BD8">
        <w:rPr>
          <w:vertAlign w:val="superscript"/>
        </w:rPr>
        <w:fldChar w:fldCharType="begin">
          <w:fldData xml:space="preserve">PEVuZE5vdGU+PENpdGU+PEF1dGhvcj5aaGFuZzwvQXV0aG9yPjxZZWFyPjIwMTY8L1llYXI+PFJl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</w:fldData>
        </w:fldChar>
      </w:r>
      <w:r w:rsidR="00F26BD8">
        <w:rPr>
          <w:vertAlign w:val="superscript"/>
        </w:rPr>
        <w:instrText xml:space="preserve"> ADDIN EN.CITE </w:instrText>
      </w:r>
      <w:r w:rsidR="00F26BD8">
        <w:rPr>
          <w:vertAlign w:val="superscript"/>
        </w:rPr>
        <w:fldChar w:fldCharType="begin">
          <w:fldData xml:space="preserve">PEVuZE5vdGU+PENpdGU+PEF1dGhvcj5aaGFuZzwvQXV0aG9yPjxZZWFyPjIwMTY8L1llYXI+PFJl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</w:fldData>
        </w:fldChar>
      </w:r>
      <w:r w:rsidR="00F26BD8">
        <w:rPr>
          <w:vertAlign w:val="superscript"/>
        </w:rPr>
        <w:instrText xml:space="preserve"> ADDIN EN.CITE.DATA </w:instrText>
      </w:r>
      <w:r w:rsidR="00F26BD8">
        <w:rPr>
          <w:vertAlign w:val="superscript"/>
        </w:rPr>
      </w:r>
      <w:r w:rsidR="00F26BD8">
        <w:rPr>
          <w:vertAlign w:val="superscript"/>
        </w:rPr>
        <w:fldChar w:fldCharType="end"/>
      </w:r>
      <w:r w:rsidRPr="00F26BD8">
        <w:rPr>
          <w:vertAlign w:val="superscript"/>
        </w:rPr>
      </w:r>
      <w:r w:rsidRPr="00F26BD8">
        <w:rPr>
          <w:vertAlign w:val="superscript"/>
        </w:rPr>
        <w:fldChar w:fldCharType="separate"/>
      </w:r>
      <w:hyperlink w:anchor="_ENREF_36" w:tooltip="Zhang, 2016 #40" w:history="1">
        <w:r w:rsidR="00F26BD8">
          <w:rPr>
            <w:noProof/>
            <w:vertAlign w:val="superscript"/>
          </w:rPr>
          <w:t>36</w:t>
        </w:r>
      </w:hyperlink>
      <w:r w:rsidR="00F26BD8">
        <w:rPr>
          <w:noProof/>
          <w:vertAlign w:val="superscript"/>
        </w:rPr>
        <w:t xml:space="preserve">, </w:t>
      </w:r>
      <w:hyperlink w:anchor="_ENREF_37" w:tooltip="Fu, 2016 #42" w:history="1">
        <w:r w:rsidR="00F26BD8">
          <w:rPr>
            <w:noProof/>
            <w:vertAlign w:val="superscript"/>
          </w:rPr>
          <w:t>37</w:t>
        </w:r>
      </w:hyperlink>
      <w:r w:rsidRPr="00F26BD8">
        <w:rPr>
          <w:vertAlign w:val="superscript"/>
        </w:rPr>
        <w:fldChar w:fldCharType="end"/>
      </w:r>
      <w:hyperlink w:anchor="_ENREF_33" w:tooltip="Fu, 2016 #42" w:history="1"/>
      <w:r w:rsidRPr="00F26BD8">
        <w:t xml:space="preserve"> respectively. This </w:t>
      </w:r>
      <w:r w:rsidRPr="00F26BD8">
        <w:lastRenderedPageBreak/>
        <w:t>indicates that the induction of GO directs the assemble process of NC shell, resulting in varied proportion of C-N bonds, but did not change the type of chemical bonds.</w:t>
      </w:r>
    </w:p>
    <w:p w14:paraId="4831AB07" w14:textId="77777777" w:rsidR="00B1499A" w:rsidRPr="00F26BD8" w:rsidRDefault="00B1499A" w:rsidP="00D247EB">
      <w:pPr>
        <w:pStyle w:val="VAFigureCaption"/>
        <w:spacing w:before="0" w:after="0"/>
        <w:rPr>
          <w:lang w:eastAsia="zh-CN"/>
        </w:rPr>
      </w:pPr>
    </w:p>
    <w:p w14:paraId="26F0A845" w14:textId="71122137" w:rsidR="00C0206C" w:rsidRPr="00F26BD8" w:rsidRDefault="00C0206C" w:rsidP="00D247EB">
      <w:pPr>
        <w:pStyle w:val="VAFigureCaption"/>
        <w:spacing w:before="0" w:after="0"/>
        <w:rPr>
          <w:lang w:eastAsia="zh-CN"/>
        </w:rPr>
      </w:pPr>
      <w:r w:rsidRPr="00F26BD8">
        <w:t>The introduction of graphene improves the electrical conductivity (</w:t>
      </w:r>
      <w:r w:rsidRPr="00F26BD8">
        <w:rPr>
          <w:b/>
        </w:rPr>
        <w:t>Table 2</w:t>
      </w:r>
      <w:r w:rsidRPr="00F26BD8">
        <w:t>). For the pristine NC sample, the electrical conductivity is too low to be determined by the four-probe method. With the addition of GO, the conductivity increases to 0.05 S m</w:t>
      </w:r>
      <w:r w:rsidRPr="00F26BD8">
        <w:rPr>
          <w:vertAlign w:val="superscript"/>
        </w:rPr>
        <w:t>-1</w:t>
      </w:r>
      <w:r w:rsidRPr="00F26BD8">
        <w:t xml:space="preserve"> for NCG0.05 and 29.2 S m</w:t>
      </w:r>
      <w:r w:rsidRPr="00F26BD8">
        <w:rPr>
          <w:vertAlign w:val="superscript"/>
        </w:rPr>
        <w:t>-1</w:t>
      </w:r>
      <w:r w:rsidRPr="00F26BD8">
        <w:t xml:space="preserve"> for NCG0.25. GO has been partially reduced into rGO during HTC treatment, which provides a conductive skeleton for the composites. After high-temperature treatment, all samples display improved electrical conductivity due to the “graphitization” of the hydrothermal carbons. Similar tendency can be obtained in impedance testing </w:t>
      </w:r>
      <w:r w:rsidR="005A57BF" w:rsidRPr="00F26BD8">
        <w:t xml:space="preserve">for high temperature treated samples </w:t>
      </w:r>
      <w:r w:rsidRPr="00F26BD8">
        <w:t>(</w:t>
      </w:r>
      <w:r w:rsidRPr="00F26BD8">
        <w:rPr>
          <w:b/>
        </w:rPr>
        <w:t>Fig S3</w:t>
      </w:r>
      <w:r w:rsidRPr="00F26BD8">
        <w:t>).</w:t>
      </w:r>
    </w:p>
    <w:p w14:paraId="1CA69C38" w14:textId="77777777" w:rsidR="00B1499A" w:rsidRPr="00F26BD8" w:rsidRDefault="00B1499A" w:rsidP="00D247EB">
      <w:pPr>
        <w:pStyle w:val="VAFigureCaption"/>
        <w:spacing w:before="0" w:after="0"/>
        <w:rPr>
          <w:lang w:eastAsia="zh-CN"/>
        </w:rPr>
      </w:pPr>
    </w:p>
    <w:p w14:paraId="4413DE0A" w14:textId="5EE6DC49" w:rsidR="00B1499A" w:rsidRPr="00F26BD8" w:rsidRDefault="00C0206C" w:rsidP="00B1499A">
      <w:pPr>
        <w:pStyle w:val="VAFigureCaption"/>
        <w:spacing w:before="0" w:after="0"/>
        <w:rPr>
          <w:lang w:eastAsia="zh-CN"/>
        </w:rPr>
      </w:pPr>
      <w:r w:rsidRPr="00F26BD8">
        <w:t>Energy dispersive spectroscopy (EDS) mapping of NCG0.25-1000 demonstrates a uniform distribution of nitrogen and carbon elements, demonstrating indeed that rGO sheets are covered by the NC shells (</w:t>
      </w:r>
      <w:r w:rsidRPr="00F26BD8">
        <w:rPr>
          <w:b/>
        </w:rPr>
        <w:t>Fig. 2</w:t>
      </w:r>
      <w:r w:rsidRPr="00F26BD8">
        <w:t>a-c). X</w:t>
      </w:r>
      <w:r w:rsidRPr="00F26BD8">
        <w:sym w:font="Symbol" w:char="F02D"/>
      </w:r>
      <w:r w:rsidRPr="00F26BD8">
        <w:t>ray photoelectron spectroscopy (XPS) analysis was performed to further investigate the nitrogen incorporation in NCG composites (Table S2). High-resolution XPS spectra of N 1s peaks are presented in Fig. 2d and e. For HTC products, the total nitrogen contents are 4.50 ± 1.00 at. %, and the bonding states can be assigned to three dominant configurations: pyridinic-N (ca. 398 eV), pyrrolic-N (ca. 400 eV) and quaternary-N (ca. 401 eV), respectively.</w:t>
      </w:r>
      <w:r w:rsidR="004C2C76" w:rsidRPr="00F26BD8">
        <w:fldChar w:fldCharType="begin">
          <w:fldData xml:space="preserve">PEVuZE5vdGU+PENpdGU+PEF1dGhvcj5QZWxzPC9BdXRob3I+PFllYXI+MTk5NTwvWWVhcj48UmVj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</w:fldData>
        </w:fldChar>
      </w:r>
      <w:r w:rsidR="00F26BD8">
        <w:instrText xml:space="preserve"> ADDIN EN.CITE </w:instrText>
      </w:r>
      <w:r w:rsidR="00F26BD8">
        <w:fldChar w:fldCharType="begin">
          <w:fldData xml:space="preserve">PEVuZE5vdGU+PENpdGU+PEF1dGhvcj5QZWxzPC9BdXRob3I+PFllYXI+MTk5NTwvWWVhcj48UmVj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</w:fldData>
        </w:fldChar>
      </w:r>
      <w:r w:rsidR="00F26BD8">
        <w:instrText xml:space="preserve"> ADDIN EN.CITE.DATA </w:instrText>
      </w:r>
      <w:r w:rsidR="00F26BD8">
        <w:fldChar w:fldCharType="end"/>
      </w:r>
      <w:r w:rsidR="004C2C76" w:rsidRPr="00F26BD8">
        <w:fldChar w:fldCharType="separate"/>
      </w:r>
      <w:hyperlink w:anchor="_ENREF_38" w:tooltip="Pels, 1995 #48" w:history="1">
        <w:r w:rsidR="00F26BD8" w:rsidRPr="00F26BD8">
          <w:rPr>
            <w:noProof/>
            <w:vertAlign w:val="superscript"/>
          </w:rPr>
          <w:t>38</w:t>
        </w:r>
      </w:hyperlink>
      <w:r w:rsidR="00F26BD8" w:rsidRPr="00F26BD8">
        <w:rPr>
          <w:noProof/>
          <w:vertAlign w:val="superscript"/>
        </w:rPr>
        <w:t xml:space="preserve">, </w:t>
      </w:r>
      <w:hyperlink w:anchor="_ENREF_39" w:tooltip="Roldan, 2012 #49" w:history="1">
        <w:r w:rsidR="00F26BD8" w:rsidRPr="00F26BD8">
          <w:rPr>
            <w:noProof/>
            <w:vertAlign w:val="superscript"/>
          </w:rPr>
          <w:t>39</w:t>
        </w:r>
      </w:hyperlink>
      <w:r w:rsidR="004C2C76" w:rsidRPr="00F26BD8">
        <w:fldChar w:fldCharType="end"/>
      </w:r>
      <w:r w:rsidRPr="00F26BD8">
        <w:t xml:space="preserve"> It is notable that the con</w:t>
      </w:r>
      <w:r w:rsidR="004C2C76" w:rsidRPr="00F26BD8">
        <w:t xml:space="preserve">tents of both </w:t>
      </w:r>
      <w:r w:rsidR="004C2C76" w:rsidRPr="00F26BD8">
        <w:lastRenderedPageBreak/>
        <w:t>total nitrogen,</w:t>
      </w:r>
      <w:r w:rsidRPr="00F26BD8">
        <w:t xml:space="preserve"> quaternary-N </w:t>
      </w:r>
      <w:r w:rsidR="004C2C76" w:rsidRPr="00F26BD8">
        <w:t xml:space="preserve">and pyrrolic-N </w:t>
      </w:r>
      <w:r w:rsidRPr="00F26BD8">
        <w:t xml:space="preserve">are increased after the introduction of GO (NCG0.05), which demonstrates that indeed the GO influences the hydrothermal carbonization of chitosan and the nitrogen incorporation into the carbon matrix. (Table S2). Further addition of GO (NCG0.25) decreases the amount of nitrogen dopants due to the net reduction of nitrogen precursors. After the high-temperature annealing, the nitrogen contents decreased to 1.45 ± 0.20 at.%, with an obvious decrease of pyridinic N, disappearance of pyrrolic N and generation of oxidized-N (&gt; 402 eV). It has been reported that </w:t>
      </w:r>
      <w:bookmarkStart w:id="5" w:name="OLE_LINK15"/>
      <w:bookmarkStart w:id="6" w:name="OLE_LINK14"/>
      <w:r w:rsidRPr="00F26BD8">
        <w:t xml:space="preserve">both pyrrolic and pyridinic structures are unstable under high temperature and tend to transform into more stable quaternary </w:t>
      </w:r>
      <w:bookmarkEnd w:id="5"/>
      <w:bookmarkEnd w:id="6"/>
      <w:r w:rsidRPr="00F26BD8">
        <w:t>nitrogen configuration.</w:t>
      </w:r>
      <w:r w:rsidRPr="00F26BD8">
        <w:rPr>
          <w:vertAlign w:val="superscript"/>
        </w:rPr>
        <w:fldChar w:fldCharType="begin">
          <w:fldData xml:space="preserve">PEVuZE5vdGU+PENpdGU+PEF1dGhvcj5TdGFuY3p5azwvQXV0aG9yPjxZZWFyPjE5OTU8L1llYXI+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</w:fldData>
        </w:fldChar>
      </w:r>
      <w:r w:rsidR="00F26BD8">
        <w:rPr>
          <w:vertAlign w:val="superscript"/>
        </w:rPr>
        <w:instrText xml:space="preserve"> ADDIN EN.CITE </w:instrText>
      </w:r>
      <w:r w:rsidR="00F26BD8">
        <w:rPr>
          <w:vertAlign w:val="superscript"/>
        </w:rPr>
        <w:fldChar w:fldCharType="begin">
          <w:fldData xml:space="preserve">PEVuZE5vdGU+PENpdGU+PEF1dGhvcj5TdGFuY3p5azwvQXV0aG9yPjxZZWFyPjE5OTU8L1llYXI+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</w:fldData>
        </w:fldChar>
      </w:r>
      <w:r w:rsidR="00F26BD8">
        <w:rPr>
          <w:vertAlign w:val="superscript"/>
        </w:rPr>
        <w:instrText xml:space="preserve"> ADDIN EN.CITE.DATA </w:instrText>
      </w:r>
      <w:r w:rsidR="00F26BD8">
        <w:rPr>
          <w:vertAlign w:val="superscript"/>
        </w:rPr>
      </w:r>
      <w:r w:rsidR="00F26BD8">
        <w:rPr>
          <w:vertAlign w:val="superscript"/>
        </w:rPr>
        <w:fldChar w:fldCharType="end"/>
      </w:r>
      <w:r w:rsidRPr="00F26BD8">
        <w:rPr>
          <w:vertAlign w:val="superscript"/>
        </w:rPr>
      </w:r>
      <w:r w:rsidRPr="00F26BD8">
        <w:rPr>
          <w:vertAlign w:val="superscript"/>
        </w:rPr>
        <w:fldChar w:fldCharType="separate"/>
      </w:r>
      <w:hyperlink w:anchor="_ENREF_40" w:tooltip="Stanczyk, 1995 #23" w:history="1">
        <w:r w:rsidR="00F26BD8">
          <w:rPr>
            <w:noProof/>
            <w:vertAlign w:val="superscript"/>
          </w:rPr>
          <w:t>40</w:t>
        </w:r>
      </w:hyperlink>
      <w:r w:rsidR="00F26BD8">
        <w:rPr>
          <w:noProof/>
          <w:vertAlign w:val="superscript"/>
        </w:rPr>
        <w:t xml:space="preserve">, </w:t>
      </w:r>
      <w:hyperlink w:anchor="_ENREF_41" w:tooltip="Liu, 2009 #24" w:history="1">
        <w:r w:rsidR="00F26BD8">
          <w:rPr>
            <w:noProof/>
            <w:vertAlign w:val="superscript"/>
          </w:rPr>
          <w:t>41</w:t>
        </w:r>
      </w:hyperlink>
      <w:r w:rsidRPr="00F26BD8">
        <w:rPr>
          <w:vertAlign w:val="superscript"/>
        </w:rPr>
        <w:fldChar w:fldCharType="end"/>
      </w:r>
      <w:r w:rsidRPr="00F26BD8">
        <w:t xml:space="preserve"> Besides, the oxidized-N, such as pyridinic-N</w:t>
      </w:r>
      <w:r w:rsidRPr="00F26BD8">
        <w:rPr>
          <w:vertAlign w:val="superscript"/>
        </w:rPr>
        <w:t>+</w:t>
      </w:r>
      <w:r w:rsidRPr="00F26BD8">
        <w:t>-O</w:t>
      </w:r>
      <w:r w:rsidRPr="00F26BD8">
        <w:rPr>
          <w:vertAlign w:val="superscript"/>
        </w:rPr>
        <w:t>-</w:t>
      </w:r>
      <w:r w:rsidRPr="00F26BD8">
        <w:t xml:space="preserve"> is considered as a stable configuration,</w:t>
      </w:r>
      <w:hyperlink w:anchor="_ENREF_41" w:tooltip="Liu, 2009 #24" w:history="1">
        <w:r w:rsidR="00F26BD8" w:rsidRPr="00F26BD8">
          <w:rPr>
            <w:vertAlign w:val="superscript"/>
          </w:rPr>
          <w:fldChar w:fldCharType="begin">
            <w:fldData xml:space="preserve">PEVuZE5vdGU+PENpdGU+PEF1dGhvcj5MaXU8L0F1dGhvcj48WWVhcj4yMDA5PC9ZZWFyPjxSZWNO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</w:fldData>
          </w:fldChar>
        </w:r>
        <w:r w:rsidR="00F26BD8">
          <w:rPr>
            <w:vertAlign w:val="superscript"/>
          </w:rPr>
          <w:instrText xml:space="preserve"> ADDIN EN.CITE </w:instrText>
        </w:r>
        <w:r w:rsidR="00F26BD8">
          <w:rPr>
            <w:vertAlign w:val="superscript"/>
          </w:rPr>
          <w:fldChar w:fldCharType="begin">
            <w:fldData xml:space="preserve">PEVuZE5vdGU+PENpdGU+PEF1dGhvcj5MaXU8L0F1dGhvcj48WWVhcj4yMDA5PC9ZZWFyPjxSZWNO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</w:fldData>
          </w:fldChar>
        </w:r>
        <w:r w:rsidR="00F26BD8">
          <w:rPr>
            <w:vertAlign w:val="superscript"/>
          </w:rPr>
          <w:instrText xml:space="preserve"> ADDIN EN.CITE.DATA </w:instrText>
        </w:r>
        <w:r w:rsidR="00F26BD8">
          <w:rPr>
            <w:vertAlign w:val="superscript"/>
          </w:rPr>
        </w:r>
        <w:r w:rsidR="00F26BD8">
          <w:rPr>
            <w:vertAlign w:val="superscript"/>
          </w:rPr>
          <w:fldChar w:fldCharType="end"/>
        </w:r>
        <w:r w:rsidR="00F26BD8" w:rsidRPr="00F26BD8">
          <w:rPr>
            <w:vertAlign w:val="superscript"/>
          </w:rPr>
        </w:r>
        <w:r w:rsidR="00F26BD8" w:rsidRPr="00F26BD8">
          <w:rPr>
            <w:vertAlign w:val="superscript"/>
          </w:rPr>
          <w:fldChar w:fldCharType="separate"/>
        </w:r>
        <w:r w:rsidR="00F26BD8">
          <w:rPr>
            <w:noProof/>
            <w:vertAlign w:val="superscript"/>
          </w:rPr>
          <w:t>41</w:t>
        </w:r>
        <w:r w:rsidR="00F26BD8" w:rsidRPr="00F26BD8">
          <w:rPr>
            <w:vertAlign w:val="superscript"/>
          </w:rPr>
          <w:fldChar w:fldCharType="end"/>
        </w:r>
      </w:hyperlink>
      <w:r w:rsidRPr="00F26BD8">
        <w:t xml:space="preserve"> which is ascribed from the reaction between nitrogen dopants and oxygen-containing functional groups of GO during annealing.</w:t>
      </w:r>
      <w:r w:rsidR="00B1499A" w:rsidRPr="00F26BD8">
        <w:rPr>
          <w:rFonts w:hint="eastAsia"/>
          <w:lang w:eastAsia="zh-CN"/>
        </w:rPr>
        <w:t xml:space="preserve"> </w:t>
      </w:r>
    </w:p>
    <w:p w14:paraId="79741C6E" w14:textId="77777777" w:rsidR="00C0206C" w:rsidRPr="00F26BD8" w:rsidRDefault="00C0206C" w:rsidP="00D247EB">
      <w:pPr>
        <w:pStyle w:val="VAFigureCaption"/>
        <w:spacing w:before="0" w:after="0"/>
      </w:pPr>
    </w:p>
    <w:p w14:paraId="76739F18" w14:textId="321F1205" w:rsidR="00C0206C" w:rsidRPr="00F26BD8" w:rsidRDefault="00C0206C" w:rsidP="00D247EB">
      <w:pPr>
        <w:pStyle w:val="VAFigureCaption"/>
        <w:spacing w:before="0" w:after="0"/>
        <w:rPr>
          <w:lang w:eastAsia="zh-CN"/>
        </w:rPr>
      </w:pPr>
      <w:r w:rsidRPr="00F26BD8">
        <w:t>High-temperature treatment not only regulates the configuration of nitrogen, but also modulates the graphitization degree and porosities. High-resolution TEM (HRTEM) images of the NC particles in NC-1000 are presented in Fig. 3a indicating the amorphous carbon structure. However, after annealing for 2 h, distinct graphitic layers or graphene rings with diameter of several nanometers are observed (</w:t>
      </w:r>
      <w:r w:rsidRPr="00F26BD8">
        <w:rPr>
          <w:b/>
        </w:rPr>
        <w:t>Fig. 3</w:t>
      </w:r>
      <w:r w:rsidRPr="00F26BD8">
        <w:t xml:space="preserve">b), which are remarkably different from the HTC products. Functional groups are mostly removed during the high temperature carbonization step, while the amorphous structure is transformed into a more </w:t>
      </w:r>
      <w:r w:rsidRPr="00F26BD8">
        <w:lastRenderedPageBreak/>
        <w:t xml:space="preserve">graphitized structure. Porosity and BET surface areas of different samples were evaluated using nitrogen sorption at -196 </w:t>
      </w:r>
      <w:r w:rsidRPr="00F26BD8">
        <w:sym w:font="Symbol" w:char="F0B0"/>
      </w:r>
      <w:r w:rsidRPr="00F26BD8">
        <w:t xml:space="preserve">C with Density Function Theory (DFT) method (Fig. 3c, 3d and </w:t>
      </w:r>
      <w:r w:rsidRPr="00F26BD8">
        <w:rPr>
          <w:b/>
        </w:rPr>
        <w:t>S4</w:t>
      </w:r>
      <w:r w:rsidRPr="00F26BD8">
        <w:t>). The specific surface area (SS/A) of HTC products significantly increases after annealing along with the total pore volume (</w:t>
      </w:r>
      <w:r w:rsidRPr="00F26BD8">
        <w:rPr>
          <w:b/>
        </w:rPr>
        <w:t>Table S3</w:t>
      </w:r>
      <w:r w:rsidRPr="00F26BD8">
        <w:t xml:space="preserve">). Upon further carbonization at high temperature, mesopores of around 6 nm </w:t>
      </w:r>
      <w:r w:rsidR="004912DC" w:rsidRPr="00F26BD8">
        <w:t xml:space="preserve">demonstrates a peak distribution </w:t>
      </w:r>
      <w:r w:rsidRPr="00F26BD8">
        <w:t>(Fig. 3c and d), which is consistent with the HRTEM results (Fig. 3a and b). The BET surface area and pore volume values of NC or NCG0.25 are increased more than ten-fold after annealing. This change is ascribed to the structural transformation of NC shells derived from chitosan as supported by TEM. NCG0.05-1000 exhibits the highest BET surface area, 338 m</w:t>
      </w:r>
      <w:r w:rsidRPr="00F26BD8">
        <w:rPr>
          <w:vertAlign w:val="superscript"/>
        </w:rPr>
        <w:t>2</w:t>
      </w:r>
      <w:r w:rsidRPr="00F26BD8">
        <w:t xml:space="preserve"> g</w:t>
      </w:r>
      <w:r w:rsidRPr="00F26BD8">
        <w:rPr>
          <w:vertAlign w:val="superscript"/>
        </w:rPr>
        <w:t>-1</w:t>
      </w:r>
      <w:r w:rsidRPr="00F26BD8">
        <w:t xml:space="preserve"> and a high pore volume of 0.9 cm</w:t>
      </w:r>
      <w:r w:rsidRPr="00F26BD8">
        <w:rPr>
          <w:vertAlign w:val="superscript"/>
        </w:rPr>
        <w:t>3</w:t>
      </w:r>
      <w:r w:rsidR="00F61E66" w:rsidRPr="00F26BD8">
        <w:t xml:space="preserve"> </w:t>
      </w:r>
      <w:r w:rsidRPr="00F26BD8">
        <w:t>g</w:t>
      </w:r>
      <w:r w:rsidRPr="00F26BD8">
        <w:rPr>
          <w:vertAlign w:val="superscript"/>
        </w:rPr>
        <w:t>-1</w:t>
      </w:r>
      <w:r w:rsidRPr="00F26BD8">
        <w:t>. The BET surface area and pore volume of NCG0.05 is about ten and five times higher than both NC and NCG0.25, respectively. This is most likely due to the fact that GO sheets help a good dispersion of NC particles leading to a smaller particle size during the hydrothermal reaction (Fig. 1b). Additionally, the NC shells anchored on GO can effectively restrain the restacking of graphene sheets, resulting in a higher BET area and pore volume after pyrolysis. In the case of NCG0.25, since the NC deposited on graphene is very thin, there is little effect on the BET surface area and pore volume in comparison with NCG0.05 (Fig. 1c).</w:t>
      </w:r>
    </w:p>
    <w:p w14:paraId="74BC4825" w14:textId="77777777" w:rsidR="00B1499A" w:rsidRPr="00F26BD8" w:rsidRDefault="00B1499A" w:rsidP="00B1499A">
      <w:pPr>
        <w:pStyle w:val="VAFigureCaption"/>
        <w:spacing w:before="0" w:after="0"/>
        <w:rPr>
          <w:lang w:eastAsia="zh-CN"/>
        </w:rPr>
      </w:pPr>
    </w:p>
    <w:p w14:paraId="4CAB54BA" w14:textId="6A6359D4" w:rsidR="005455E9" w:rsidRPr="00F26BD8" w:rsidRDefault="00F26BD8" w:rsidP="00D247EB">
      <w:pPr>
        <w:pStyle w:val="Head1"/>
        <w:spacing w:line="480" w:lineRule="auto"/>
        <w:jc w:val="both"/>
      </w:pPr>
      <w:r>
        <w:t>3</w:t>
      </w:r>
      <w:r w:rsidR="005455E9" w:rsidRPr="00F26BD8">
        <w:t>.2. ORR performance</w:t>
      </w:r>
    </w:p>
    <w:p w14:paraId="10026F67" w14:textId="3A4DE98E" w:rsidR="00B1499A" w:rsidRPr="00F26BD8" w:rsidRDefault="005455E9" w:rsidP="00B1499A">
      <w:pPr>
        <w:pStyle w:val="VAFigureCaption"/>
        <w:spacing w:before="0" w:after="0"/>
        <w:rPr>
          <w:lang w:eastAsia="zh-CN"/>
        </w:rPr>
      </w:pPr>
      <w:r w:rsidRPr="00F26BD8">
        <w:lastRenderedPageBreak/>
        <w:t>The ORR electrocatalytic activities of various NC/rGO composites were measured in an alkaline solution (0.10 M KOH). A commercial Pt/C catalyst (20 wt% loading, Sigma) was also measured under the same conditions for comparison (</w:t>
      </w:r>
      <w:r w:rsidRPr="00F26BD8">
        <w:rPr>
          <w:b/>
        </w:rPr>
        <w:t>Fig. S5</w:t>
      </w:r>
      <w:r w:rsidRPr="00F26BD8">
        <w:t>). The cyclic voltammetry (CV) curves conducted in both O</w:t>
      </w:r>
      <w:r w:rsidRPr="00F26BD8">
        <w:rPr>
          <w:vertAlign w:val="subscript"/>
        </w:rPr>
        <w:t>2</w:t>
      </w:r>
      <w:r w:rsidRPr="00F26BD8">
        <w:t xml:space="preserve"> and N</w:t>
      </w:r>
      <w:r w:rsidRPr="00F26BD8">
        <w:rPr>
          <w:vertAlign w:val="subscript"/>
        </w:rPr>
        <w:t>2</w:t>
      </w:r>
      <w:r w:rsidRPr="00F26BD8">
        <w:t xml:space="preserve"> saturated electrolytes is showed in </w:t>
      </w:r>
      <w:r w:rsidRPr="00F26BD8">
        <w:rPr>
          <w:b/>
        </w:rPr>
        <w:t>Fig 4</w:t>
      </w:r>
      <w:r w:rsidR="002D41F8" w:rsidRPr="00F26BD8">
        <w:t>a</w:t>
      </w:r>
      <w:r w:rsidRPr="00F26BD8">
        <w:t>. In the presence of O</w:t>
      </w:r>
      <w:r w:rsidRPr="00F26BD8">
        <w:rPr>
          <w:vertAlign w:val="subscript"/>
        </w:rPr>
        <w:t>2</w:t>
      </w:r>
      <w:r w:rsidRPr="00F26BD8">
        <w:t>, distinct ORR responses were observed on all samples in contrast to the quasi-rectangular voltammograms for N</w:t>
      </w:r>
      <w:r w:rsidRPr="00F26BD8">
        <w:rPr>
          <w:vertAlign w:val="subscript"/>
        </w:rPr>
        <w:t>2</w:t>
      </w:r>
      <w:r w:rsidRPr="00F26BD8">
        <w:t>-saturated solution, suggesting their good reactivity for ORR. It is notable that the peak potential of NCG0.25 is positively shifted by 65 mV, compared with NC. After high-temperature annealing, however, the NC-1000 sample exhibits the lowest overpotential and highest peak current density, clearly indicating its excellent catalytic activity even without any graphene addition (</w:t>
      </w:r>
      <w:r w:rsidRPr="00F26BD8">
        <w:rPr>
          <w:b/>
        </w:rPr>
        <w:t>Table S4</w:t>
      </w:r>
      <w:r w:rsidRPr="00F26BD8">
        <w:t>).</w:t>
      </w:r>
      <w:r w:rsidR="00B1499A" w:rsidRPr="00F26BD8">
        <w:rPr>
          <w:rFonts w:hint="eastAsia"/>
          <w:lang w:eastAsia="zh-CN"/>
        </w:rPr>
        <w:t xml:space="preserve"> </w:t>
      </w:r>
    </w:p>
    <w:p w14:paraId="63DE4AE5" w14:textId="77777777" w:rsidR="005455E9" w:rsidRPr="00F26BD8" w:rsidRDefault="005455E9" w:rsidP="00D247EB">
      <w:pPr>
        <w:pStyle w:val="VAFigureCaption"/>
        <w:spacing w:before="0" w:after="0"/>
      </w:pPr>
    </w:p>
    <w:p w14:paraId="61EC1F89" w14:textId="0BC44C23" w:rsidR="005455E9" w:rsidRPr="00F26BD8" w:rsidRDefault="005455E9" w:rsidP="00D247EB">
      <w:pPr>
        <w:pStyle w:val="VAFigureCaption"/>
        <w:spacing w:before="0" w:after="0"/>
      </w:pPr>
      <w:r w:rsidRPr="00F26BD8">
        <w:t>To further investigate the ORR activity and underlying mechanism, linear sweep voltammetry (LSVs) was performed using a rotating disk electrode (RDE) with a rotation rate of 1600 rpm. As shown in Fig. 4b, all the annealed samples substantially outperform the HTC samples in respect to both overpotential and current density. Increasing GO addition resulted in more positive onset potential and higher diffusion-limited current density (</w:t>
      </w:r>
      <w:r w:rsidRPr="00F26BD8">
        <w:rPr>
          <w:i/>
        </w:rPr>
        <w:t>J</w:t>
      </w:r>
      <w:r w:rsidRPr="00F26BD8">
        <w:rPr>
          <w:i/>
          <w:vertAlign w:val="subscript"/>
        </w:rPr>
        <w:t>D</w:t>
      </w:r>
      <w:r w:rsidRPr="00F26BD8">
        <w:t xml:space="preserve">) relative to the HTC products. The onset potential of NCG0.25 is </w:t>
      </w:r>
      <w:r w:rsidRPr="00F26BD8">
        <w:rPr>
          <w:i/>
        </w:rPr>
        <w:t>ca.</w:t>
      </w:r>
      <w:r w:rsidRPr="00F26BD8">
        <w:t xml:space="preserve"> 90 mV higher than NC, while the current</w:t>
      </w:r>
      <w:r w:rsidR="002D41F8" w:rsidRPr="00F26BD8">
        <w:t xml:space="preserve"> density</w:t>
      </w:r>
      <w:r w:rsidRPr="00F26BD8">
        <w:t xml:space="preserve"> (</w:t>
      </w:r>
      <w:r w:rsidRPr="00F26BD8">
        <w:rPr>
          <w:i/>
        </w:rPr>
        <w:t>J</w:t>
      </w:r>
      <w:r w:rsidRPr="00F26BD8">
        <w:rPr>
          <w:i/>
          <w:vertAlign w:val="subscript"/>
        </w:rPr>
        <w:t>D</w:t>
      </w:r>
      <w:r w:rsidRPr="00F26BD8">
        <w:rPr>
          <w:i/>
        </w:rPr>
        <w:t>)</w:t>
      </w:r>
      <w:r w:rsidRPr="00F26BD8">
        <w:t xml:space="preserve"> gradually increased from 1.57, 1.75 to 1.85</w:t>
      </w:r>
      <w:r w:rsidR="002D41F8" w:rsidRPr="00F26BD8">
        <w:t xml:space="preserve"> mA cm</w:t>
      </w:r>
      <w:r w:rsidR="002D41F8" w:rsidRPr="00F26BD8">
        <w:rPr>
          <w:vertAlign w:val="superscript"/>
        </w:rPr>
        <w:t>-2</w:t>
      </w:r>
      <w:r w:rsidRPr="00F26BD8">
        <w:t xml:space="preserve">, for NC, NCG0.05 and NCG0.25, respectively. In the case of annealed samples, however, the ORR performance shows negative correlation with the graphene content. </w:t>
      </w:r>
      <w:r w:rsidRPr="00F26BD8">
        <w:lastRenderedPageBreak/>
        <w:t xml:space="preserve">Unexpectedly, the NC-1000 exhibits the best ORR activity with an onset potential of </w:t>
      </w:r>
      <w:r w:rsidRPr="00F26BD8">
        <w:rPr>
          <w:i/>
        </w:rPr>
        <w:t>ca.</w:t>
      </w:r>
      <w:r w:rsidR="00712118" w:rsidRPr="00F26BD8">
        <w:t xml:space="preserve"> 994</w:t>
      </w:r>
      <w:r w:rsidRPr="00F26BD8">
        <w:t xml:space="preserve"> mV, which</w:t>
      </w:r>
      <w:r w:rsidR="00712118" w:rsidRPr="00F26BD8">
        <w:t xml:space="preserve"> is dramatically shifted from 833</w:t>
      </w:r>
      <w:r w:rsidRPr="00F26BD8">
        <w:t xml:space="preserve"> mV of the NC sample. Besides, the </w:t>
      </w:r>
      <w:bookmarkStart w:id="7" w:name="OLE_LINK9"/>
      <w:bookmarkStart w:id="8" w:name="OLE_LINK8"/>
      <w:r w:rsidRPr="00F26BD8">
        <w:rPr>
          <w:i/>
        </w:rPr>
        <w:t>J</w:t>
      </w:r>
      <w:r w:rsidRPr="00F26BD8">
        <w:rPr>
          <w:i/>
          <w:vertAlign w:val="subscript"/>
        </w:rPr>
        <w:t>D</w:t>
      </w:r>
      <w:r w:rsidRPr="00F26BD8">
        <w:t xml:space="preserve"> is </w:t>
      </w:r>
      <w:bookmarkEnd w:id="7"/>
      <w:bookmarkEnd w:id="8"/>
      <w:r w:rsidRPr="00F26BD8">
        <w:t xml:space="preserve">more than twice that of NC. The LSV curve of NCG0.25-1000 still exhibits an obvious two-plateau peroxide pathway, with a slight increased current density but even lower onset potential. It indicates a tiny role of the high-temperature treatment for NCG0.25, in contrast to NC. LSV </w:t>
      </w:r>
      <w:r w:rsidR="002F0408" w:rsidRPr="00F26BD8">
        <w:t xml:space="preserve">curves of NCG0.25 and NC-1000 </w:t>
      </w:r>
      <w:r w:rsidRPr="00F26BD8">
        <w:t xml:space="preserve">at different rotating speed is shown in </w:t>
      </w:r>
      <w:r w:rsidRPr="00F26BD8">
        <w:rPr>
          <w:b/>
        </w:rPr>
        <w:t>Fig S</w:t>
      </w:r>
      <w:r w:rsidR="00BD4220" w:rsidRPr="00F26BD8">
        <w:rPr>
          <w:b/>
        </w:rPr>
        <w:t>7</w:t>
      </w:r>
      <w:r w:rsidRPr="00F26BD8">
        <w:t>.</w:t>
      </w:r>
      <w:r w:rsidR="00B1499A" w:rsidRPr="00F26BD8">
        <w:rPr>
          <w:rFonts w:hint="eastAsia"/>
          <w:lang w:eastAsia="zh-CN"/>
        </w:rPr>
        <w:t xml:space="preserve"> </w:t>
      </w:r>
      <w:r w:rsidR="00B14EA1" w:rsidRPr="00F26BD8">
        <w:rPr>
          <w:lang w:eastAsia="zh-CN"/>
        </w:rPr>
        <w:t xml:space="preserve">Current−time chronoamperometric responses </w:t>
      </w:r>
      <w:r w:rsidR="002C558D" w:rsidRPr="00F26BD8">
        <w:rPr>
          <w:lang w:eastAsia="zh-CN"/>
        </w:rPr>
        <w:t>(</w:t>
      </w:r>
      <w:r w:rsidR="002C558D" w:rsidRPr="00F26BD8">
        <w:rPr>
          <w:b/>
          <w:lang w:eastAsia="zh-CN"/>
        </w:rPr>
        <w:t>Fig. S8</w:t>
      </w:r>
      <w:r w:rsidR="002C558D" w:rsidRPr="00F26BD8">
        <w:rPr>
          <w:lang w:eastAsia="zh-CN"/>
        </w:rPr>
        <w:t>)</w:t>
      </w:r>
      <w:r w:rsidR="00B14EA1" w:rsidRPr="00F26BD8">
        <w:rPr>
          <w:lang w:eastAsia="zh-CN"/>
        </w:rPr>
        <w:t xml:space="preserve"> </w:t>
      </w:r>
      <w:r w:rsidR="006C3902" w:rsidRPr="00F26BD8">
        <w:rPr>
          <w:lang w:eastAsia="zh-CN"/>
        </w:rPr>
        <w:t xml:space="preserve">was </w:t>
      </w:r>
      <w:r w:rsidR="00B14EA1" w:rsidRPr="00F26BD8">
        <w:rPr>
          <w:lang w:eastAsia="zh-CN"/>
        </w:rPr>
        <w:t>measured</w:t>
      </w:r>
      <w:r w:rsidR="006C3902" w:rsidRPr="00F26BD8">
        <w:rPr>
          <w:lang w:eastAsia="zh-CN"/>
        </w:rPr>
        <w:t xml:space="preserve"> at peak potential in CV curves as shown in Fig. 4a. The NC-1000 shows improved stability compared with NC, both demonstrates better stability than commercial Pt-C catalyst.</w:t>
      </w:r>
    </w:p>
    <w:p w14:paraId="3A82BDA3" w14:textId="74BDADC8" w:rsidR="00712118" w:rsidRPr="00F26BD8" w:rsidRDefault="00F26BD8" w:rsidP="00D247EB">
      <w:pPr>
        <w:pStyle w:val="Head1"/>
        <w:spacing w:line="480" w:lineRule="auto"/>
        <w:jc w:val="both"/>
      </w:pPr>
      <w:r>
        <w:t>3</w:t>
      </w:r>
      <w:r w:rsidR="00712118" w:rsidRPr="00F26BD8">
        <w:t xml:space="preserve">.3. The Relationship between ORR </w:t>
      </w:r>
      <w:r w:rsidR="00B1499A" w:rsidRPr="00F26BD8">
        <w:rPr>
          <w:rFonts w:eastAsiaTheme="minorEastAsia" w:hint="eastAsia"/>
          <w:lang w:eastAsia="zh-CN"/>
        </w:rPr>
        <w:t>P</w:t>
      </w:r>
      <w:r w:rsidR="00712118" w:rsidRPr="00F26BD8">
        <w:t xml:space="preserve">erformance and </w:t>
      </w:r>
      <w:r w:rsidR="000315BD" w:rsidRPr="00F26BD8">
        <w:t>Electrocatalyst</w:t>
      </w:r>
    </w:p>
    <w:p w14:paraId="2B841B59" w14:textId="3E30708D" w:rsidR="00B1499A" w:rsidRPr="00F26BD8" w:rsidRDefault="006E428B" w:rsidP="00B1499A">
      <w:pPr>
        <w:pStyle w:val="VAFigureCaption"/>
        <w:spacing w:before="0" w:after="0"/>
        <w:rPr>
          <w:lang w:eastAsia="zh-CN"/>
        </w:rPr>
      </w:pPr>
      <w:r w:rsidRPr="00F26BD8">
        <w:t xml:space="preserve">Detailed structure-performance investigations are carried out to rationalize this observation (Fig. 4c, </w:t>
      </w:r>
      <w:r w:rsidRPr="00F26BD8">
        <w:rPr>
          <w:b/>
        </w:rPr>
        <w:t>Table S5</w:t>
      </w:r>
      <w:r w:rsidRPr="00F26BD8">
        <w:t xml:space="preserve">, and </w:t>
      </w:r>
      <w:r w:rsidRPr="00F26BD8">
        <w:rPr>
          <w:b/>
        </w:rPr>
        <w:t>Fig. S6</w:t>
      </w:r>
      <w:r w:rsidRPr="00F26BD8">
        <w:t>). Both electrical conductivity and catalytically active sites are two critical parameters for metal-free carbon based electrocatalysis.</w:t>
      </w:r>
      <w:hyperlink w:anchor="_ENREF_14" w:tooltip="Yang, 2011 #14" w:history="1">
        <w:r w:rsidR="00F26BD8" w:rsidRPr="00F26BD8">
          <w:fldChar w:fldCharType="begin"/>
        </w:r>
        <w:r w:rsidR="00F26BD8">
          <w:instrText xml:space="preserve"> ADDIN EN.CITE &lt;EndNote&gt;&lt;Cite&gt;&lt;Author&gt;Yang&lt;/Author&gt;&lt;Year&gt;2011&lt;/Year&gt;&lt;RecNum&gt;14&lt;/RecNum&gt;&lt;DisplayText&gt;&lt;style face="superscript"&gt;14&lt;/style&gt;&lt;/DisplayText&gt;&lt;record&gt;&lt;rec-number&gt;14&lt;/rec-number&gt;&lt;foreign-keys&gt;&lt;key app="EN" db-id="52afexapdfdvzgewt075x0tofrx2a2d5ax92"&gt;14&lt;/key&gt;&lt;/foreign-keys&gt;&lt;ref-type name="Journal Article"&gt;17&lt;/ref-type&gt;&lt;contributors&gt;&lt;authors&gt;&lt;author&gt;Yang, S. B.&lt;/author&gt;&lt;author&gt;Feng, X. L.&lt;/author&gt;&lt;author&gt;Wang, X. C.&lt;/author&gt;&lt;author&gt;Mullen, K.&lt;/author&gt;&lt;/authors&gt;&lt;/contributors&gt;&lt;titles&gt;&lt;title&gt;Graphene-Based Carbon Nitride Nanosheets as Efficient Metal-Free Electrocatalysts for Oxygen Reduction Reactions&lt;/title&gt;&lt;secondary-title&gt;Angewandte Chemie-International Edition&lt;/secondary-title&gt;&lt;/titles&gt;&lt;periodical&gt;&lt;full-title&gt;Angewandte Chemie-international Edition&lt;/full-title&gt;&lt;abbr-1&gt;Angew Chem Int Ed&lt;/abbr-1&gt;&lt;abbr-2&gt;Angew. Chem. Int. Ed.&lt;/abbr-2&gt;&lt;/periodical&gt;&lt;pages&gt;5339-5343&lt;/pages&gt;&lt;volume&gt;50&lt;/volume&gt;&lt;number&gt;23&lt;/number&gt;&lt;dates&gt;&lt;year&gt;2011&lt;/year&gt;&lt;/dates&gt;&lt;isbn&gt;1433-7851&lt;/isbn&gt;&lt;accession-num&gt;WOS:000291953200019&lt;/accession-num&gt;&lt;urls&gt;&lt;related-urls&gt;&lt;url&gt;&amp;lt;Go to ISI&amp;gt;://WOS:000291953200019&lt;/url&gt;&lt;url&gt;http://onlinelibrary.wiley.com/store/10.1002/anie.201100170/asset/5339_ftp.pdf?v=1&amp;amp;t=ibysirtj&amp;amp;s=12c504e1a2525189c38659981cbf8d1b9e55700f&lt;/url&gt;&lt;/related-urls&gt;&lt;/urls&gt;&lt;electronic-resource-num&gt;10.1002/anie.201100170&lt;/electronic-resource-num&gt;&lt;/record&gt;&lt;/Cite&gt;&lt;/EndNote&gt;</w:instrText>
        </w:r>
        <w:r w:rsidR="00F26BD8" w:rsidRPr="00F26BD8">
          <w:fldChar w:fldCharType="separate"/>
        </w:r>
        <w:r w:rsidR="00F26BD8" w:rsidRPr="00F26BD8">
          <w:rPr>
            <w:noProof/>
            <w:vertAlign w:val="superscript"/>
          </w:rPr>
          <w:t>14</w:t>
        </w:r>
        <w:r w:rsidR="00F26BD8" w:rsidRPr="00F26BD8">
          <w:fldChar w:fldCharType="end"/>
        </w:r>
      </w:hyperlink>
      <w:r w:rsidRPr="00F26BD8">
        <w:t xml:space="preserve"> Nitrogen-induced active sites are responsible for the ORR activity of NC materials, although the exact mechanism throughout this occurs is still debated. The increase in graphene content enhances the electrical conductivity, while the net amount of NC derived from chitosan is reduced.</w:t>
      </w:r>
      <w:r w:rsidR="00B1499A" w:rsidRPr="00F26BD8">
        <w:rPr>
          <w:rFonts w:hint="eastAsia"/>
          <w:lang w:eastAsia="zh-CN"/>
        </w:rPr>
        <w:t xml:space="preserve"> </w:t>
      </w:r>
    </w:p>
    <w:p w14:paraId="44B1DB26" w14:textId="77777777" w:rsidR="006E428B" w:rsidRPr="00F26BD8" w:rsidRDefault="006E428B" w:rsidP="00D247EB">
      <w:pPr>
        <w:pStyle w:val="VAFigureCaption"/>
        <w:spacing w:before="0" w:after="0"/>
      </w:pPr>
    </w:p>
    <w:p w14:paraId="76311ED6" w14:textId="03FB7854" w:rsidR="006E428B" w:rsidRPr="00F26BD8" w:rsidRDefault="006E428B" w:rsidP="00D247EB">
      <w:pPr>
        <w:pStyle w:val="VAFigureCaption"/>
        <w:spacing w:before="0" w:after="0"/>
      </w:pPr>
      <w:r w:rsidRPr="00F26BD8">
        <w:t xml:space="preserve">The electrical conductivity of the hydrothermal carbons is so low that it largely limits the electron transport during catalysis, inhibiting the contribution from nitrogen-doped active </w:t>
      </w:r>
      <w:r w:rsidRPr="00F26BD8">
        <w:lastRenderedPageBreak/>
        <w:t xml:space="preserve">sites and restricting the overall ORR activity. NCG0.05 is clearly inferior to NCG0.25 in ORR performance, although it has more nitrogen heteroatom dopants, higher SSA and larger pore volumes (Table S5). On the other hand, once the electrical conductivity reaches a certain threshold, after additional high-temperature treatment, the active nitrogenated sites become the key factor indicating the material’s ORR performance. The current density and onset potential are considerably increased as now the electronic conductivity facilitates the transport to the active sites for electron transfer. In the case of the annealed </w:t>
      </w:r>
      <w:r w:rsidR="00892C0B" w:rsidRPr="00F26BD8">
        <w:t>case</w:t>
      </w:r>
      <w:r w:rsidR="001455B7" w:rsidRPr="00F26BD8">
        <w:t>s</w:t>
      </w:r>
      <w:r w:rsidRPr="00F26BD8">
        <w:t xml:space="preserve">, the variation of </w:t>
      </w:r>
      <w:r w:rsidRPr="00F26BD8">
        <w:rPr>
          <w:i/>
        </w:rPr>
        <w:t>J</w:t>
      </w:r>
      <w:r w:rsidRPr="00F26BD8">
        <w:rPr>
          <w:i/>
          <w:vertAlign w:val="subscript"/>
        </w:rPr>
        <w:t>D</w:t>
      </w:r>
      <w:r w:rsidRPr="00F26BD8">
        <w:t xml:space="preserve"> </w:t>
      </w:r>
      <w:r w:rsidR="003A6F59" w:rsidRPr="00F26BD8">
        <w:t xml:space="preserve">and onset potential </w:t>
      </w:r>
      <w:r w:rsidRPr="00F26BD8">
        <w:t xml:space="preserve">follows the exacted trend dictated by the nitrogen content, independent of conductivity. The NC-1000 with no GO but highest nitrogen  performs better than NCG0.05-1000 and NCG0.25-1000. Notably, the amount </w:t>
      </w:r>
      <w:bookmarkStart w:id="9" w:name="OLE_LINK13"/>
      <w:bookmarkStart w:id="10" w:name="OLE_LINK12"/>
      <w:r w:rsidRPr="00F26BD8">
        <w:t xml:space="preserve">of </w:t>
      </w:r>
      <w:r w:rsidR="007E2F35" w:rsidRPr="00F26BD8">
        <w:t xml:space="preserve">pyridinic-N </w:t>
      </w:r>
      <w:bookmarkEnd w:id="9"/>
      <w:bookmarkEnd w:id="10"/>
      <w:r w:rsidRPr="00F26BD8">
        <w:t xml:space="preserve">content can be nicely correlated with onset potential (Fig. 4c), indicating the intrinsic activity of </w:t>
      </w:r>
      <w:r w:rsidR="007E2F35" w:rsidRPr="00F26BD8">
        <w:t>pyridinic</w:t>
      </w:r>
      <w:r w:rsidRPr="00F26BD8">
        <w:t xml:space="preserve">-type nitrogen heteroatoms in good agreement with previous reports. </w:t>
      </w:r>
      <w:r w:rsidRPr="00F26BD8">
        <w:fldChar w:fldCharType="begin">
          <w:fldData xml:space="preserve">PEVuZE5vdGU+PENpdGU+PEF1dGhvcj5HZW5nPC9BdXRob3I+PFllYXI+MjAxMTwvWWVhcj48UmVj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</w:fldData>
        </w:fldChar>
      </w:r>
      <w:r w:rsidR="00F26BD8">
        <w:instrText xml:space="preserve"> ADDIN EN.CITE </w:instrText>
      </w:r>
      <w:r w:rsidR="00F26BD8">
        <w:fldChar w:fldCharType="begin">
          <w:fldData xml:space="preserve">PEVuZE5vdGU+PENpdGU+PEF1dGhvcj5HZW5nPC9BdXRob3I+PFllYXI+MjAxMTwvWWVhcj48UmVj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</w:fldData>
        </w:fldChar>
      </w:r>
      <w:r w:rsidR="00F26BD8">
        <w:instrText xml:space="preserve"> ADDIN EN.CITE.DATA </w:instrText>
      </w:r>
      <w:r w:rsidR="00F26BD8">
        <w:fldChar w:fldCharType="end"/>
      </w:r>
      <w:r w:rsidRPr="00F26BD8">
        <w:fldChar w:fldCharType="separate"/>
      </w:r>
      <w:hyperlink w:anchor="_ENREF_15" w:tooltip="Geng, 2011 #15" w:history="1">
        <w:r w:rsidR="00F26BD8" w:rsidRPr="00F26BD8">
          <w:rPr>
            <w:noProof/>
            <w:vertAlign w:val="superscript"/>
          </w:rPr>
          <w:t>15</w:t>
        </w:r>
      </w:hyperlink>
      <w:r w:rsidR="00F26BD8" w:rsidRPr="00F26BD8">
        <w:rPr>
          <w:noProof/>
          <w:vertAlign w:val="superscript"/>
        </w:rPr>
        <w:t xml:space="preserve">, </w:t>
      </w:r>
      <w:hyperlink w:anchor="_ENREF_42" w:tooltip="Lai, 2012 #25" w:history="1">
        <w:r w:rsidR="00F26BD8" w:rsidRPr="00F26BD8">
          <w:rPr>
            <w:noProof/>
            <w:vertAlign w:val="superscript"/>
          </w:rPr>
          <w:t>42</w:t>
        </w:r>
      </w:hyperlink>
      <w:r w:rsidRPr="00F26BD8">
        <w:fldChar w:fldCharType="end"/>
      </w:r>
    </w:p>
    <w:p w14:paraId="1C907374" w14:textId="77777777" w:rsidR="00004A23" w:rsidRPr="00F26BD8" w:rsidRDefault="00004A23" w:rsidP="00D247EB">
      <w:pPr>
        <w:spacing w:line="480" w:lineRule="auto"/>
        <w:jc w:val="both"/>
        <w:rPr>
          <w:lang w:val="en-US"/>
        </w:rPr>
      </w:pPr>
    </w:p>
    <w:p w14:paraId="6CA9F3EB" w14:textId="1E191AF0" w:rsidR="00004A23" w:rsidRPr="00F26BD8" w:rsidRDefault="00F26BD8" w:rsidP="00D247EB">
      <w:pPr>
        <w:pStyle w:val="Head1"/>
        <w:spacing w:line="480" w:lineRule="auto"/>
        <w:jc w:val="both"/>
        <w:rPr>
          <w:rFonts w:eastAsiaTheme="minorEastAsia"/>
          <w:lang w:eastAsia="zh-CN"/>
        </w:rPr>
      </w:pPr>
      <w:r>
        <w:t>4</w:t>
      </w:r>
      <w:r w:rsidR="006E428B" w:rsidRPr="00F26BD8">
        <w:t>.</w:t>
      </w:r>
      <w:r w:rsidR="00004A23" w:rsidRPr="00F26BD8">
        <w:t xml:space="preserve"> </w:t>
      </w:r>
      <w:r w:rsidR="00327FDC" w:rsidRPr="00F26BD8">
        <w:t>Conclusion</w:t>
      </w:r>
      <w:r w:rsidR="00B1499A" w:rsidRPr="00F26BD8">
        <w:rPr>
          <w:rFonts w:eastAsiaTheme="minorEastAsia" w:hint="eastAsia"/>
          <w:lang w:eastAsia="zh-CN"/>
        </w:rPr>
        <w:t>s</w:t>
      </w:r>
    </w:p>
    <w:p w14:paraId="4EFF62D9" w14:textId="2AD9EA0E" w:rsidR="00C92D30" w:rsidRPr="00F26BD8" w:rsidRDefault="00B1499A" w:rsidP="00D247EB">
      <w:pPr>
        <w:pStyle w:val="VAFigureCaption"/>
        <w:spacing w:before="0" w:after="0"/>
      </w:pPr>
      <w:r w:rsidRPr="00F26BD8">
        <w:rPr>
          <w:rFonts w:hint="eastAsia"/>
          <w:lang w:eastAsia="zh-CN"/>
        </w:rPr>
        <w:t>W</w:t>
      </w:r>
      <w:r w:rsidR="00C92D30" w:rsidRPr="00F26BD8">
        <w:t xml:space="preserve">e have fabricated a series of NC/rGO hybrids and demonstrated the different roles of both the active sites and the conductivity of the carbon matrix towards ORR performance. The chitosan-derived NC shells induced the formation of abundant active sites while reduced graphene oxide sheets prompt electrical conductivity. After high-temperature treatment the nitrogen dopants were partly removed while the remaining ones transformed into more </w:t>
      </w:r>
      <w:r w:rsidR="00C92D30" w:rsidRPr="00F26BD8">
        <w:lastRenderedPageBreak/>
        <w:t xml:space="preserve">stable structures (pyridinic-N and oxidized-N), and the conductivity of composites is enhanced above a critical value. Low electrical conductivity limits access to the active sites. However, the amount and type of active sites are the main contributors to ORR activity when conductivity is no longer a limitation. The main conclusion of the study is that conductive additives, such as graphene, can improve </w:t>
      </w:r>
      <w:r w:rsidR="00574086" w:rsidRPr="00F26BD8">
        <w:t xml:space="preserve">some of </w:t>
      </w:r>
      <w:r w:rsidR="00C92D30" w:rsidRPr="00F26BD8">
        <w:t>the properties and performance of nitrogen doped carbons derived from biomass precursors but they can also bring about side effects, which should be carefully investigated.</w:t>
      </w:r>
    </w:p>
    <w:p w14:paraId="69CC499D" w14:textId="77777777" w:rsidR="006E428B" w:rsidRPr="00F26BD8" w:rsidRDefault="006E428B" w:rsidP="00D247EB">
      <w:pPr>
        <w:pStyle w:val="Head1"/>
        <w:spacing w:line="480" w:lineRule="auto"/>
        <w:jc w:val="both"/>
        <w:rPr>
          <w:lang w:val="en-GB"/>
        </w:rPr>
      </w:pPr>
    </w:p>
    <w:p w14:paraId="271EE71A" w14:textId="77777777" w:rsidR="00F26BD8" w:rsidRPr="00F26BD8" w:rsidRDefault="00F26BD8" w:rsidP="00F26BD8">
      <w:pPr>
        <w:spacing w:line="480" w:lineRule="auto"/>
        <w:jc w:val="both"/>
        <w:rPr>
          <w:kern w:val="21"/>
          <w:lang w:val="en-GB"/>
        </w:rPr>
      </w:pPr>
    </w:p>
    <w:p w14:paraId="7B5981A7" w14:textId="77777777" w:rsidR="002D16A0" w:rsidRPr="00F26BD8" w:rsidRDefault="002D16A0" w:rsidP="00AD14AF">
      <w:pPr>
        <w:pStyle w:val="Head1"/>
        <w:spacing w:line="240" w:lineRule="auto"/>
        <w:jc w:val="both"/>
      </w:pPr>
      <w:r w:rsidRPr="00F26BD8">
        <w:t>Acknowledgements</w:t>
      </w:r>
    </w:p>
    <w:p w14:paraId="5CCB8B6F" w14:textId="5E03DD53" w:rsidR="00CF5955" w:rsidRPr="00F26BD8" w:rsidRDefault="00CF5955" w:rsidP="00CF5955">
      <w:pPr>
        <w:pStyle w:val="TDAckTitle"/>
        <w:spacing w:line="480" w:lineRule="auto"/>
        <w:rPr>
          <w:rFonts w:ascii="Times New Roman" w:hAnsi="Times New Roman"/>
          <w:b w:val="0"/>
          <w:sz w:val="24"/>
          <w:szCs w:val="24"/>
          <w:lang w:val="en-GB"/>
        </w:rPr>
      </w:pPr>
      <w:r w:rsidRPr="00F26BD8">
        <w:rPr>
          <w:rFonts w:ascii="Times New Roman" w:hAnsi="Times New Roman"/>
          <w:b w:val="0"/>
          <w:sz w:val="24"/>
          <w:szCs w:val="24"/>
        </w:rPr>
        <w:t>This work was supported by funding from the Natural Scientific Foundation of China (No. 21422604 and 21561130151). Q.Z. and M.M.T. thank the Royal Society for the award of a Newton Advanced Fellowship (Ref: NA140249).</w:t>
      </w:r>
      <w:r w:rsidRPr="00F26BD8">
        <w:rPr>
          <w:rFonts w:ascii="Times New Roman" w:hAnsi="Times New Roman" w:hint="eastAsia"/>
          <w:b w:val="0"/>
          <w:sz w:val="24"/>
          <w:szCs w:val="24"/>
          <w:lang w:eastAsia="zh-CN"/>
        </w:rPr>
        <w:t xml:space="preserve"> </w:t>
      </w:r>
      <w:r w:rsidRPr="00F26BD8">
        <w:rPr>
          <w:rFonts w:ascii="Times New Roman" w:hAnsi="Times New Roman"/>
          <w:b w:val="0"/>
          <w:sz w:val="24"/>
          <w:szCs w:val="24"/>
          <w:lang w:val="en-GB"/>
        </w:rPr>
        <w:t>M</w:t>
      </w:r>
      <w:r w:rsidRPr="00F26BD8">
        <w:rPr>
          <w:rFonts w:ascii="Times New Roman" w:hAnsi="Times New Roman" w:hint="eastAsia"/>
          <w:b w:val="0"/>
          <w:sz w:val="24"/>
          <w:szCs w:val="24"/>
          <w:lang w:val="en-GB" w:eastAsia="zh-CN"/>
        </w:rPr>
        <w:t>.</w:t>
      </w:r>
      <w:r w:rsidRPr="00F26BD8">
        <w:rPr>
          <w:rFonts w:ascii="Times New Roman" w:hAnsi="Times New Roman"/>
          <w:b w:val="0"/>
          <w:sz w:val="24"/>
          <w:szCs w:val="24"/>
          <w:lang w:val="en-GB"/>
        </w:rPr>
        <w:t xml:space="preserve"> Qiao and G</w:t>
      </w:r>
      <w:r w:rsidRPr="00F26BD8">
        <w:rPr>
          <w:rFonts w:ascii="Times New Roman" w:hAnsi="Times New Roman" w:hint="eastAsia"/>
          <w:b w:val="0"/>
          <w:sz w:val="24"/>
          <w:szCs w:val="24"/>
          <w:lang w:val="en-GB" w:eastAsia="zh-CN"/>
        </w:rPr>
        <w:t>.</w:t>
      </w:r>
      <w:r w:rsidRPr="00F26BD8">
        <w:rPr>
          <w:rFonts w:ascii="Times New Roman" w:hAnsi="Times New Roman"/>
          <w:b w:val="0"/>
          <w:sz w:val="24"/>
          <w:szCs w:val="24"/>
          <w:lang w:val="en-GB"/>
        </w:rPr>
        <w:t xml:space="preserve"> He are grateful to the Chinese government for the award of CSC scholarships.</w:t>
      </w:r>
    </w:p>
    <w:p w14:paraId="24842314" w14:textId="2A0A00C0" w:rsidR="00CF5955" w:rsidRPr="00F26BD8" w:rsidRDefault="00CF5955" w:rsidP="00D247EB">
      <w:pPr>
        <w:pStyle w:val="TDAckTitle"/>
        <w:spacing w:line="480" w:lineRule="auto"/>
        <w:rPr>
          <w:lang w:val="en-GB" w:eastAsia="zh-CN"/>
        </w:rPr>
      </w:pPr>
    </w:p>
    <w:p w14:paraId="7C42726E" w14:textId="77777777" w:rsidR="00CF5955" w:rsidRPr="00F26BD8" w:rsidRDefault="00CF5955" w:rsidP="00AD14AF">
      <w:pPr>
        <w:pStyle w:val="TDAckTitle"/>
        <w:spacing w:line="480" w:lineRule="auto"/>
        <w:rPr>
          <w:rFonts w:ascii="Times New Roman" w:hAnsi="Times New Roman"/>
          <w:b w:val="0"/>
          <w:sz w:val="24"/>
          <w:szCs w:val="24"/>
          <w:lang w:val="en-GB" w:eastAsia="zh-CN"/>
        </w:rPr>
      </w:pPr>
    </w:p>
    <w:p w14:paraId="4A79A758" w14:textId="77777777" w:rsidR="002D16A0" w:rsidRPr="00F26BD8" w:rsidRDefault="002D16A0" w:rsidP="00D247EB">
      <w:pPr>
        <w:pStyle w:val="Acknowledgements"/>
        <w:jc w:val="right"/>
        <w:rPr>
          <w:lang w:val="en-GB"/>
        </w:rPr>
      </w:pPr>
    </w:p>
    <w:p w14:paraId="3815AF57" w14:textId="77777777" w:rsidR="00004A23" w:rsidRPr="00F26BD8" w:rsidRDefault="00004A23" w:rsidP="00D247EB">
      <w:pPr>
        <w:pStyle w:val="dates"/>
      </w:pPr>
      <w:r w:rsidRPr="00F26BD8">
        <w:t>Received: ((will be filled in by the editorial staff))</w:t>
      </w:r>
      <w:r w:rsidRPr="00F26BD8">
        <w:br/>
        <w:t>Revised: ((will be filled in by the editorial staff))</w:t>
      </w:r>
      <w:r w:rsidRPr="00F26BD8">
        <w:br/>
        <w:t>Published online: ((will be filled in by the editorial staff))</w:t>
      </w:r>
    </w:p>
    <w:p w14:paraId="32F46450" w14:textId="77777777" w:rsidR="00004A23" w:rsidRPr="00F26BD8" w:rsidRDefault="00004A23" w:rsidP="00AD14AF">
      <w:pPr>
        <w:pStyle w:val="MainText"/>
        <w:jc w:val="both"/>
      </w:pPr>
    </w:p>
    <w:p w14:paraId="4061E8E8" w14:textId="02BF80E6" w:rsidR="00B1499A" w:rsidRPr="00F26BD8" w:rsidRDefault="00B1499A">
      <w:pPr>
        <w:rPr>
          <w:rFonts w:ascii="Arno Pro" w:eastAsia="Times New Roman" w:hAnsi="Arno Pro"/>
          <w:kern w:val="21"/>
          <w:sz w:val="18"/>
          <w:szCs w:val="18"/>
          <w:lang w:val="en-US" w:eastAsia="en-US"/>
        </w:rPr>
      </w:pPr>
    </w:p>
    <w:p w14:paraId="2774A085" w14:textId="77777777" w:rsidR="00541D67" w:rsidRPr="00F26BD8" w:rsidRDefault="00541D67">
      <w:pPr>
        <w:rPr>
          <w:rFonts w:ascii="Arno Pro" w:eastAsia="Times New Roman" w:hAnsi="Arno Pro"/>
          <w:kern w:val="21"/>
          <w:sz w:val="18"/>
          <w:szCs w:val="18"/>
          <w:lang w:val="en-GB" w:eastAsia="en-US"/>
        </w:rPr>
      </w:pPr>
    </w:p>
    <w:p w14:paraId="403EC7DD" w14:textId="77777777" w:rsidR="00541D67" w:rsidRPr="00F26BD8" w:rsidRDefault="00541D67">
      <w:pPr>
        <w:rPr>
          <w:rFonts w:ascii="Arno Pro" w:eastAsia="Times New Roman" w:hAnsi="Arno Pro"/>
          <w:kern w:val="21"/>
          <w:sz w:val="18"/>
          <w:szCs w:val="18"/>
          <w:lang w:val="en-GB" w:eastAsia="en-US"/>
        </w:rPr>
      </w:pPr>
    </w:p>
    <w:p w14:paraId="7CC0717C" w14:textId="44D527BA" w:rsidR="00401DDD" w:rsidRPr="00F26BD8" w:rsidRDefault="00CB2750" w:rsidP="00AD14AF">
      <w:pPr>
        <w:pStyle w:val="ListParagraph"/>
        <w:autoSpaceDE w:val="0"/>
        <w:autoSpaceDN w:val="0"/>
        <w:adjustRightInd w:val="0"/>
        <w:spacing w:after="0" w:line="480" w:lineRule="auto"/>
        <w:ind w:leftChars="64" w:left="154" w:firstLineChars="0" w:firstLine="0"/>
        <w:jc w:val="both"/>
        <w:rPr>
          <w:rFonts w:ascii="Arno Pro" w:eastAsia="Times New Roman" w:hAnsi="Arno Pro"/>
          <w:kern w:val="21"/>
          <w:sz w:val="18"/>
          <w:szCs w:val="18"/>
          <w:lang w:val="en-GB" w:eastAsia="en-US"/>
        </w:rPr>
      </w:pPr>
      <w:r w:rsidRPr="00F26BD8">
        <w:rPr>
          <w:rFonts w:ascii="Arno Pro" w:eastAsia="Times New Roman" w:hAnsi="Arno Pro"/>
          <w:noProof/>
          <w:kern w:val="21"/>
          <w:sz w:val="18"/>
          <w:szCs w:val="18"/>
          <w:lang w:val="en-GB" w:eastAsia="en-GB"/>
        </w:rPr>
        <w:drawing>
          <wp:inline distT="0" distB="0" distL="0" distR="0" wp14:anchorId="7C85EC76" wp14:editId="06F685D2">
            <wp:extent cx="5411972" cy="2743200"/>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635" r="636"/>
                    <a:stretch>
                      <a:fillRect/>
                    </a:stretch>
                  </pic:blipFill>
                  <pic:spPr bwMode="auto">
                    <a:xfrm>
                      <a:off x="0" y="0"/>
                      <a:ext cx="5411972" cy="2743200"/>
                    </a:xfrm>
                    <a:prstGeom prst="rect">
                      <a:avLst/>
                    </a:prstGeom>
                    <a:noFill/>
                    <a:ln>
                      <a:noFill/>
                    </a:ln>
                  </pic:spPr>
                </pic:pic>
              </a:graphicData>
            </a:graphic>
          </wp:inline>
        </w:drawing>
      </w:r>
    </w:p>
    <w:p w14:paraId="7DCE9176" w14:textId="2F75A1D7" w:rsidR="00401DDD" w:rsidRPr="00F26BD8" w:rsidRDefault="00401DDD" w:rsidP="00AD14AF">
      <w:pPr>
        <w:tabs>
          <w:tab w:val="left" w:pos="3844"/>
        </w:tabs>
        <w:autoSpaceDE w:val="0"/>
        <w:autoSpaceDN w:val="0"/>
        <w:adjustRightInd w:val="0"/>
        <w:spacing w:line="480" w:lineRule="auto"/>
        <w:jc w:val="both"/>
        <w:rPr>
          <w:b/>
          <w:kern w:val="21"/>
          <w:lang w:val="en-GB"/>
        </w:rPr>
      </w:pPr>
      <w:r w:rsidRPr="00F26BD8">
        <w:rPr>
          <w:b/>
          <w:kern w:val="21"/>
          <w:lang w:val="en-GB"/>
        </w:rPr>
        <w:t xml:space="preserve">Scheme 1. </w:t>
      </w:r>
      <w:r w:rsidRPr="00F26BD8">
        <w:rPr>
          <w:kern w:val="21"/>
          <w:lang w:val="en-GB"/>
        </w:rPr>
        <w:t xml:space="preserve">Preparation of NC/rGO composites. (a) Hydrothermal carbonization of the mixture of GO and chitosan at 200 </w:t>
      </w:r>
      <w:r w:rsidRPr="00F26BD8">
        <w:rPr>
          <w:kern w:val="21"/>
          <w:vertAlign w:val="superscript"/>
          <w:lang w:val="en-GB"/>
        </w:rPr>
        <w:t>o</w:t>
      </w:r>
      <w:r w:rsidRPr="00F26BD8">
        <w:rPr>
          <w:kern w:val="21"/>
          <w:lang w:val="en-GB"/>
        </w:rPr>
        <w:t xml:space="preserve">C for 12 h. (b) After washing and freeze drying, the as-obtained material was annealed at 1000 </w:t>
      </w:r>
      <w:r w:rsidRPr="00F26BD8">
        <w:rPr>
          <w:kern w:val="21"/>
          <w:vertAlign w:val="superscript"/>
          <w:lang w:val="en-GB"/>
        </w:rPr>
        <w:t>o</w:t>
      </w:r>
      <w:r w:rsidRPr="00F26BD8">
        <w:rPr>
          <w:kern w:val="21"/>
          <w:lang w:val="en-GB"/>
        </w:rPr>
        <w:t>C for 2 h.</w:t>
      </w:r>
    </w:p>
    <w:p w14:paraId="32956DDF" w14:textId="77777777" w:rsidR="00B40136" w:rsidRPr="00F26BD8" w:rsidRDefault="00B40136">
      <w:pPr>
        <w:rPr>
          <w:b/>
          <w:kern w:val="21"/>
          <w:lang w:val="en-GB"/>
        </w:rPr>
      </w:pPr>
      <w:r w:rsidRPr="00F26BD8">
        <w:rPr>
          <w:b/>
          <w:kern w:val="21"/>
          <w:lang w:val="en-GB"/>
        </w:rPr>
        <w:br w:type="page"/>
      </w:r>
    </w:p>
    <w:p w14:paraId="0627AC56" w14:textId="5CD355F5" w:rsidR="00401DDD" w:rsidRPr="00F26BD8" w:rsidRDefault="00401DDD" w:rsidP="00AD14AF">
      <w:pPr>
        <w:autoSpaceDE w:val="0"/>
        <w:autoSpaceDN w:val="0"/>
        <w:adjustRightInd w:val="0"/>
        <w:spacing w:line="480" w:lineRule="auto"/>
        <w:jc w:val="both"/>
        <w:rPr>
          <w:kern w:val="21"/>
          <w:lang w:val="en-GB"/>
        </w:rPr>
      </w:pPr>
      <w:r w:rsidRPr="00F26BD8">
        <w:rPr>
          <w:b/>
          <w:kern w:val="21"/>
          <w:lang w:val="en-GB"/>
        </w:rPr>
        <w:lastRenderedPageBreak/>
        <w:t>Table 1</w:t>
      </w:r>
      <w:r w:rsidRPr="00F26BD8">
        <w:rPr>
          <w:kern w:val="21"/>
          <w:lang w:val="en-GB"/>
        </w:rPr>
        <w:t xml:space="preserve"> Detailed Composition of the precursors and products</w:t>
      </w:r>
    </w:p>
    <w:tbl>
      <w:tblPr>
        <w:tblW w:w="8505" w:type="dxa"/>
        <w:jc w:val="center"/>
        <w:tblBorders>
          <w:top w:val="single" w:sz="4" w:space="0" w:color="auto"/>
          <w:bottom w:val="single" w:sz="4" w:space="0" w:color="auto"/>
        </w:tblBorders>
        <w:tblLayout w:type="fixed"/>
        <w:tblLook w:val="00A0" w:firstRow="1" w:lastRow="0" w:firstColumn="1" w:lastColumn="0" w:noHBand="0" w:noVBand="0"/>
      </w:tblPr>
      <w:tblGrid>
        <w:gridCol w:w="1418"/>
        <w:gridCol w:w="2410"/>
        <w:gridCol w:w="1984"/>
        <w:gridCol w:w="1418"/>
        <w:gridCol w:w="1275"/>
      </w:tblGrid>
      <w:tr w:rsidR="00401DDD" w:rsidRPr="00F26BD8" w14:paraId="26B0566F" w14:textId="77777777" w:rsidTr="00AD14AF">
        <w:trPr>
          <w:trHeight w:val="239"/>
          <w:jc w:val="center"/>
        </w:trPr>
        <w:tc>
          <w:tcPr>
            <w:tcW w:w="1418" w:type="dxa"/>
            <w:tcBorders>
              <w:top w:val="single" w:sz="12" w:space="0" w:color="auto"/>
              <w:bottom w:val="single" w:sz="8" w:space="0" w:color="auto"/>
            </w:tcBorders>
            <w:vAlign w:val="center"/>
          </w:tcPr>
          <w:p w14:paraId="3B0B108C" w14:textId="77777777" w:rsidR="00401DDD" w:rsidRPr="00F26BD8" w:rsidRDefault="00401DDD" w:rsidP="00AD14AF">
            <w:pPr>
              <w:pStyle w:val="TCTableBody"/>
              <w:spacing w:line="480" w:lineRule="auto"/>
              <w:rPr>
                <w:rFonts w:ascii="Times New Roman" w:hAnsi="Times New Roman"/>
                <w:sz w:val="24"/>
                <w:szCs w:val="24"/>
              </w:rPr>
            </w:pPr>
            <w:r w:rsidRPr="00F26BD8">
              <w:rPr>
                <w:rFonts w:ascii="Times New Roman" w:hAnsi="Times New Roman"/>
                <w:sz w:val="24"/>
                <w:szCs w:val="24"/>
              </w:rPr>
              <w:t>Sample</w:t>
            </w:r>
          </w:p>
        </w:tc>
        <w:tc>
          <w:tcPr>
            <w:tcW w:w="2410" w:type="dxa"/>
            <w:tcBorders>
              <w:top w:val="single" w:sz="12" w:space="0" w:color="auto"/>
              <w:bottom w:val="single" w:sz="8" w:space="0" w:color="auto"/>
            </w:tcBorders>
            <w:vAlign w:val="center"/>
          </w:tcPr>
          <w:p w14:paraId="5BF241E1" w14:textId="77777777" w:rsidR="00E3797C" w:rsidRPr="00F26BD8" w:rsidRDefault="00401DDD" w:rsidP="00AD14AF">
            <w:pPr>
              <w:pStyle w:val="TCTableBody"/>
              <w:spacing w:line="480" w:lineRule="auto"/>
              <w:rPr>
                <w:rFonts w:ascii="Times New Roman" w:hAnsi="Times New Roman"/>
                <w:sz w:val="24"/>
                <w:szCs w:val="24"/>
              </w:rPr>
            </w:pPr>
            <w:r w:rsidRPr="00F26BD8">
              <w:rPr>
                <w:rFonts w:ascii="Times New Roman" w:hAnsi="Times New Roman"/>
                <w:sz w:val="24"/>
                <w:szCs w:val="24"/>
              </w:rPr>
              <w:t xml:space="preserve">Composition </w:t>
            </w:r>
          </w:p>
          <w:p w14:paraId="3286A0A4" w14:textId="77D63804" w:rsidR="00401DDD" w:rsidRPr="00F26BD8" w:rsidRDefault="00401DDD" w:rsidP="00AD14AF">
            <w:pPr>
              <w:pStyle w:val="TCTableBody"/>
              <w:spacing w:line="480" w:lineRule="auto"/>
              <w:rPr>
                <w:rFonts w:ascii="Times New Roman" w:hAnsi="Times New Roman"/>
                <w:sz w:val="24"/>
                <w:szCs w:val="24"/>
              </w:rPr>
            </w:pPr>
            <w:r w:rsidRPr="00F26BD8">
              <w:rPr>
                <w:rFonts w:ascii="Times New Roman" w:hAnsi="Times New Roman"/>
                <w:sz w:val="24"/>
                <w:szCs w:val="24"/>
              </w:rPr>
              <w:t>(mass ratio)</w:t>
            </w:r>
          </w:p>
        </w:tc>
        <w:tc>
          <w:tcPr>
            <w:tcW w:w="1984" w:type="dxa"/>
            <w:tcBorders>
              <w:top w:val="single" w:sz="12" w:space="0" w:color="auto"/>
              <w:bottom w:val="single" w:sz="8" w:space="0" w:color="auto"/>
            </w:tcBorders>
            <w:vAlign w:val="center"/>
          </w:tcPr>
          <w:p w14:paraId="702FE524" w14:textId="77777777" w:rsidR="00E3797C" w:rsidRPr="00F26BD8" w:rsidRDefault="00401DDD" w:rsidP="00AD14AF">
            <w:pPr>
              <w:pStyle w:val="TCTableBody"/>
              <w:spacing w:line="480" w:lineRule="auto"/>
              <w:rPr>
                <w:rFonts w:ascii="Times New Roman" w:hAnsi="Times New Roman"/>
                <w:sz w:val="24"/>
                <w:szCs w:val="24"/>
              </w:rPr>
            </w:pPr>
            <w:r w:rsidRPr="00F26BD8">
              <w:rPr>
                <w:rFonts w:ascii="Times New Roman" w:hAnsi="Times New Roman"/>
                <w:sz w:val="24"/>
                <w:szCs w:val="24"/>
              </w:rPr>
              <w:t xml:space="preserve">Chitosan </w:t>
            </w:r>
          </w:p>
          <w:p w14:paraId="71CD75BD" w14:textId="7876814C" w:rsidR="00401DDD" w:rsidRPr="00F26BD8" w:rsidRDefault="00401DDD" w:rsidP="00AD14AF">
            <w:pPr>
              <w:pStyle w:val="TCTableBody"/>
              <w:spacing w:line="480" w:lineRule="auto"/>
              <w:rPr>
                <w:rFonts w:ascii="Times New Roman" w:hAnsi="Times New Roman"/>
                <w:sz w:val="24"/>
                <w:szCs w:val="24"/>
              </w:rPr>
            </w:pPr>
            <w:r w:rsidRPr="00F26BD8">
              <w:rPr>
                <w:rFonts w:ascii="Times New Roman" w:hAnsi="Times New Roman"/>
                <w:sz w:val="24"/>
                <w:szCs w:val="24"/>
              </w:rPr>
              <w:t>(mg mL</w:t>
            </w:r>
            <w:r w:rsidRPr="00F26BD8">
              <w:rPr>
                <w:rFonts w:ascii="Times New Roman" w:hAnsi="Times New Roman"/>
                <w:sz w:val="24"/>
                <w:szCs w:val="24"/>
                <w:vertAlign w:val="superscript"/>
              </w:rPr>
              <w:t>-1</w:t>
            </w:r>
            <w:r w:rsidRPr="00F26BD8">
              <w:rPr>
                <w:rFonts w:ascii="Times New Roman" w:hAnsi="Times New Roman"/>
                <w:sz w:val="24"/>
                <w:szCs w:val="24"/>
              </w:rPr>
              <w:t>)</w:t>
            </w:r>
          </w:p>
        </w:tc>
        <w:tc>
          <w:tcPr>
            <w:tcW w:w="1418" w:type="dxa"/>
            <w:tcBorders>
              <w:top w:val="single" w:sz="12" w:space="0" w:color="auto"/>
              <w:bottom w:val="single" w:sz="8" w:space="0" w:color="auto"/>
            </w:tcBorders>
            <w:vAlign w:val="center"/>
          </w:tcPr>
          <w:p w14:paraId="754B3E1D" w14:textId="77777777" w:rsidR="00E3797C" w:rsidRPr="00F26BD8" w:rsidRDefault="00401DDD" w:rsidP="00AD14AF">
            <w:pPr>
              <w:pStyle w:val="TCTableBody"/>
              <w:spacing w:line="480" w:lineRule="auto"/>
              <w:rPr>
                <w:rFonts w:ascii="Times New Roman" w:hAnsi="Times New Roman"/>
                <w:sz w:val="24"/>
                <w:szCs w:val="24"/>
              </w:rPr>
            </w:pPr>
            <w:r w:rsidRPr="00F26BD8">
              <w:rPr>
                <w:rFonts w:ascii="Times New Roman" w:hAnsi="Times New Roman"/>
                <w:sz w:val="24"/>
                <w:szCs w:val="24"/>
              </w:rPr>
              <w:t xml:space="preserve">GO </w:t>
            </w:r>
          </w:p>
          <w:p w14:paraId="722ABC68" w14:textId="629AC1F7" w:rsidR="00401DDD" w:rsidRPr="00F26BD8" w:rsidRDefault="00401DDD" w:rsidP="00AD14AF">
            <w:pPr>
              <w:pStyle w:val="TCTableBody"/>
              <w:spacing w:line="480" w:lineRule="auto"/>
              <w:rPr>
                <w:rFonts w:ascii="Times New Roman" w:hAnsi="Times New Roman"/>
                <w:sz w:val="24"/>
                <w:szCs w:val="24"/>
              </w:rPr>
            </w:pPr>
            <w:r w:rsidRPr="00F26BD8">
              <w:rPr>
                <w:rFonts w:ascii="Times New Roman" w:hAnsi="Times New Roman"/>
                <w:sz w:val="24"/>
                <w:szCs w:val="24"/>
              </w:rPr>
              <w:t>(mg mL</w:t>
            </w:r>
            <w:r w:rsidRPr="00F26BD8">
              <w:rPr>
                <w:rFonts w:ascii="Times New Roman" w:hAnsi="Times New Roman"/>
                <w:sz w:val="24"/>
                <w:szCs w:val="24"/>
                <w:vertAlign w:val="superscript"/>
              </w:rPr>
              <w:t>-1</w:t>
            </w:r>
            <w:r w:rsidRPr="00F26BD8">
              <w:rPr>
                <w:rFonts w:ascii="Times New Roman" w:hAnsi="Times New Roman"/>
                <w:sz w:val="24"/>
                <w:szCs w:val="24"/>
              </w:rPr>
              <w:t>)</w:t>
            </w:r>
          </w:p>
        </w:tc>
        <w:tc>
          <w:tcPr>
            <w:tcW w:w="1275" w:type="dxa"/>
            <w:tcBorders>
              <w:top w:val="single" w:sz="12" w:space="0" w:color="auto"/>
              <w:bottom w:val="single" w:sz="8" w:space="0" w:color="auto"/>
            </w:tcBorders>
            <w:vAlign w:val="center"/>
          </w:tcPr>
          <w:p w14:paraId="0E460221" w14:textId="1900A284" w:rsidR="00E3797C" w:rsidRPr="00F26BD8" w:rsidRDefault="00401DDD" w:rsidP="00E3797C">
            <w:pPr>
              <w:pStyle w:val="TCTableBody"/>
              <w:spacing w:line="480" w:lineRule="auto"/>
              <w:rPr>
                <w:rFonts w:ascii="Times New Roman" w:hAnsi="Times New Roman"/>
                <w:sz w:val="24"/>
                <w:szCs w:val="24"/>
              </w:rPr>
            </w:pPr>
            <w:r w:rsidRPr="00F26BD8">
              <w:rPr>
                <w:rFonts w:ascii="Times New Roman" w:hAnsi="Times New Roman"/>
                <w:sz w:val="24"/>
                <w:szCs w:val="24"/>
              </w:rPr>
              <w:t>HAc</w:t>
            </w:r>
          </w:p>
          <w:p w14:paraId="6C8ADF95" w14:textId="2ECC5952" w:rsidR="00401DDD" w:rsidRPr="00F26BD8" w:rsidRDefault="00401DDD" w:rsidP="00E3797C">
            <w:pPr>
              <w:pStyle w:val="TCTableBody"/>
              <w:spacing w:line="480" w:lineRule="auto"/>
              <w:rPr>
                <w:rFonts w:ascii="Times New Roman" w:hAnsi="Times New Roman"/>
                <w:sz w:val="24"/>
                <w:szCs w:val="24"/>
              </w:rPr>
            </w:pPr>
            <w:r w:rsidRPr="00F26BD8">
              <w:rPr>
                <w:rFonts w:ascii="Times New Roman" w:hAnsi="Times New Roman"/>
                <w:sz w:val="24"/>
                <w:szCs w:val="24"/>
              </w:rPr>
              <w:t>(v/v)</w:t>
            </w:r>
          </w:p>
        </w:tc>
      </w:tr>
      <w:tr w:rsidR="00401DDD" w:rsidRPr="00F26BD8" w14:paraId="5896E099" w14:textId="77777777" w:rsidTr="00AD14AF">
        <w:trPr>
          <w:jc w:val="center"/>
        </w:trPr>
        <w:tc>
          <w:tcPr>
            <w:tcW w:w="1418" w:type="dxa"/>
            <w:tcBorders>
              <w:top w:val="single" w:sz="8" w:space="0" w:color="auto"/>
            </w:tcBorders>
            <w:vAlign w:val="center"/>
          </w:tcPr>
          <w:p w14:paraId="55F0AB2D"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NC</w:t>
            </w:r>
          </w:p>
        </w:tc>
        <w:tc>
          <w:tcPr>
            <w:tcW w:w="2410" w:type="dxa"/>
            <w:tcBorders>
              <w:top w:val="single" w:sz="8" w:space="0" w:color="auto"/>
            </w:tcBorders>
            <w:vAlign w:val="center"/>
          </w:tcPr>
          <w:p w14:paraId="0CE3C8CC"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Pure CS</w:t>
            </w:r>
          </w:p>
        </w:tc>
        <w:tc>
          <w:tcPr>
            <w:tcW w:w="1984" w:type="dxa"/>
            <w:tcBorders>
              <w:top w:val="single" w:sz="8" w:space="0" w:color="auto"/>
            </w:tcBorders>
            <w:vAlign w:val="center"/>
          </w:tcPr>
          <w:p w14:paraId="199AFFB8"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60.0</w:t>
            </w:r>
          </w:p>
        </w:tc>
        <w:tc>
          <w:tcPr>
            <w:tcW w:w="1418" w:type="dxa"/>
            <w:tcBorders>
              <w:top w:val="single" w:sz="8" w:space="0" w:color="auto"/>
            </w:tcBorders>
            <w:vAlign w:val="center"/>
          </w:tcPr>
          <w:p w14:paraId="6A5105DD"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0</w:t>
            </w:r>
          </w:p>
        </w:tc>
        <w:tc>
          <w:tcPr>
            <w:tcW w:w="1275" w:type="dxa"/>
            <w:tcBorders>
              <w:top w:val="single" w:sz="8" w:space="0" w:color="auto"/>
            </w:tcBorders>
            <w:vAlign w:val="center"/>
          </w:tcPr>
          <w:p w14:paraId="415AEF30"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2 %</w:t>
            </w:r>
          </w:p>
        </w:tc>
      </w:tr>
      <w:tr w:rsidR="00401DDD" w:rsidRPr="00F26BD8" w14:paraId="5D8EB1F7" w14:textId="77777777" w:rsidTr="00AD14AF">
        <w:trPr>
          <w:jc w:val="center"/>
        </w:trPr>
        <w:tc>
          <w:tcPr>
            <w:tcW w:w="1418" w:type="dxa"/>
            <w:vAlign w:val="center"/>
          </w:tcPr>
          <w:p w14:paraId="2F333775"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NCG0.05</w:t>
            </w:r>
          </w:p>
        </w:tc>
        <w:tc>
          <w:tcPr>
            <w:tcW w:w="2410" w:type="dxa"/>
            <w:vAlign w:val="center"/>
          </w:tcPr>
          <w:p w14:paraId="5AE3503B"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95 % CS + 5 % GO</w:t>
            </w:r>
          </w:p>
        </w:tc>
        <w:tc>
          <w:tcPr>
            <w:tcW w:w="1984" w:type="dxa"/>
            <w:vAlign w:val="center"/>
          </w:tcPr>
          <w:p w14:paraId="5D89C145"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60.0</w:t>
            </w:r>
          </w:p>
        </w:tc>
        <w:tc>
          <w:tcPr>
            <w:tcW w:w="1418" w:type="dxa"/>
            <w:vAlign w:val="center"/>
          </w:tcPr>
          <w:p w14:paraId="08C86C1B"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3.0</w:t>
            </w:r>
          </w:p>
        </w:tc>
        <w:tc>
          <w:tcPr>
            <w:tcW w:w="1275" w:type="dxa"/>
            <w:vAlign w:val="center"/>
          </w:tcPr>
          <w:p w14:paraId="0BE7FAD7"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2 %</w:t>
            </w:r>
          </w:p>
        </w:tc>
      </w:tr>
      <w:tr w:rsidR="00401DDD" w:rsidRPr="00F26BD8" w14:paraId="7DA543DA" w14:textId="77777777" w:rsidTr="00AD14AF">
        <w:trPr>
          <w:jc w:val="center"/>
        </w:trPr>
        <w:tc>
          <w:tcPr>
            <w:tcW w:w="1418" w:type="dxa"/>
            <w:vAlign w:val="center"/>
          </w:tcPr>
          <w:p w14:paraId="464E42D9"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NCG0.25</w:t>
            </w:r>
          </w:p>
        </w:tc>
        <w:tc>
          <w:tcPr>
            <w:tcW w:w="2410" w:type="dxa"/>
            <w:vAlign w:val="center"/>
          </w:tcPr>
          <w:p w14:paraId="43674ACF"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75 % CS + 25% GO</w:t>
            </w:r>
          </w:p>
        </w:tc>
        <w:tc>
          <w:tcPr>
            <w:tcW w:w="1984" w:type="dxa"/>
            <w:vAlign w:val="center"/>
          </w:tcPr>
          <w:p w14:paraId="6CADC814"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9.0</w:t>
            </w:r>
          </w:p>
        </w:tc>
        <w:tc>
          <w:tcPr>
            <w:tcW w:w="1418" w:type="dxa"/>
            <w:vAlign w:val="center"/>
          </w:tcPr>
          <w:p w14:paraId="61E1A225"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3.0</w:t>
            </w:r>
          </w:p>
        </w:tc>
        <w:tc>
          <w:tcPr>
            <w:tcW w:w="1275" w:type="dxa"/>
            <w:vAlign w:val="center"/>
          </w:tcPr>
          <w:p w14:paraId="28166173"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2 %</w:t>
            </w:r>
          </w:p>
        </w:tc>
      </w:tr>
      <w:tr w:rsidR="00401DDD" w:rsidRPr="00F26BD8" w14:paraId="67D772C4" w14:textId="77777777" w:rsidTr="00AD14AF">
        <w:trPr>
          <w:jc w:val="center"/>
        </w:trPr>
        <w:tc>
          <w:tcPr>
            <w:tcW w:w="1418" w:type="dxa"/>
            <w:vAlign w:val="center"/>
          </w:tcPr>
          <w:p w14:paraId="4829028C"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NC-1000</w:t>
            </w:r>
          </w:p>
        </w:tc>
        <w:tc>
          <w:tcPr>
            <w:tcW w:w="2410" w:type="dxa"/>
            <w:vAlign w:val="center"/>
          </w:tcPr>
          <w:p w14:paraId="6853948A"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w:t>
            </w:r>
          </w:p>
        </w:tc>
        <w:tc>
          <w:tcPr>
            <w:tcW w:w="1984" w:type="dxa"/>
            <w:vAlign w:val="center"/>
          </w:tcPr>
          <w:p w14:paraId="6976709C"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60.0</w:t>
            </w:r>
          </w:p>
        </w:tc>
        <w:tc>
          <w:tcPr>
            <w:tcW w:w="1418" w:type="dxa"/>
            <w:vAlign w:val="center"/>
          </w:tcPr>
          <w:p w14:paraId="7FCB01E3"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0</w:t>
            </w:r>
          </w:p>
        </w:tc>
        <w:tc>
          <w:tcPr>
            <w:tcW w:w="1275" w:type="dxa"/>
            <w:vAlign w:val="center"/>
          </w:tcPr>
          <w:p w14:paraId="2A144CEA"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2 %</w:t>
            </w:r>
          </w:p>
        </w:tc>
      </w:tr>
      <w:tr w:rsidR="00401DDD" w:rsidRPr="00F26BD8" w14:paraId="0E735A0C" w14:textId="77777777" w:rsidTr="00AD14AF">
        <w:trPr>
          <w:jc w:val="center"/>
        </w:trPr>
        <w:tc>
          <w:tcPr>
            <w:tcW w:w="1418" w:type="dxa"/>
            <w:vAlign w:val="center"/>
          </w:tcPr>
          <w:p w14:paraId="4F5AA72A"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NCG0.05-1000</w:t>
            </w:r>
          </w:p>
        </w:tc>
        <w:tc>
          <w:tcPr>
            <w:tcW w:w="2410" w:type="dxa"/>
            <w:vAlign w:val="center"/>
          </w:tcPr>
          <w:p w14:paraId="63CBC78E"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w:t>
            </w:r>
          </w:p>
        </w:tc>
        <w:tc>
          <w:tcPr>
            <w:tcW w:w="1984" w:type="dxa"/>
            <w:vAlign w:val="center"/>
          </w:tcPr>
          <w:p w14:paraId="1BB36F80"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60.0</w:t>
            </w:r>
          </w:p>
        </w:tc>
        <w:tc>
          <w:tcPr>
            <w:tcW w:w="1418" w:type="dxa"/>
            <w:vAlign w:val="center"/>
          </w:tcPr>
          <w:p w14:paraId="4DC93DF7"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3.0</w:t>
            </w:r>
          </w:p>
        </w:tc>
        <w:tc>
          <w:tcPr>
            <w:tcW w:w="1275" w:type="dxa"/>
            <w:vAlign w:val="center"/>
          </w:tcPr>
          <w:p w14:paraId="3C5B1CF9"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2 %</w:t>
            </w:r>
          </w:p>
        </w:tc>
      </w:tr>
      <w:tr w:rsidR="00401DDD" w:rsidRPr="00F26BD8" w14:paraId="3E0A0D98" w14:textId="77777777" w:rsidTr="00AD14AF">
        <w:trPr>
          <w:trHeight w:val="163"/>
          <w:jc w:val="center"/>
        </w:trPr>
        <w:tc>
          <w:tcPr>
            <w:tcW w:w="1418" w:type="dxa"/>
            <w:tcBorders>
              <w:bottom w:val="single" w:sz="12" w:space="0" w:color="auto"/>
            </w:tcBorders>
            <w:vAlign w:val="center"/>
          </w:tcPr>
          <w:p w14:paraId="7A522CD0"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NCG0.25-1000</w:t>
            </w:r>
          </w:p>
        </w:tc>
        <w:tc>
          <w:tcPr>
            <w:tcW w:w="2410" w:type="dxa"/>
            <w:tcBorders>
              <w:bottom w:val="single" w:sz="12" w:space="0" w:color="auto"/>
            </w:tcBorders>
            <w:vAlign w:val="center"/>
          </w:tcPr>
          <w:p w14:paraId="3D8E1914"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w:t>
            </w:r>
          </w:p>
        </w:tc>
        <w:tc>
          <w:tcPr>
            <w:tcW w:w="1984" w:type="dxa"/>
            <w:tcBorders>
              <w:bottom w:val="single" w:sz="12" w:space="0" w:color="auto"/>
            </w:tcBorders>
            <w:vAlign w:val="center"/>
          </w:tcPr>
          <w:p w14:paraId="0F64F54D"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9.0</w:t>
            </w:r>
          </w:p>
        </w:tc>
        <w:tc>
          <w:tcPr>
            <w:tcW w:w="1418" w:type="dxa"/>
            <w:tcBorders>
              <w:bottom w:val="single" w:sz="12" w:space="0" w:color="auto"/>
            </w:tcBorders>
            <w:vAlign w:val="center"/>
          </w:tcPr>
          <w:p w14:paraId="2F234711"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3.0</w:t>
            </w:r>
          </w:p>
        </w:tc>
        <w:tc>
          <w:tcPr>
            <w:tcW w:w="1275" w:type="dxa"/>
            <w:tcBorders>
              <w:bottom w:val="single" w:sz="12" w:space="0" w:color="auto"/>
            </w:tcBorders>
            <w:vAlign w:val="center"/>
          </w:tcPr>
          <w:p w14:paraId="776A2493"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2 %</w:t>
            </w:r>
          </w:p>
        </w:tc>
      </w:tr>
    </w:tbl>
    <w:p w14:paraId="22B8532B" w14:textId="77777777" w:rsidR="00401DDD" w:rsidRPr="00F26BD8" w:rsidRDefault="00401DDD" w:rsidP="00AD14AF">
      <w:pPr>
        <w:pStyle w:val="ListParagraph"/>
        <w:autoSpaceDE w:val="0"/>
        <w:autoSpaceDN w:val="0"/>
        <w:adjustRightInd w:val="0"/>
        <w:spacing w:after="0" w:line="480" w:lineRule="auto"/>
        <w:ind w:leftChars="64" w:left="154" w:firstLineChars="0" w:firstLine="0"/>
        <w:jc w:val="both"/>
        <w:rPr>
          <w:rFonts w:ascii="Times New Roman" w:eastAsia="Times New Roman" w:hAnsi="Times New Roman"/>
          <w:kern w:val="21"/>
          <w:sz w:val="24"/>
          <w:szCs w:val="24"/>
          <w:lang w:val="en-GB" w:eastAsia="en-US"/>
        </w:rPr>
      </w:pPr>
      <w:r w:rsidRPr="00F26BD8">
        <w:rPr>
          <w:rFonts w:ascii="Times New Roman" w:eastAsia="Times New Roman" w:hAnsi="Times New Roman"/>
          <w:kern w:val="21"/>
          <w:sz w:val="24"/>
          <w:szCs w:val="24"/>
          <w:lang w:val="en-GB" w:eastAsia="en-US"/>
        </w:rPr>
        <w:t>* The composition of high-temperature annealed samples are determined by the HTC products.</w:t>
      </w:r>
    </w:p>
    <w:p w14:paraId="35CB7B43" w14:textId="77777777" w:rsidR="00B40136" w:rsidRPr="00F26BD8" w:rsidRDefault="00B40136" w:rsidP="00AD14AF">
      <w:pPr>
        <w:autoSpaceDE w:val="0"/>
        <w:autoSpaceDN w:val="0"/>
        <w:adjustRightInd w:val="0"/>
        <w:spacing w:line="480" w:lineRule="auto"/>
        <w:jc w:val="both"/>
        <w:rPr>
          <w:rFonts w:eastAsiaTheme="minorEastAsia"/>
          <w:b/>
          <w:kern w:val="21"/>
          <w:lang w:val="en-GB" w:eastAsia="zh-CN"/>
        </w:rPr>
      </w:pPr>
    </w:p>
    <w:p w14:paraId="7AACF8B2" w14:textId="04AD8C40" w:rsidR="002B2203" w:rsidRPr="00F26BD8" w:rsidRDefault="002B2203">
      <w:pPr>
        <w:rPr>
          <w:b/>
          <w:kern w:val="21"/>
          <w:lang w:val="en-GB"/>
        </w:rPr>
      </w:pPr>
    </w:p>
    <w:p w14:paraId="145B4F06" w14:textId="78C00C83" w:rsidR="00401DDD" w:rsidRPr="00F26BD8" w:rsidRDefault="00401DDD" w:rsidP="00AD14AF">
      <w:pPr>
        <w:autoSpaceDE w:val="0"/>
        <w:autoSpaceDN w:val="0"/>
        <w:adjustRightInd w:val="0"/>
        <w:spacing w:line="480" w:lineRule="auto"/>
        <w:jc w:val="both"/>
        <w:rPr>
          <w:kern w:val="21"/>
          <w:lang w:val="en-GB"/>
        </w:rPr>
      </w:pPr>
      <w:r w:rsidRPr="00F26BD8">
        <w:rPr>
          <w:b/>
          <w:kern w:val="21"/>
          <w:lang w:val="en-GB"/>
        </w:rPr>
        <w:t xml:space="preserve">Table 2 </w:t>
      </w:r>
      <w:r w:rsidRPr="00F26BD8">
        <w:rPr>
          <w:kern w:val="21"/>
          <w:lang w:val="en-GB"/>
        </w:rPr>
        <w:t>Electrical conductivity of different samples measured by the four-probe method.</w:t>
      </w:r>
    </w:p>
    <w:tbl>
      <w:tblPr>
        <w:tblW w:w="8760" w:type="dxa"/>
        <w:tblInd w:w="-10" w:type="dxa"/>
        <w:tblLayout w:type="fixed"/>
        <w:tblLook w:val="00A0" w:firstRow="1" w:lastRow="0" w:firstColumn="1" w:lastColumn="0" w:noHBand="0" w:noVBand="0"/>
      </w:tblPr>
      <w:tblGrid>
        <w:gridCol w:w="1711"/>
        <w:gridCol w:w="1174"/>
        <w:gridCol w:w="1175"/>
        <w:gridCol w:w="1175"/>
        <w:gridCol w:w="1175"/>
        <w:gridCol w:w="1175"/>
        <w:gridCol w:w="1175"/>
      </w:tblGrid>
      <w:tr w:rsidR="00401DDD" w:rsidRPr="00F26BD8" w14:paraId="7C1B5AAA" w14:textId="77777777" w:rsidTr="0013497E">
        <w:trPr>
          <w:trHeight w:val="403"/>
        </w:trPr>
        <w:tc>
          <w:tcPr>
            <w:tcW w:w="1711" w:type="dxa"/>
            <w:tcBorders>
              <w:top w:val="single" w:sz="12" w:space="0" w:color="auto"/>
              <w:left w:val="nil"/>
              <w:bottom w:val="single" w:sz="8" w:space="0" w:color="auto"/>
              <w:right w:val="nil"/>
            </w:tcBorders>
            <w:noWrap/>
            <w:vAlign w:val="center"/>
            <w:hideMark/>
          </w:tcPr>
          <w:p w14:paraId="0DF347B7"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Sample</w:t>
            </w:r>
          </w:p>
        </w:tc>
        <w:tc>
          <w:tcPr>
            <w:tcW w:w="1174" w:type="dxa"/>
            <w:tcBorders>
              <w:top w:val="single" w:sz="12" w:space="0" w:color="auto"/>
              <w:left w:val="nil"/>
              <w:bottom w:val="single" w:sz="8" w:space="0" w:color="auto"/>
              <w:right w:val="nil"/>
            </w:tcBorders>
            <w:noWrap/>
            <w:vAlign w:val="center"/>
            <w:hideMark/>
          </w:tcPr>
          <w:p w14:paraId="4912E33D"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NC</w:t>
            </w:r>
          </w:p>
        </w:tc>
        <w:tc>
          <w:tcPr>
            <w:tcW w:w="1175" w:type="dxa"/>
            <w:tcBorders>
              <w:top w:val="single" w:sz="12" w:space="0" w:color="auto"/>
              <w:left w:val="nil"/>
              <w:bottom w:val="single" w:sz="8" w:space="0" w:color="auto"/>
              <w:right w:val="nil"/>
            </w:tcBorders>
            <w:noWrap/>
            <w:vAlign w:val="center"/>
            <w:hideMark/>
          </w:tcPr>
          <w:p w14:paraId="2546E001" w14:textId="77777777" w:rsidR="0013497E"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NCG</w:t>
            </w:r>
          </w:p>
          <w:p w14:paraId="74A477FE" w14:textId="2B0C4621"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0.05</w:t>
            </w:r>
          </w:p>
        </w:tc>
        <w:tc>
          <w:tcPr>
            <w:tcW w:w="1175" w:type="dxa"/>
            <w:tcBorders>
              <w:top w:val="single" w:sz="12" w:space="0" w:color="auto"/>
              <w:left w:val="nil"/>
              <w:bottom w:val="single" w:sz="8" w:space="0" w:color="auto"/>
              <w:right w:val="nil"/>
            </w:tcBorders>
            <w:noWrap/>
            <w:vAlign w:val="center"/>
            <w:hideMark/>
          </w:tcPr>
          <w:p w14:paraId="10EB2992" w14:textId="77777777" w:rsidR="0013497E"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NCG</w:t>
            </w:r>
          </w:p>
          <w:p w14:paraId="649C4D7F" w14:textId="28A687C1"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0.25</w:t>
            </w:r>
          </w:p>
        </w:tc>
        <w:tc>
          <w:tcPr>
            <w:tcW w:w="1175" w:type="dxa"/>
            <w:tcBorders>
              <w:top w:val="single" w:sz="12" w:space="0" w:color="auto"/>
              <w:left w:val="nil"/>
              <w:bottom w:val="single" w:sz="8" w:space="0" w:color="auto"/>
              <w:right w:val="nil"/>
            </w:tcBorders>
            <w:noWrap/>
            <w:vAlign w:val="center"/>
            <w:hideMark/>
          </w:tcPr>
          <w:p w14:paraId="5B55F5A6"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NC-1000</w:t>
            </w:r>
          </w:p>
        </w:tc>
        <w:tc>
          <w:tcPr>
            <w:tcW w:w="1175" w:type="dxa"/>
            <w:tcBorders>
              <w:top w:val="single" w:sz="12" w:space="0" w:color="auto"/>
              <w:left w:val="nil"/>
              <w:bottom w:val="single" w:sz="8" w:space="0" w:color="auto"/>
              <w:right w:val="nil"/>
            </w:tcBorders>
            <w:noWrap/>
            <w:vAlign w:val="center"/>
            <w:hideMark/>
          </w:tcPr>
          <w:p w14:paraId="0BBDCC75"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NCG0.05-1000</w:t>
            </w:r>
          </w:p>
        </w:tc>
        <w:tc>
          <w:tcPr>
            <w:tcW w:w="1175" w:type="dxa"/>
            <w:tcBorders>
              <w:top w:val="single" w:sz="12" w:space="0" w:color="auto"/>
              <w:left w:val="nil"/>
              <w:bottom w:val="single" w:sz="8" w:space="0" w:color="auto"/>
              <w:right w:val="nil"/>
            </w:tcBorders>
            <w:noWrap/>
            <w:vAlign w:val="center"/>
            <w:hideMark/>
          </w:tcPr>
          <w:p w14:paraId="0B594E3E"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NCG0.25-1000</w:t>
            </w:r>
          </w:p>
        </w:tc>
      </w:tr>
      <w:tr w:rsidR="00401DDD" w:rsidRPr="00F26BD8" w14:paraId="42093B87" w14:textId="77777777" w:rsidTr="0013497E">
        <w:trPr>
          <w:trHeight w:val="366"/>
        </w:trPr>
        <w:tc>
          <w:tcPr>
            <w:tcW w:w="1711" w:type="dxa"/>
            <w:tcBorders>
              <w:top w:val="single" w:sz="8" w:space="0" w:color="auto"/>
              <w:left w:val="nil"/>
              <w:bottom w:val="single" w:sz="12" w:space="0" w:color="auto"/>
              <w:right w:val="nil"/>
            </w:tcBorders>
            <w:noWrap/>
            <w:vAlign w:val="center"/>
            <w:hideMark/>
          </w:tcPr>
          <w:p w14:paraId="708B7481" w14:textId="77777777" w:rsidR="00E3797C"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lastRenderedPageBreak/>
              <w:t xml:space="preserve">Conductivity </w:t>
            </w:r>
          </w:p>
          <w:p w14:paraId="40722A2A" w14:textId="31017146"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(S m</w:t>
            </w:r>
            <w:r w:rsidRPr="00F26BD8">
              <w:rPr>
                <w:rFonts w:ascii="Times New Roman" w:hAnsi="Times New Roman"/>
                <w:b w:val="0"/>
                <w:sz w:val="24"/>
                <w:szCs w:val="24"/>
                <w:vertAlign w:val="superscript"/>
              </w:rPr>
              <w:t>-1</w:t>
            </w:r>
            <w:r w:rsidRPr="00F26BD8">
              <w:rPr>
                <w:rFonts w:ascii="Times New Roman" w:hAnsi="Times New Roman"/>
                <w:b w:val="0"/>
                <w:sz w:val="24"/>
                <w:szCs w:val="24"/>
              </w:rPr>
              <w:t>)</w:t>
            </w:r>
          </w:p>
        </w:tc>
        <w:tc>
          <w:tcPr>
            <w:tcW w:w="1174" w:type="dxa"/>
            <w:tcBorders>
              <w:top w:val="single" w:sz="8" w:space="0" w:color="auto"/>
              <w:left w:val="nil"/>
              <w:bottom w:val="single" w:sz="12" w:space="0" w:color="auto"/>
              <w:right w:val="nil"/>
            </w:tcBorders>
            <w:noWrap/>
            <w:vAlign w:val="center"/>
            <w:hideMark/>
          </w:tcPr>
          <w:p w14:paraId="76C85137"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N/A</w:t>
            </w:r>
          </w:p>
        </w:tc>
        <w:tc>
          <w:tcPr>
            <w:tcW w:w="1175" w:type="dxa"/>
            <w:tcBorders>
              <w:top w:val="single" w:sz="8" w:space="0" w:color="auto"/>
              <w:left w:val="nil"/>
              <w:bottom w:val="single" w:sz="12" w:space="0" w:color="auto"/>
              <w:right w:val="nil"/>
            </w:tcBorders>
            <w:noWrap/>
            <w:vAlign w:val="center"/>
            <w:hideMark/>
          </w:tcPr>
          <w:p w14:paraId="7DE0A183"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0.05</w:t>
            </w:r>
          </w:p>
        </w:tc>
        <w:tc>
          <w:tcPr>
            <w:tcW w:w="1175" w:type="dxa"/>
            <w:tcBorders>
              <w:top w:val="single" w:sz="8" w:space="0" w:color="auto"/>
              <w:left w:val="nil"/>
              <w:bottom w:val="single" w:sz="12" w:space="0" w:color="auto"/>
              <w:right w:val="nil"/>
            </w:tcBorders>
            <w:noWrap/>
            <w:vAlign w:val="center"/>
            <w:hideMark/>
          </w:tcPr>
          <w:p w14:paraId="2DA12C95"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29.2</w:t>
            </w:r>
          </w:p>
        </w:tc>
        <w:tc>
          <w:tcPr>
            <w:tcW w:w="1175" w:type="dxa"/>
            <w:tcBorders>
              <w:top w:val="single" w:sz="8" w:space="0" w:color="auto"/>
              <w:left w:val="nil"/>
              <w:bottom w:val="single" w:sz="12" w:space="0" w:color="auto"/>
              <w:right w:val="nil"/>
            </w:tcBorders>
            <w:noWrap/>
            <w:vAlign w:val="center"/>
            <w:hideMark/>
          </w:tcPr>
          <w:p w14:paraId="1B380BB3"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6.5</w:t>
            </w:r>
          </w:p>
        </w:tc>
        <w:tc>
          <w:tcPr>
            <w:tcW w:w="1175" w:type="dxa"/>
            <w:tcBorders>
              <w:top w:val="single" w:sz="8" w:space="0" w:color="auto"/>
              <w:left w:val="nil"/>
              <w:bottom w:val="single" w:sz="12" w:space="0" w:color="auto"/>
              <w:right w:val="nil"/>
            </w:tcBorders>
            <w:noWrap/>
            <w:vAlign w:val="center"/>
            <w:hideMark/>
          </w:tcPr>
          <w:p w14:paraId="50259503"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12.0</w:t>
            </w:r>
          </w:p>
        </w:tc>
        <w:tc>
          <w:tcPr>
            <w:tcW w:w="1175" w:type="dxa"/>
            <w:tcBorders>
              <w:top w:val="single" w:sz="8" w:space="0" w:color="auto"/>
              <w:left w:val="nil"/>
              <w:bottom w:val="single" w:sz="12" w:space="0" w:color="auto"/>
              <w:right w:val="nil"/>
            </w:tcBorders>
            <w:noWrap/>
            <w:vAlign w:val="center"/>
            <w:hideMark/>
          </w:tcPr>
          <w:p w14:paraId="4CD27CC4" w14:textId="77777777" w:rsidR="00401DDD" w:rsidRPr="00F26BD8" w:rsidRDefault="00401DDD" w:rsidP="00AD14AF">
            <w:pPr>
              <w:pStyle w:val="TCTableBody"/>
              <w:spacing w:line="480" w:lineRule="auto"/>
              <w:rPr>
                <w:rFonts w:ascii="Times New Roman" w:hAnsi="Times New Roman"/>
                <w:b w:val="0"/>
                <w:sz w:val="24"/>
                <w:szCs w:val="24"/>
              </w:rPr>
            </w:pPr>
            <w:r w:rsidRPr="00F26BD8">
              <w:rPr>
                <w:rFonts w:ascii="Times New Roman" w:hAnsi="Times New Roman"/>
                <w:b w:val="0"/>
                <w:sz w:val="24"/>
                <w:szCs w:val="24"/>
              </w:rPr>
              <w:t>57.6</w:t>
            </w:r>
          </w:p>
        </w:tc>
      </w:tr>
    </w:tbl>
    <w:p w14:paraId="773D7917" w14:textId="77777777" w:rsidR="00401DDD" w:rsidRPr="00F26BD8" w:rsidRDefault="00401DDD" w:rsidP="00AD14AF">
      <w:pPr>
        <w:spacing w:line="480" w:lineRule="auto"/>
        <w:jc w:val="both"/>
      </w:pPr>
    </w:p>
    <w:p w14:paraId="0C5B5966" w14:textId="77777777" w:rsidR="00401DDD" w:rsidRPr="00F26BD8" w:rsidRDefault="00401DDD" w:rsidP="00AD14AF">
      <w:pPr>
        <w:spacing w:line="480" w:lineRule="auto"/>
        <w:jc w:val="both"/>
        <w:sectPr w:rsidR="00401DDD" w:rsidRPr="00F26BD8" w:rsidSect="00D247EB">
          <w:headerReference w:type="default" r:id="rId9"/>
          <w:footerReference w:type="default" r:id="rId10"/>
          <w:type w:val="continuous"/>
          <w:pgSz w:w="12240" w:h="15840"/>
          <w:pgMar w:top="1440" w:right="1797" w:bottom="1440" w:left="1797" w:header="720" w:footer="720" w:gutter="0"/>
          <w:cols w:space="461"/>
        </w:sectPr>
      </w:pPr>
    </w:p>
    <w:p w14:paraId="27816337" w14:textId="0C43FECF" w:rsidR="00401DDD" w:rsidRPr="00F26BD8" w:rsidRDefault="00CB2750" w:rsidP="00AD14AF">
      <w:pPr>
        <w:spacing w:line="480" w:lineRule="auto"/>
        <w:jc w:val="both"/>
      </w:pPr>
      <w:r w:rsidRPr="00F26BD8">
        <w:rPr>
          <w:noProof/>
          <w:lang w:val="en-GB" w:eastAsia="en-GB"/>
        </w:rPr>
        <w:lastRenderedPageBreak/>
        <w:drawing>
          <wp:inline distT="0" distB="0" distL="0" distR="0" wp14:anchorId="38CD5F3B" wp14:editId="52D6DE27">
            <wp:extent cx="5400675" cy="5343525"/>
            <wp:effectExtent l="0" t="0" r="9525" b="9525"/>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5343525"/>
                    </a:xfrm>
                    <a:prstGeom prst="rect">
                      <a:avLst/>
                    </a:prstGeom>
                    <a:noFill/>
                    <a:ln>
                      <a:noFill/>
                    </a:ln>
                  </pic:spPr>
                </pic:pic>
              </a:graphicData>
            </a:graphic>
          </wp:inline>
        </w:drawing>
      </w:r>
    </w:p>
    <w:p w14:paraId="29C8018F" w14:textId="7553C97E" w:rsidR="00401DDD" w:rsidRPr="00F26BD8" w:rsidRDefault="00401DDD" w:rsidP="00AD14AF">
      <w:pPr>
        <w:spacing w:line="480" w:lineRule="auto"/>
        <w:jc w:val="both"/>
        <w:rPr>
          <w:lang w:val="en-GB"/>
        </w:rPr>
      </w:pPr>
      <w:r w:rsidRPr="00F26BD8">
        <w:rPr>
          <w:b/>
          <w:lang w:val="en-GB"/>
        </w:rPr>
        <w:t>Fig. 1</w:t>
      </w:r>
      <w:r w:rsidR="00B1499A" w:rsidRPr="00F26BD8">
        <w:rPr>
          <w:rFonts w:eastAsiaTheme="minorEastAsia" w:hint="eastAsia"/>
          <w:b/>
          <w:lang w:val="en-GB" w:eastAsia="zh-CN"/>
        </w:rPr>
        <w:t>.</w:t>
      </w:r>
      <w:r w:rsidRPr="00F26BD8">
        <w:rPr>
          <w:lang w:val="en-GB"/>
        </w:rPr>
        <w:t xml:space="preserve"> SEM images of (a) NC, (b) NCG0.05, and (c) NCG0.25 obtained after HTC process with different chitosan/GO ratios. SEM images of (d) NC-1000, (e) NCG0.05-1000, and (f) NCG0.25-1000 obtained after high-temperature treatment. TEM images of (g) NC-1000, (h) NCG0.05-1000, and (i) NCG0.25-1000 sample.</w:t>
      </w:r>
    </w:p>
    <w:p w14:paraId="78F096D9" w14:textId="30A14EC5" w:rsidR="00401DDD" w:rsidRPr="00F26BD8" w:rsidRDefault="00CB2750" w:rsidP="00AD14AF">
      <w:pPr>
        <w:spacing w:line="480" w:lineRule="auto"/>
        <w:jc w:val="both"/>
        <w:rPr>
          <w:lang w:val="en-GB"/>
        </w:rPr>
      </w:pPr>
      <w:r w:rsidRPr="00F26BD8">
        <w:rPr>
          <w:noProof/>
          <w:lang w:val="en-GB" w:eastAsia="en-GB"/>
        </w:rPr>
        <w:lastRenderedPageBreak/>
        <w:drawing>
          <wp:inline distT="0" distB="0" distL="0" distR="0" wp14:anchorId="39CB37B8" wp14:editId="0E75D5F3">
            <wp:extent cx="5327939" cy="5581650"/>
            <wp:effectExtent l="0" t="0" r="635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939" cy="5581650"/>
                    </a:xfrm>
                    <a:prstGeom prst="rect">
                      <a:avLst/>
                    </a:prstGeom>
                    <a:noFill/>
                    <a:ln>
                      <a:noFill/>
                    </a:ln>
                  </pic:spPr>
                </pic:pic>
              </a:graphicData>
            </a:graphic>
          </wp:inline>
        </w:drawing>
      </w:r>
    </w:p>
    <w:p w14:paraId="40D8031C" w14:textId="3B4D4CB9" w:rsidR="00401DDD" w:rsidRPr="00F26BD8" w:rsidRDefault="00401DDD" w:rsidP="00AD14AF">
      <w:pPr>
        <w:spacing w:line="480" w:lineRule="auto"/>
        <w:jc w:val="both"/>
        <w:rPr>
          <w:lang w:val="en-GB"/>
        </w:rPr>
      </w:pPr>
      <w:r w:rsidRPr="00F26BD8">
        <w:rPr>
          <w:b/>
          <w:lang w:val="en-GB"/>
        </w:rPr>
        <w:t>Fig. 2</w:t>
      </w:r>
      <w:r w:rsidR="00B1499A" w:rsidRPr="00F26BD8">
        <w:rPr>
          <w:rFonts w:eastAsiaTheme="minorEastAsia" w:hint="eastAsia"/>
          <w:b/>
          <w:lang w:val="en-GB" w:eastAsia="zh-CN"/>
        </w:rPr>
        <w:t>.</w:t>
      </w:r>
      <w:r w:rsidRPr="00F26BD8">
        <w:rPr>
          <w:lang w:val="en-GB"/>
        </w:rPr>
        <w:t xml:space="preserve"> (a) TEM image of NCG0.25-1000 and the corresponding EDS mapping, showing the uniform distribution of (b) C and (c) N elements. The high-resolution N 1s spectra of samples obtained (d) after HTC or (e) after high-temperature annealing.</w:t>
      </w:r>
    </w:p>
    <w:p w14:paraId="39FC21D0" w14:textId="3B5C27D0" w:rsidR="00401DDD" w:rsidRPr="00F26BD8" w:rsidRDefault="00CB2750" w:rsidP="00AD14AF">
      <w:pPr>
        <w:spacing w:line="480" w:lineRule="auto"/>
        <w:jc w:val="both"/>
        <w:rPr>
          <w:lang w:val="en-GB"/>
        </w:rPr>
      </w:pPr>
      <w:r w:rsidRPr="00F26BD8">
        <w:rPr>
          <w:noProof/>
          <w:lang w:val="en-GB" w:eastAsia="en-GB"/>
        </w:rPr>
        <w:lastRenderedPageBreak/>
        <w:drawing>
          <wp:inline distT="0" distB="0" distL="0" distR="0" wp14:anchorId="44256D27" wp14:editId="0DBAB9C2">
            <wp:extent cx="5244835" cy="46482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4835" cy="4648200"/>
                    </a:xfrm>
                    <a:prstGeom prst="rect">
                      <a:avLst/>
                    </a:prstGeom>
                    <a:noFill/>
                    <a:ln>
                      <a:noFill/>
                    </a:ln>
                  </pic:spPr>
                </pic:pic>
              </a:graphicData>
            </a:graphic>
          </wp:inline>
        </w:drawing>
      </w:r>
    </w:p>
    <w:p w14:paraId="18A9FDD5" w14:textId="451E2785" w:rsidR="00401DDD" w:rsidRPr="00F26BD8" w:rsidRDefault="00401DDD" w:rsidP="00AD14AF">
      <w:pPr>
        <w:spacing w:line="480" w:lineRule="auto"/>
        <w:jc w:val="both"/>
        <w:rPr>
          <w:lang w:val="en-GB"/>
        </w:rPr>
      </w:pPr>
      <w:r w:rsidRPr="00F26BD8">
        <w:rPr>
          <w:b/>
          <w:lang w:val="en-GB"/>
        </w:rPr>
        <w:t>Fig. 3</w:t>
      </w:r>
      <w:r w:rsidR="00B1499A" w:rsidRPr="00F26BD8">
        <w:rPr>
          <w:rFonts w:eastAsiaTheme="minorEastAsia"/>
          <w:b/>
          <w:lang w:val="en-GB" w:eastAsia="zh-CN"/>
        </w:rPr>
        <w:t>.</w:t>
      </w:r>
      <w:r w:rsidRPr="00F26BD8">
        <w:rPr>
          <w:lang w:val="en-GB"/>
        </w:rPr>
        <w:t xml:space="preserve"> HRTEM image of (a) NC sample and (b) NC-1000 sample. The pore size distribution of different samples obtained after (c) HTC and (d) after annealing.</w:t>
      </w:r>
    </w:p>
    <w:p w14:paraId="4C7BA2FA" w14:textId="77777777" w:rsidR="00401DDD" w:rsidRPr="00F26BD8" w:rsidRDefault="00401DDD" w:rsidP="00AD14AF">
      <w:pPr>
        <w:spacing w:line="480" w:lineRule="auto"/>
        <w:jc w:val="both"/>
        <w:rPr>
          <w:lang w:val="en-GB"/>
        </w:rPr>
      </w:pPr>
    </w:p>
    <w:p w14:paraId="3E283F6A" w14:textId="6FBD185E" w:rsidR="00401DDD" w:rsidRPr="00F26BD8" w:rsidRDefault="00CB2750" w:rsidP="00AD14AF">
      <w:pPr>
        <w:spacing w:line="480" w:lineRule="auto"/>
        <w:jc w:val="both"/>
        <w:rPr>
          <w:sz w:val="18"/>
          <w:szCs w:val="18"/>
          <w:lang w:val="en-GB"/>
        </w:rPr>
      </w:pPr>
      <w:r w:rsidRPr="00F26BD8">
        <w:rPr>
          <w:noProof/>
          <w:sz w:val="18"/>
          <w:szCs w:val="18"/>
          <w:lang w:val="en-GB" w:eastAsia="en-GB"/>
        </w:rPr>
        <w:lastRenderedPageBreak/>
        <w:drawing>
          <wp:inline distT="0" distB="0" distL="0" distR="0" wp14:anchorId="6AD94CCE" wp14:editId="563C4F45">
            <wp:extent cx="5212204" cy="3819525"/>
            <wp:effectExtent l="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204" cy="3819525"/>
                    </a:xfrm>
                    <a:prstGeom prst="rect">
                      <a:avLst/>
                    </a:prstGeom>
                    <a:noFill/>
                    <a:ln>
                      <a:noFill/>
                    </a:ln>
                  </pic:spPr>
                </pic:pic>
              </a:graphicData>
            </a:graphic>
          </wp:inline>
        </w:drawing>
      </w:r>
    </w:p>
    <w:p w14:paraId="2915A33F" w14:textId="6AC5E63A" w:rsidR="00401DDD" w:rsidRPr="00F26BD8" w:rsidRDefault="00401DDD" w:rsidP="00AD14AF">
      <w:pPr>
        <w:spacing w:line="480" w:lineRule="auto"/>
        <w:jc w:val="both"/>
        <w:rPr>
          <w:lang w:val="en-GB"/>
        </w:rPr>
      </w:pPr>
      <w:r w:rsidRPr="00F26BD8">
        <w:rPr>
          <w:b/>
          <w:lang w:val="en-GB"/>
        </w:rPr>
        <w:t>Fig. 4</w:t>
      </w:r>
      <w:r w:rsidR="00B1499A" w:rsidRPr="00F26BD8">
        <w:rPr>
          <w:rFonts w:eastAsiaTheme="minorEastAsia" w:hint="eastAsia"/>
          <w:b/>
          <w:lang w:val="en-GB" w:eastAsia="zh-CN"/>
        </w:rPr>
        <w:t>.</w:t>
      </w:r>
      <w:r w:rsidRPr="00F26BD8">
        <w:rPr>
          <w:lang w:val="en-GB"/>
        </w:rPr>
        <w:t xml:space="preserve"> (a) CV curves of different samples in N</w:t>
      </w:r>
      <w:r w:rsidRPr="00F26BD8">
        <w:rPr>
          <w:vertAlign w:val="subscript"/>
          <w:lang w:val="en-GB"/>
        </w:rPr>
        <w:t>2</w:t>
      </w:r>
      <w:r w:rsidRPr="00F26BD8">
        <w:rPr>
          <w:lang w:val="en-GB"/>
        </w:rPr>
        <w:t xml:space="preserve"> (dot) or O</w:t>
      </w:r>
      <w:r w:rsidRPr="00F26BD8">
        <w:rPr>
          <w:vertAlign w:val="subscript"/>
          <w:lang w:val="en-GB"/>
        </w:rPr>
        <w:t>2</w:t>
      </w:r>
      <w:r w:rsidRPr="00F26BD8">
        <w:rPr>
          <w:lang w:val="en-GB"/>
        </w:rPr>
        <w:t xml:space="preserve">-saturated (line) 0.10 M KOH solution. The </w:t>
      </w:r>
      <w:r w:rsidRPr="00F26BD8">
        <w:t>scan rate was 100.0 mV s</w:t>
      </w:r>
      <w:r w:rsidRPr="00F26BD8">
        <w:rPr>
          <w:vertAlign w:val="superscript"/>
        </w:rPr>
        <w:t>-1</w:t>
      </w:r>
      <w:r w:rsidRPr="00F26BD8">
        <w:t>.</w:t>
      </w:r>
      <w:r w:rsidRPr="00F26BD8">
        <w:rPr>
          <w:lang w:val="en-GB"/>
        </w:rPr>
        <w:t xml:space="preserve"> (b) LSV curves of different samples in O</w:t>
      </w:r>
      <w:r w:rsidRPr="00F26BD8">
        <w:rPr>
          <w:vertAlign w:val="subscript"/>
          <w:lang w:val="en-GB"/>
        </w:rPr>
        <w:t>2</w:t>
      </w:r>
      <w:r w:rsidRPr="00F26BD8">
        <w:rPr>
          <w:lang w:val="en-GB"/>
        </w:rPr>
        <w:t xml:space="preserve">-saturated 0.10 M KOH solution with a rotating rate of 1600 rpm. The </w:t>
      </w:r>
      <w:r w:rsidRPr="00F26BD8">
        <w:t>scan rate was 10.0 mV s</w:t>
      </w:r>
      <w:r w:rsidRPr="00F26BD8">
        <w:rPr>
          <w:vertAlign w:val="superscript"/>
        </w:rPr>
        <w:t>-1</w:t>
      </w:r>
      <w:r w:rsidRPr="00F26BD8">
        <w:t>.</w:t>
      </w:r>
      <w:r w:rsidRPr="00F26BD8">
        <w:rPr>
          <w:lang w:val="en-GB"/>
        </w:rPr>
        <w:t xml:space="preserve"> (c) The comparison between performance and material properties, such as conductivity, total N content, and quaternary-N content. </w:t>
      </w:r>
      <w:r w:rsidRPr="00F26BD8">
        <w:t xml:space="preserve">The catalyst loading was </w:t>
      </w:r>
      <w:r w:rsidRPr="00F26BD8">
        <w:rPr>
          <w:i/>
        </w:rPr>
        <w:t>ca.</w:t>
      </w:r>
      <w:r w:rsidRPr="00F26BD8">
        <w:t xml:space="preserve"> 0.127 mg cm</w:t>
      </w:r>
      <w:r w:rsidRPr="00F26BD8">
        <w:rPr>
          <w:vertAlign w:val="superscript"/>
        </w:rPr>
        <w:t>-2</w:t>
      </w:r>
      <w:r w:rsidRPr="00F26BD8">
        <w:t xml:space="preserve"> for all measurements.</w:t>
      </w:r>
    </w:p>
    <w:p w14:paraId="3E246448" w14:textId="77777777" w:rsidR="007B7A09" w:rsidRPr="00F26BD8" w:rsidRDefault="007B7A09" w:rsidP="00AD14AF">
      <w:pPr>
        <w:pStyle w:val="Literature"/>
        <w:jc w:val="both"/>
        <w:rPr>
          <w:lang w:val="en-GB"/>
        </w:rPr>
      </w:pPr>
    </w:p>
    <w:p w14:paraId="1527E112" w14:textId="77777777" w:rsidR="00004A23" w:rsidRPr="00F26BD8" w:rsidRDefault="00004A23" w:rsidP="00AD14AF">
      <w:pPr>
        <w:pStyle w:val="Legend"/>
        <w:jc w:val="both"/>
      </w:pPr>
    </w:p>
    <w:p w14:paraId="35F22AE2" w14:textId="77777777" w:rsidR="00562E2B" w:rsidRPr="00F26BD8" w:rsidRDefault="00562E2B" w:rsidP="00AD14AF">
      <w:pPr>
        <w:jc w:val="both"/>
        <w:rPr>
          <w:lang w:val="en-US"/>
        </w:rPr>
      </w:pPr>
    </w:p>
    <w:p w14:paraId="2663F48C" w14:textId="77777777" w:rsidR="00562E2B" w:rsidRPr="00F26BD8" w:rsidRDefault="00562E2B" w:rsidP="00AD14AF">
      <w:pPr>
        <w:jc w:val="both"/>
        <w:rPr>
          <w:color w:val="FF0000"/>
          <w:lang w:val="en-US"/>
        </w:rPr>
      </w:pPr>
    </w:p>
    <w:p w14:paraId="63A96D88" w14:textId="77777777" w:rsidR="00987037" w:rsidRPr="00F26BD8" w:rsidRDefault="00004A23" w:rsidP="00AD14AF">
      <w:pPr>
        <w:spacing w:line="480" w:lineRule="auto"/>
        <w:jc w:val="both"/>
        <w:rPr>
          <w:b/>
          <w:lang w:val="en-US"/>
        </w:rPr>
      </w:pPr>
      <w:r w:rsidRPr="00F26BD8">
        <w:rPr>
          <w:lang w:val="en-US"/>
        </w:rPr>
        <w:br w:type="page"/>
      </w:r>
      <w:r w:rsidR="00AD50BA" w:rsidRPr="00F26BD8">
        <w:rPr>
          <w:b/>
          <w:lang w:val="en-US"/>
        </w:rPr>
        <w:lastRenderedPageBreak/>
        <w:t>The table of contents</w:t>
      </w:r>
    </w:p>
    <w:p w14:paraId="75DBEFF7" w14:textId="2BE1DF8B" w:rsidR="00987037" w:rsidRPr="00F26BD8" w:rsidRDefault="00987037" w:rsidP="00D247EB">
      <w:pPr>
        <w:spacing w:line="480" w:lineRule="auto"/>
        <w:jc w:val="center"/>
        <w:rPr>
          <w:b/>
          <w:lang w:val="en-US"/>
        </w:rPr>
      </w:pPr>
    </w:p>
    <w:p w14:paraId="428CCEAB" w14:textId="13499DC9" w:rsidR="00DE3E7C" w:rsidRPr="00F26BD8" w:rsidRDefault="00DE3E7C" w:rsidP="00AD14AF">
      <w:pPr>
        <w:spacing w:line="480" w:lineRule="auto"/>
        <w:jc w:val="both"/>
        <w:rPr>
          <w:rFonts w:eastAsiaTheme="minorEastAsia"/>
          <w:lang w:eastAsia="zh-CN"/>
        </w:rPr>
      </w:pPr>
      <w:r w:rsidRPr="00F26BD8">
        <w:t>Graphene/Nitrogen-Doped Porous Carbons Sandwiches for Metal-Free Oxygen Reduction Reaction: Conductivity versus Active Sites</w:t>
      </w:r>
    </w:p>
    <w:p w14:paraId="06EF566A" w14:textId="044C6576" w:rsidR="00DC4E86" w:rsidRPr="00F26BD8" w:rsidRDefault="00DC4E86" w:rsidP="00D247EB">
      <w:pPr>
        <w:pStyle w:val="Tableofcontents"/>
        <w:spacing w:line="360" w:lineRule="auto"/>
        <w:jc w:val="both"/>
        <w:rPr>
          <w:rFonts w:eastAsiaTheme="minorEastAsia"/>
          <w:b/>
          <w:lang w:eastAsia="zh-CN"/>
        </w:rPr>
      </w:pPr>
    </w:p>
    <w:p w14:paraId="26D2DD81" w14:textId="4542AE2B" w:rsidR="00DC4E86" w:rsidRPr="00F26BD8" w:rsidRDefault="00DC4E86" w:rsidP="00D247EB">
      <w:pPr>
        <w:pStyle w:val="Tableofcontents"/>
        <w:spacing w:line="360" w:lineRule="auto"/>
        <w:jc w:val="both"/>
        <w:rPr>
          <w:rFonts w:eastAsiaTheme="minorEastAsia"/>
          <w:lang w:eastAsia="zh-CN"/>
        </w:rPr>
      </w:pPr>
      <w:r w:rsidRPr="00F26BD8">
        <w:rPr>
          <w:rFonts w:eastAsiaTheme="minorEastAsia"/>
          <w:lang w:eastAsia="zh-CN"/>
        </w:rPr>
        <w:t>M. Qiao, C. Tang, G.J. He, K.P. Qiu, R. Binions, I. Parkin, Q. Zhang, Z.X. Guo, M.M.Titirici</w:t>
      </w:r>
    </w:p>
    <w:p w14:paraId="2A209475" w14:textId="77777777" w:rsidR="00DC4E86" w:rsidRPr="00F26BD8" w:rsidRDefault="00DC4E86" w:rsidP="00D247EB">
      <w:pPr>
        <w:pStyle w:val="Tableofcontents"/>
        <w:spacing w:line="360" w:lineRule="auto"/>
        <w:jc w:val="both"/>
        <w:rPr>
          <w:rFonts w:eastAsiaTheme="minorEastAsia"/>
          <w:b/>
          <w:lang w:eastAsia="zh-CN"/>
        </w:rPr>
      </w:pPr>
    </w:p>
    <w:p w14:paraId="7F49E804" w14:textId="77777777" w:rsidR="00DC4E86" w:rsidRPr="00F26BD8" w:rsidRDefault="00DC4E86" w:rsidP="00DC4E86">
      <w:pPr>
        <w:pStyle w:val="Tableofcontents"/>
        <w:spacing w:line="360" w:lineRule="auto"/>
        <w:jc w:val="both"/>
      </w:pPr>
      <w:r w:rsidRPr="00F26BD8">
        <w:rPr>
          <w:b/>
        </w:rPr>
        <w:t>Keyword</w:t>
      </w:r>
    </w:p>
    <w:p w14:paraId="5431384E" w14:textId="3318450E" w:rsidR="00DC4E86" w:rsidRPr="00F26BD8" w:rsidRDefault="0013497E" w:rsidP="00D247EB">
      <w:pPr>
        <w:pStyle w:val="Tableofcontents"/>
        <w:spacing w:line="360" w:lineRule="auto"/>
        <w:jc w:val="both"/>
        <w:rPr>
          <w:rFonts w:eastAsiaTheme="minorEastAsia"/>
          <w:b/>
          <w:lang w:eastAsia="zh-CN"/>
        </w:rPr>
      </w:pPr>
      <w:r w:rsidRPr="00F26BD8">
        <w:rPr>
          <w:lang w:val="en-GB"/>
        </w:rPr>
        <w:t>Nanocomposites, hydrothermal carbonization, electrical conductivity, nitrogen heteroatoms active sites, oxygen reduction</w:t>
      </w:r>
    </w:p>
    <w:p w14:paraId="3EEC23B9" w14:textId="2C9D48C6" w:rsidR="00DC4E86" w:rsidRPr="00F26BD8" w:rsidRDefault="00DC4E86" w:rsidP="00D247EB">
      <w:pPr>
        <w:pStyle w:val="Tableofcontents"/>
        <w:spacing w:line="360" w:lineRule="auto"/>
        <w:jc w:val="both"/>
        <w:rPr>
          <w:rFonts w:eastAsiaTheme="minorEastAsia"/>
          <w:b/>
          <w:lang w:eastAsia="zh-CN"/>
        </w:rPr>
      </w:pPr>
      <w:r w:rsidRPr="00F26BD8">
        <w:rPr>
          <w:rFonts w:ascii="Arno Pro" w:hAnsi="Arno Pro"/>
          <w:noProof/>
          <w:lang w:val="en-GB" w:eastAsia="en-GB"/>
        </w:rPr>
        <w:drawing>
          <wp:inline distT="0" distB="0" distL="0" distR="0" wp14:anchorId="28FDAB86" wp14:editId="26A9F41F">
            <wp:extent cx="4555067" cy="2562225"/>
            <wp:effectExtent l="0" t="0" r="0" b="0"/>
            <wp:docPr id="4" name="Picture 8" descr="F:\Papers and Conferences\papers\Paper 1_rGO-CH\Table of Content figure\TOC_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apers and Conferences\papers\Paper 1_rGO-CH\Table of Content figure\TOC_C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5067" cy="2562225"/>
                    </a:xfrm>
                    <a:prstGeom prst="rect">
                      <a:avLst/>
                    </a:prstGeom>
                    <a:noFill/>
                    <a:ln>
                      <a:noFill/>
                    </a:ln>
                  </pic:spPr>
                </pic:pic>
              </a:graphicData>
            </a:graphic>
          </wp:inline>
        </w:drawing>
      </w:r>
    </w:p>
    <w:p w14:paraId="0CD99EAE" w14:textId="77777777" w:rsidR="00DC4E86" w:rsidRPr="00F26BD8" w:rsidRDefault="00DC4E86" w:rsidP="00D247EB">
      <w:pPr>
        <w:pStyle w:val="Tableofcontents"/>
        <w:spacing w:line="360" w:lineRule="auto"/>
        <w:jc w:val="both"/>
        <w:rPr>
          <w:rFonts w:eastAsiaTheme="minorEastAsia"/>
          <w:b/>
          <w:lang w:eastAsia="zh-CN"/>
        </w:rPr>
      </w:pPr>
    </w:p>
    <w:p w14:paraId="13A93E4C" w14:textId="5F7847B8" w:rsidR="00DC4E86" w:rsidRPr="00F26BD8" w:rsidRDefault="00DE3E7C" w:rsidP="00D247EB">
      <w:pPr>
        <w:pStyle w:val="Tableofcontents"/>
        <w:spacing w:line="360" w:lineRule="auto"/>
        <w:jc w:val="both"/>
        <w:rPr>
          <w:rFonts w:eastAsiaTheme="minorEastAsia"/>
          <w:lang w:eastAsia="zh-CN"/>
        </w:rPr>
      </w:pPr>
      <w:r w:rsidRPr="00F26BD8">
        <w:rPr>
          <w:rFonts w:eastAsiaTheme="minorEastAsia"/>
          <w:lang w:eastAsia="zh-CN"/>
        </w:rPr>
        <w:t>Graphene/nitrogen-doped porous carbons sandwiches were prepared under hydrothermal carbonization. Once the electronic conductivity in the carbon-carbon hybrids reaches a certain value, the performance is controlled by the active nitrogen sites.</w:t>
      </w:r>
    </w:p>
    <w:p w14:paraId="2776AB8D" w14:textId="6CB11070" w:rsidR="0059526F" w:rsidRPr="00F26BD8" w:rsidRDefault="003E113B" w:rsidP="00AD14AF">
      <w:pPr>
        <w:jc w:val="both"/>
        <w:rPr>
          <w:lang w:val="en-US"/>
        </w:rPr>
      </w:pPr>
      <w:r w:rsidRPr="00F26BD8">
        <w:rPr>
          <w:lang w:val="en-US"/>
        </w:rPr>
        <w:br w:type="page"/>
      </w:r>
    </w:p>
    <w:p w14:paraId="0E9FF520" w14:textId="77777777" w:rsidR="0059526F" w:rsidRPr="00F26BD8" w:rsidRDefault="0059526F" w:rsidP="00AD14AF">
      <w:pPr>
        <w:pStyle w:val="Title2"/>
        <w:jc w:val="both"/>
        <w:rPr>
          <w:b w:val="0"/>
          <w:color w:val="FF0000"/>
        </w:rPr>
      </w:pPr>
    </w:p>
    <w:p w14:paraId="0B2EB133" w14:textId="14373ACC" w:rsidR="00EC5D4F" w:rsidRPr="00F26BD8" w:rsidRDefault="00EC5D4F"/>
    <w:p w14:paraId="257B0660" w14:textId="4C62F3C5" w:rsidR="00AD14AF" w:rsidRPr="00F26BD8" w:rsidRDefault="00AD14AF" w:rsidP="00AD14AF">
      <w:pPr>
        <w:spacing w:line="480" w:lineRule="auto"/>
        <w:jc w:val="both"/>
        <w:rPr>
          <w:b/>
        </w:rPr>
      </w:pPr>
      <w:r w:rsidRPr="00F26BD8">
        <w:rPr>
          <w:b/>
        </w:rPr>
        <w:t>References</w:t>
      </w:r>
    </w:p>
    <w:p w14:paraId="15A7C522" w14:textId="0DA14028" w:rsidR="00F26BD8" w:rsidRPr="00F26BD8" w:rsidRDefault="0030751F" w:rsidP="00F26BD8">
      <w:pPr>
        <w:pStyle w:val="EndNoteBibliography"/>
        <w:spacing w:after="0"/>
        <w:ind w:left="720" w:hanging="720"/>
      </w:pPr>
      <w:r w:rsidRPr="00F26BD8">
        <w:rPr>
          <w:color w:val="FF0000"/>
        </w:rPr>
        <w:fldChar w:fldCharType="begin"/>
      </w:r>
      <w:r w:rsidRPr="00F26BD8">
        <w:rPr>
          <w:color w:val="FF0000"/>
        </w:rPr>
        <w:instrText xml:space="preserve"> ADDIN EN.REFLIST </w:instrText>
      </w:r>
      <w:r w:rsidRPr="00F26BD8">
        <w:rPr>
          <w:color w:val="FF0000"/>
        </w:rPr>
        <w:fldChar w:fldCharType="separate"/>
      </w:r>
      <w:bookmarkStart w:id="11" w:name="_ENREF_1"/>
      <w:r w:rsidR="00F26BD8" w:rsidRPr="00F26BD8">
        <w:t>1.</w:t>
      </w:r>
      <w:r w:rsidR="00F26BD8" w:rsidRPr="00F26BD8">
        <w:tab/>
        <w:t xml:space="preserve">A. Zehtab Yazdi, H. Fei, R. Ye, G. Wang, J. Tour and U. Sundararaj, </w:t>
      </w:r>
      <w:r w:rsidR="00F26BD8" w:rsidRPr="00F26BD8">
        <w:rPr>
          <w:i/>
        </w:rPr>
        <w:t>ACS Appl. Mater. Interfaces</w:t>
      </w:r>
      <w:r w:rsidR="00F26BD8" w:rsidRPr="00F26BD8">
        <w:t xml:space="preserve">, 2015, </w:t>
      </w:r>
      <w:r w:rsidR="00F26BD8" w:rsidRPr="00F26BD8">
        <w:rPr>
          <w:b/>
        </w:rPr>
        <w:t>7</w:t>
      </w:r>
      <w:r w:rsidR="00F26BD8" w:rsidRPr="00F26BD8">
        <w:t>, 7786-7794.</w:t>
      </w:r>
      <w:bookmarkEnd w:id="11"/>
    </w:p>
    <w:p w14:paraId="6F68663C" w14:textId="77777777" w:rsidR="00F26BD8" w:rsidRPr="00F26BD8" w:rsidRDefault="00F26BD8" w:rsidP="00F26BD8">
      <w:pPr>
        <w:pStyle w:val="EndNoteBibliography"/>
        <w:spacing w:after="0"/>
        <w:ind w:left="720" w:hanging="720"/>
      </w:pPr>
      <w:bookmarkStart w:id="12" w:name="_ENREF_2"/>
      <w:r w:rsidRPr="00F26BD8">
        <w:t>2.</w:t>
      </w:r>
      <w:r w:rsidRPr="00F26BD8">
        <w:tab/>
        <w:t xml:space="preserve">J. Zhu, G. He, L. Liang, Q. Wan and P. K. Shen, </w:t>
      </w:r>
      <w:r w:rsidRPr="00F26BD8">
        <w:rPr>
          <w:i/>
        </w:rPr>
        <w:t>Electrochimica Acta</w:t>
      </w:r>
      <w:r w:rsidRPr="00F26BD8">
        <w:t xml:space="preserve">, 2015, </w:t>
      </w:r>
      <w:r w:rsidRPr="00F26BD8">
        <w:rPr>
          <w:b/>
        </w:rPr>
        <w:t>158</w:t>
      </w:r>
      <w:r w:rsidRPr="00F26BD8">
        <w:t>, 374-382.</w:t>
      </w:r>
      <w:bookmarkEnd w:id="12"/>
    </w:p>
    <w:p w14:paraId="009758D4" w14:textId="77777777" w:rsidR="00F26BD8" w:rsidRPr="00F26BD8" w:rsidRDefault="00F26BD8" w:rsidP="00F26BD8">
      <w:pPr>
        <w:pStyle w:val="EndNoteBibliography"/>
        <w:spacing w:after="0"/>
        <w:ind w:left="720" w:hanging="720"/>
      </w:pPr>
      <w:bookmarkStart w:id="13" w:name="_ENREF_3"/>
      <w:r w:rsidRPr="00F26BD8">
        <w:t>3.</w:t>
      </w:r>
      <w:r w:rsidRPr="00F26BD8">
        <w:tab/>
        <w:t xml:space="preserve">B. Xia, Y. Yan, X. Wang and X. W. Lou, </w:t>
      </w:r>
      <w:r w:rsidRPr="00F26BD8">
        <w:rPr>
          <w:i/>
        </w:rPr>
        <w:t>Mater. Horiz.</w:t>
      </w:r>
      <w:r w:rsidRPr="00F26BD8">
        <w:t xml:space="preserve">, 2014, </w:t>
      </w:r>
      <w:r w:rsidRPr="00F26BD8">
        <w:rPr>
          <w:b/>
        </w:rPr>
        <w:t>1</w:t>
      </w:r>
      <w:r w:rsidRPr="00F26BD8">
        <w:t>, 379-399.</w:t>
      </w:r>
      <w:bookmarkEnd w:id="13"/>
    </w:p>
    <w:p w14:paraId="70FFCB21" w14:textId="77777777" w:rsidR="00F26BD8" w:rsidRPr="00F26BD8" w:rsidRDefault="00F26BD8" w:rsidP="00F26BD8">
      <w:pPr>
        <w:pStyle w:val="EndNoteBibliography"/>
        <w:spacing w:after="0"/>
        <w:ind w:left="720" w:hanging="720"/>
      </w:pPr>
      <w:bookmarkStart w:id="14" w:name="_ENREF_4"/>
      <w:r w:rsidRPr="00F26BD8">
        <w:t>4.</w:t>
      </w:r>
      <w:r w:rsidRPr="00F26BD8">
        <w:tab/>
        <w:t xml:space="preserve">L. M. Dai, Y. H. Xue, L. T. Qu, H. J. Choi and J. B. Baek, </w:t>
      </w:r>
      <w:r w:rsidRPr="00F26BD8">
        <w:rPr>
          <w:i/>
        </w:rPr>
        <w:t>Chem Rev</w:t>
      </w:r>
      <w:r w:rsidRPr="00F26BD8">
        <w:t xml:space="preserve">, 2015, </w:t>
      </w:r>
      <w:r w:rsidRPr="00F26BD8">
        <w:rPr>
          <w:b/>
        </w:rPr>
        <w:t>115</w:t>
      </w:r>
      <w:r w:rsidRPr="00F26BD8">
        <w:t>, 4823-4892.</w:t>
      </w:r>
      <w:bookmarkEnd w:id="14"/>
    </w:p>
    <w:p w14:paraId="21C1908C" w14:textId="77777777" w:rsidR="00F26BD8" w:rsidRPr="00F26BD8" w:rsidRDefault="00F26BD8" w:rsidP="00F26BD8">
      <w:pPr>
        <w:pStyle w:val="EndNoteBibliography"/>
        <w:spacing w:after="0"/>
        <w:ind w:left="720" w:hanging="720"/>
      </w:pPr>
      <w:bookmarkStart w:id="15" w:name="_ENREF_5"/>
      <w:r w:rsidRPr="00F26BD8">
        <w:t>5.</w:t>
      </w:r>
      <w:r w:rsidRPr="00F26BD8">
        <w:tab/>
        <w:t xml:space="preserve">Y. Jiao, Y. Zheng, M. T. Jaroniec and S. Z. Qiao, </w:t>
      </w:r>
      <w:r w:rsidRPr="00F26BD8">
        <w:rPr>
          <w:i/>
        </w:rPr>
        <w:t>Chem Soc Rev</w:t>
      </w:r>
      <w:r w:rsidRPr="00F26BD8">
        <w:t xml:space="preserve">, 2015, </w:t>
      </w:r>
      <w:r w:rsidRPr="00F26BD8">
        <w:rPr>
          <w:b/>
        </w:rPr>
        <w:t>44</w:t>
      </w:r>
      <w:r w:rsidRPr="00F26BD8">
        <w:t>, 2060-2086.</w:t>
      </w:r>
      <w:bookmarkEnd w:id="15"/>
    </w:p>
    <w:p w14:paraId="170FD974" w14:textId="77777777" w:rsidR="00F26BD8" w:rsidRPr="00F26BD8" w:rsidRDefault="00F26BD8" w:rsidP="00F26BD8">
      <w:pPr>
        <w:pStyle w:val="EndNoteBibliography"/>
        <w:spacing w:after="0"/>
        <w:ind w:left="720" w:hanging="720"/>
      </w:pPr>
      <w:bookmarkStart w:id="16" w:name="_ENREF_6"/>
      <w:r w:rsidRPr="00F26BD8">
        <w:t>6.</w:t>
      </w:r>
      <w:r w:rsidRPr="00F26BD8">
        <w:tab/>
        <w:t xml:space="preserve">G. Yang, W. Choi, X. Pu and C. Yu, </w:t>
      </w:r>
      <w:r w:rsidRPr="00F26BD8">
        <w:rPr>
          <w:i/>
        </w:rPr>
        <w:t>Energy Environ. Sci.</w:t>
      </w:r>
      <w:r w:rsidRPr="00F26BD8">
        <w:t xml:space="preserve">, 2015, </w:t>
      </w:r>
      <w:r w:rsidRPr="00F26BD8">
        <w:rPr>
          <w:b/>
        </w:rPr>
        <w:t>8</w:t>
      </w:r>
      <w:r w:rsidRPr="00F26BD8">
        <w:t>, 1799-1807.</w:t>
      </w:r>
      <w:bookmarkEnd w:id="16"/>
    </w:p>
    <w:p w14:paraId="230CF31B" w14:textId="77777777" w:rsidR="00F26BD8" w:rsidRPr="00F26BD8" w:rsidRDefault="00F26BD8" w:rsidP="00F26BD8">
      <w:pPr>
        <w:pStyle w:val="EndNoteBibliography"/>
        <w:spacing w:after="0"/>
        <w:ind w:left="720" w:hanging="720"/>
      </w:pPr>
      <w:bookmarkStart w:id="17" w:name="_ENREF_7"/>
      <w:r w:rsidRPr="00F26BD8">
        <w:t>7.</w:t>
      </w:r>
      <w:r w:rsidRPr="00F26BD8">
        <w:tab/>
        <w:t xml:space="preserve">G. L. Tian, M. Q. Zhao, D. Yu, X. Y. Kong, J. Q. Huang, Q. Zhang and F. Wei, </w:t>
      </w:r>
      <w:r w:rsidRPr="00F26BD8">
        <w:rPr>
          <w:i/>
        </w:rPr>
        <w:t>Small</w:t>
      </w:r>
      <w:r w:rsidRPr="00F26BD8">
        <w:t xml:space="preserve">, 2014, </w:t>
      </w:r>
      <w:r w:rsidRPr="00F26BD8">
        <w:rPr>
          <w:b/>
        </w:rPr>
        <w:t>10</w:t>
      </w:r>
      <w:r w:rsidRPr="00F26BD8">
        <w:t>, 2251-2259.</w:t>
      </w:r>
      <w:bookmarkEnd w:id="17"/>
    </w:p>
    <w:p w14:paraId="50521696" w14:textId="77777777" w:rsidR="00F26BD8" w:rsidRPr="00F26BD8" w:rsidRDefault="00F26BD8" w:rsidP="00F26BD8">
      <w:pPr>
        <w:pStyle w:val="EndNoteBibliography"/>
        <w:spacing w:after="0"/>
        <w:ind w:left="720" w:hanging="720"/>
      </w:pPr>
      <w:bookmarkStart w:id="18" w:name="_ENREF_8"/>
      <w:r w:rsidRPr="00F26BD8">
        <w:t>8.</w:t>
      </w:r>
      <w:r w:rsidRPr="00F26BD8">
        <w:tab/>
        <w:t xml:space="preserve">Y. Nie, L. Li and Z. Wei, </w:t>
      </w:r>
      <w:r w:rsidRPr="00F26BD8">
        <w:rPr>
          <w:i/>
        </w:rPr>
        <w:t>Chemical Society reviews</w:t>
      </w:r>
      <w:r w:rsidRPr="00F26BD8">
        <w:t xml:space="preserve">, 2015, </w:t>
      </w:r>
      <w:r w:rsidRPr="00F26BD8">
        <w:rPr>
          <w:b/>
        </w:rPr>
        <w:t>44</w:t>
      </w:r>
      <w:r w:rsidRPr="00F26BD8">
        <w:t>, 2168-2201.</w:t>
      </w:r>
      <w:bookmarkEnd w:id="18"/>
    </w:p>
    <w:p w14:paraId="1B6E6282" w14:textId="030F55DB" w:rsidR="00F26BD8" w:rsidRPr="00F26BD8" w:rsidRDefault="00F26BD8" w:rsidP="00F26BD8">
      <w:pPr>
        <w:pStyle w:val="EndNoteBibliography"/>
        <w:spacing w:after="0"/>
        <w:ind w:left="720" w:hanging="720"/>
      </w:pPr>
      <w:bookmarkStart w:id="19" w:name="_ENREF_9"/>
      <w:r w:rsidRPr="00F26BD8">
        <w:t>9.</w:t>
      </w:r>
      <w:r w:rsidRPr="00F26BD8">
        <w:tab/>
        <w:t xml:space="preserve">J. Liang, X. Du, C. Gibson, X. W. Du and S. Z. Qiao, </w:t>
      </w:r>
      <w:r w:rsidRPr="00F26BD8">
        <w:rPr>
          <w:i/>
        </w:rPr>
        <w:t>Adv. Mater.</w:t>
      </w:r>
      <w:r w:rsidRPr="00F26BD8">
        <w:t xml:space="preserve">, 2013, </w:t>
      </w:r>
      <w:r w:rsidRPr="00F26BD8">
        <w:rPr>
          <w:b/>
        </w:rPr>
        <w:t>25</w:t>
      </w:r>
      <w:r w:rsidRPr="00F26BD8">
        <w:t>, 6226-6231.</w:t>
      </w:r>
      <w:bookmarkEnd w:id="19"/>
    </w:p>
    <w:p w14:paraId="667467BC" w14:textId="77777777" w:rsidR="00F26BD8" w:rsidRPr="00F26BD8" w:rsidRDefault="00F26BD8" w:rsidP="00F26BD8">
      <w:pPr>
        <w:pStyle w:val="EndNoteBibliography"/>
        <w:spacing w:after="0"/>
        <w:ind w:left="720" w:hanging="720"/>
      </w:pPr>
      <w:bookmarkStart w:id="20" w:name="_ENREF_10"/>
      <w:r w:rsidRPr="00F26BD8">
        <w:t>10.</w:t>
      </w:r>
      <w:r w:rsidRPr="00F26BD8">
        <w:tab/>
        <w:t xml:space="preserve">D.-W. Wang and D. Su, </w:t>
      </w:r>
      <w:r w:rsidRPr="00F26BD8">
        <w:rPr>
          <w:i/>
        </w:rPr>
        <w:t>Energy &amp; Environmental Science</w:t>
      </w:r>
      <w:r w:rsidRPr="00F26BD8">
        <w:t xml:space="preserve">, 2014, </w:t>
      </w:r>
      <w:r w:rsidRPr="00F26BD8">
        <w:rPr>
          <w:b/>
        </w:rPr>
        <w:t>7</w:t>
      </w:r>
      <w:r w:rsidRPr="00F26BD8">
        <w:t>, 576.</w:t>
      </w:r>
      <w:bookmarkEnd w:id="20"/>
    </w:p>
    <w:p w14:paraId="50129AEA" w14:textId="77777777" w:rsidR="00F26BD8" w:rsidRPr="00F26BD8" w:rsidRDefault="00F26BD8" w:rsidP="00F26BD8">
      <w:pPr>
        <w:pStyle w:val="EndNoteBibliography"/>
        <w:spacing w:after="0"/>
        <w:ind w:left="720" w:hanging="720"/>
      </w:pPr>
      <w:bookmarkStart w:id="21" w:name="_ENREF_11"/>
      <w:r w:rsidRPr="00F26BD8">
        <w:t>11.</w:t>
      </w:r>
      <w:r w:rsidRPr="00F26BD8">
        <w:tab/>
        <w:t xml:space="preserve">L. T. Qu, Y. Liu, J. B. Baek and L. M. Dai, </w:t>
      </w:r>
      <w:r w:rsidRPr="00F26BD8">
        <w:rPr>
          <w:i/>
        </w:rPr>
        <w:t>ACS Nano</w:t>
      </w:r>
      <w:r w:rsidRPr="00F26BD8">
        <w:t xml:space="preserve">, 2010, </w:t>
      </w:r>
      <w:r w:rsidRPr="00F26BD8">
        <w:rPr>
          <w:b/>
        </w:rPr>
        <w:t>4</w:t>
      </w:r>
      <w:r w:rsidRPr="00F26BD8">
        <w:t>, 1321-1326.</w:t>
      </w:r>
      <w:bookmarkEnd w:id="21"/>
    </w:p>
    <w:p w14:paraId="12822D17" w14:textId="77777777" w:rsidR="00F26BD8" w:rsidRPr="00F26BD8" w:rsidRDefault="00F26BD8" w:rsidP="00F26BD8">
      <w:pPr>
        <w:pStyle w:val="EndNoteBibliography"/>
        <w:spacing w:after="0"/>
        <w:ind w:left="720" w:hanging="720"/>
      </w:pPr>
      <w:bookmarkStart w:id="22" w:name="_ENREF_12"/>
      <w:r w:rsidRPr="00F26BD8">
        <w:t>12.</w:t>
      </w:r>
      <w:r w:rsidRPr="00F26BD8">
        <w:tab/>
        <w:t xml:space="preserve">Y. Ito, H. J. Qiu, T. Fujita, Y. Tanabe, K. Tanigaki and M. W. Chen, </w:t>
      </w:r>
      <w:r w:rsidRPr="00F26BD8">
        <w:rPr>
          <w:i/>
        </w:rPr>
        <w:t>Adv Mater</w:t>
      </w:r>
      <w:r w:rsidRPr="00F26BD8">
        <w:t xml:space="preserve">, 2014, </w:t>
      </w:r>
      <w:r w:rsidRPr="00F26BD8">
        <w:rPr>
          <w:b/>
        </w:rPr>
        <w:t>26</w:t>
      </w:r>
      <w:r w:rsidRPr="00F26BD8">
        <w:t>, 4145-4150.</w:t>
      </w:r>
      <w:bookmarkEnd w:id="22"/>
    </w:p>
    <w:p w14:paraId="0B8C27D7" w14:textId="77777777" w:rsidR="00F26BD8" w:rsidRPr="00F26BD8" w:rsidRDefault="00F26BD8" w:rsidP="00F26BD8">
      <w:pPr>
        <w:pStyle w:val="EndNoteBibliography"/>
        <w:spacing w:after="0"/>
        <w:ind w:left="720" w:hanging="720"/>
      </w:pPr>
      <w:bookmarkStart w:id="23" w:name="_ENREF_13"/>
      <w:r w:rsidRPr="00F26BD8">
        <w:t>13.</w:t>
      </w:r>
      <w:r w:rsidRPr="00F26BD8">
        <w:tab/>
        <w:t xml:space="preserve">J. Liang, Y. Zheng, J. Chen, J. Liu, D. Hulicova-Jurcakova, M. Jaroniec and S. Z. Qiao, </w:t>
      </w:r>
      <w:r w:rsidRPr="00F26BD8">
        <w:rPr>
          <w:i/>
        </w:rPr>
        <w:t>Angew Chem Int Ed</w:t>
      </w:r>
      <w:r w:rsidRPr="00F26BD8">
        <w:t xml:space="preserve">, 2012, </w:t>
      </w:r>
      <w:r w:rsidRPr="00F26BD8">
        <w:rPr>
          <w:b/>
        </w:rPr>
        <w:t>51</w:t>
      </w:r>
      <w:r w:rsidRPr="00F26BD8">
        <w:t>, 3892-3896.</w:t>
      </w:r>
      <w:bookmarkEnd w:id="23"/>
    </w:p>
    <w:p w14:paraId="312C6CF1" w14:textId="77777777" w:rsidR="00F26BD8" w:rsidRPr="00F26BD8" w:rsidRDefault="00F26BD8" w:rsidP="00F26BD8">
      <w:pPr>
        <w:pStyle w:val="EndNoteBibliography"/>
        <w:spacing w:after="0"/>
        <w:ind w:left="720" w:hanging="720"/>
      </w:pPr>
      <w:bookmarkStart w:id="24" w:name="_ENREF_14"/>
      <w:r w:rsidRPr="00F26BD8">
        <w:t>14.</w:t>
      </w:r>
      <w:r w:rsidRPr="00F26BD8">
        <w:tab/>
        <w:t xml:space="preserve">S. B. Yang, X. L. Feng, X. C. Wang and K. Mullen, </w:t>
      </w:r>
      <w:r w:rsidRPr="00F26BD8">
        <w:rPr>
          <w:i/>
        </w:rPr>
        <w:t>Angew Chem Int Ed</w:t>
      </w:r>
      <w:r w:rsidRPr="00F26BD8">
        <w:t xml:space="preserve">, 2011, </w:t>
      </w:r>
      <w:r w:rsidRPr="00F26BD8">
        <w:rPr>
          <w:b/>
        </w:rPr>
        <w:t>50</w:t>
      </w:r>
      <w:r w:rsidRPr="00F26BD8">
        <w:t>, 5339-5343.</w:t>
      </w:r>
      <w:bookmarkEnd w:id="24"/>
    </w:p>
    <w:p w14:paraId="395DB555" w14:textId="77777777" w:rsidR="00F26BD8" w:rsidRPr="00F26BD8" w:rsidRDefault="00F26BD8" w:rsidP="00F26BD8">
      <w:pPr>
        <w:pStyle w:val="EndNoteBibliography"/>
        <w:spacing w:after="0"/>
        <w:ind w:left="720" w:hanging="720"/>
      </w:pPr>
      <w:bookmarkStart w:id="25" w:name="_ENREF_15"/>
      <w:r w:rsidRPr="00F26BD8">
        <w:t>15.</w:t>
      </w:r>
      <w:r w:rsidRPr="00F26BD8">
        <w:tab/>
        <w:t xml:space="preserve">D. S. Geng, Y. Chen, Y. G. Chen, Y. L. Li, R. Y. Li, X. L. Sun, S. Y. Ye and S. Knights, </w:t>
      </w:r>
      <w:r w:rsidRPr="00F26BD8">
        <w:rPr>
          <w:i/>
        </w:rPr>
        <w:t>Energy Environ Sci</w:t>
      </w:r>
      <w:r w:rsidRPr="00F26BD8">
        <w:t xml:space="preserve">, 2011, </w:t>
      </w:r>
      <w:r w:rsidRPr="00F26BD8">
        <w:rPr>
          <w:b/>
        </w:rPr>
        <w:t>4</w:t>
      </w:r>
      <w:r w:rsidRPr="00F26BD8">
        <w:t>, 760-764.</w:t>
      </w:r>
      <w:bookmarkEnd w:id="25"/>
    </w:p>
    <w:p w14:paraId="19B52D18" w14:textId="77777777" w:rsidR="00F26BD8" w:rsidRPr="00F26BD8" w:rsidRDefault="00F26BD8" w:rsidP="00F26BD8">
      <w:pPr>
        <w:pStyle w:val="EndNoteBibliography"/>
        <w:spacing w:after="0"/>
        <w:ind w:left="720" w:hanging="720"/>
      </w:pPr>
      <w:bookmarkStart w:id="26" w:name="_ENREF_16"/>
      <w:r w:rsidRPr="00F26BD8">
        <w:t>16.</w:t>
      </w:r>
      <w:r w:rsidRPr="00F26BD8">
        <w:tab/>
        <w:t xml:space="preserve">Z. J. Lu, S. J. Bao, Y. T. Gou, C. J. Cai, C. C. Ji, M. W. Xu, J. Song and R. Y. Wang, </w:t>
      </w:r>
      <w:r w:rsidRPr="00F26BD8">
        <w:rPr>
          <w:i/>
        </w:rPr>
        <w:t>RSC Adv</w:t>
      </w:r>
      <w:r w:rsidRPr="00F26BD8">
        <w:t xml:space="preserve">, 2013, </w:t>
      </w:r>
      <w:r w:rsidRPr="00F26BD8">
        <w:rPr>
          <w:b/>
        </w:rPr>
        <w:t>3</w:t>
      </w:r>
      <w:r w:rsidRPr="00F26BD8">
        <w:t>, 3990-3995.</w:t>
      </w:r>
      <w:bookmarkEnd w:id="26"/>
    </w:p>
    <w:p w14:paraId="5F45BD66" w14:textId="77777777" w:rsidR="00F26BD8" w:rsidRPr="00F26BD8" w:rsidRDefault="00F26BD8" w:rsidP="00F26BD8">
      <w:pPr>
        <w:pStyle w:val="EndNoteBibliography"/>
        <w:spacing w:after="0"/>
        <w:ind w:left="720" w:hanging="720"/>
      </w:pPr>
      <w:bookmarkStart w:id="27" w:name="_ENREF_17"/>
      <w:r w:rsidRPr="00F26BD8">
        <w:t>17.</w:t>
      </w:r>
      <w:r w:rsidRPr="00F26BD8">
        <w:tab/>
        <w:t xml:space="preserve">K. P. Gong, F. Du, Z. H. Xia, M. Durstock and L. M. Dai, </w:t>
      </w:r>
      <w:r w:rsidRPr="00F26BD8">
        <w:rPr>
          <w:i/>
        </w:rPr>
        <w:t>Science</w:t>
      </w:r>
      <w:r w:rsidRPr="00F26BD8">
        <w:t xml:space="preserve">, 2009, </w:t>
      </w:r>
      <w:r w:rsidRPr="00F26BD8">
        <w:rPr>
          <w:b/>
        </w:rPr>
        <w:t>323</w:t>
      </w:r>
      <w:r w:rsidRPr="00F26BD8">
        <w:t>, 760-764.</w:t>
      </w:r>
      <w:bookmarkEnd w:id="27"/>
    </w:p>
    <w:p w14:paraId="70E0094A" w14:textId="77777777" w:rsidR="00F26BD8" w:rsidRPr="00F26BD8" w:rsidRDefault="00F26BD8" w:rsidP="00F26BD8">
      <w:pPr>
        <w:pStyle w:val="EndNoteBibliography"/>
        <w:spacing w:after="0"/>
        <w:ind w:left="720" w:hanging="720"/>
      </w:pPr>
      <w:bookmarkStart w:id="28" w:name="_ENREF_18"/>
      <w:r w:rsidRPr="00F26BD8">
        <w:t>18.</w:t>
      </w:r>
      <w:r w:rsidRPr="00F26BD8">
        <w:tab/>
        <w:t xml:space="preserve">D. S. Yu, Q. Zhang and L. M. Dai, </w:t>
      </w:r>
      <w:r w:rsidRPr="00F26BD8">
        <w:rPr>
          <w:i/>
        </w:rPr>
        <w:t>J Am Chem Soc</w:t>
      </w:r>
      <w:r w:rsidRPr="00F26BD8">
        <w:t xml:space="preserve">, 2010, </w:t>
      </w:r>
      <w:r w:rsidRPr="00F26BD8">
        <w:rPr>
          <w:b/>
        </w:rPr>
        <w:t>132</w:t>
      </w:r>
      <w:r w:rsidRPr="00F26BD8">
        <w:t>, 15127-15129.</w:t>
      </w:r>
      <w:bookmarkEnd w:id="28"/>
    </w:p>
    <w:p w14:paraId="27359FA3" w14:textId="77777777" w:rsidR="00F26BD8" w:rsidRPr="00F26BD8" w:rsidRDefault="00F26BD8" w:rsidP="00F26BD8">
      <w:pPr>
        <w:pStyle w:val="EndNoteBibliography"/>
        <w:spacing w:after="0"/>
        <w:ind w:left="720" w:hanging="720"/>
      </w:pPr>
      <w:bookmarkStart w:id="29" w:name="_ENREF_19"/>
      <w:r w:rsidRPr="00F26BD8">
        <w:t>19.</w:t>
      </w:r>
      <w:r w:rsidRPr="00F26BD8">
        <w:tab/>
        <w:t xml:space="preserve">J. Zhang and L. Dai, </w:t>
      </w:r>
      <w:r w:rsidRPr="00F26BD8">
        <w:rPr>
          <w:i/>
        </w:rPr>
        <w:t>ACS Catalysis</w:t>
      </w:r>
      <w:r w:rsidRPr="00F26BD8">
        <w:t xml:space="preserve">, 2015, </w:t>
      </w:r>
      <w:r w:rsidRPr="00F26BD8">
        <w:rPr>
          <w:b/>
        </w:rPr>
        <w:t>5</w:t>
      </w:r>
      <w:r w:rsidRPr="00F26BD8">
        <w:t>, 7244-7253.</w:t>
      </w:r>
      <w:bookmarkEnd w:id="29"/>
    </w:p>
    <w:p w14:paraId="7DA3EF28" w14:textId="77777777" w:rsidR="00F26BD8" w:rsidRPr="00F26BD8" w:rsidRDefault="00F26BD8" w:rsidP="00F26BD8">
      <w:pPr>
        <w:pStyle w:val="EndNoteBibliography"/>
        <w:spacing w:after="0"/>
        <w:ind w:left="720" w:hanging="720"/>
      </w:pPr>
      <w:bookmarkStart w:id="30" w:name="_ENREF_20"/>
      <w:r w:rsidRPr="00F26BD8">
        <w:t>20.</w:t>
      </w:r>
      <w:r w:rsidRPr="00F26BD8">
        <w:tab/>
        <w:t xml:space="preserve">D. W. Wang and D. S. Su, </w:t>
      </w:r>
      <w:r w:rsidRPr="00F26BD8">
        <w:rPr>
          <w:i/>
        </w:rPr>
        <w:t>Energy Environ Sci</w:t>
      </w:r>
      <w:r w:rsidRPr="00F26BD8">
        <w:t xml:space="preserve">, 2014, </w:t>
      </w:r>
      <w:r w:rsidRPr="00F26BD8">
        <w:rPr>
          <w:b/>
        </w:rPr>
        <w:t>7</w:t>
      </w:r>
      <w:r w:rsidRPr="00F26BD8">
        <w:t>, 576-591.</w:t>
      </w:r>
      <w:bookmarkEnd w:id="30"/>
    </w:p>
    <w:p w14:paraId="3E690803" w14:textId="385D95AA" w:rsidR="00F26BD8" w:rsidRPr="00F26BD8" w:rsidRDefault="00F26BD8" w:rsidP="00F26BD8">
      <w:pPr>
        <w:pStyle w:val="EndNoteBibliography"/>
        <w:spacing w:after="0"/>
        <w:ind w:left="720" w:hanging="720"/>
      </w:pPr>
      <w:bookmarkStart w:id="31" w:name="_ENREF_21"/>
      <w:r w:rsidRPr="00F26BD8">
        <w:t>21.</w:t>
      </w:r>
      <w:r w:rsidRPr="00F26BD8">
        <w:tab/>
        <w:t xml:space="preserve">L. Dai, Y. Xue, L. Qu, H.-J. Choi and J.-B. Baek, </w:t>
      </w:r>
      <w:r w:rsidRPr="00F26BD8">
        <w:rPr>
          <w:i/>
        </w:rPr>
        <w:t>Chem Rev</w:t>
      </w:r>
      <w:r w:rsidRPr="00F26BD8">
        <w:t xml:space="preserve">, 2015, </w:t>
      </w:r>
      <w:r w:rsidRPr="00F26BD8">
        <w:rPr>
          <w:b/>
        </w:rPr>
        <w:t>115</w:t>
      </w:r>
      <w:r w:rsidRPr="00F26BD8">
        <w:t>, 4823-4892.</w:t>
      </w:r>
      <w:bookmarkEnd w:id="31"/>
    </w:p>
    <w:p w14:paraId="11AC0ABC" w14:textId="77777777" w:rsidR="00F26BD8" w:rsidRPr="00F26BD8" w:rsidRDefault="00F26BD8" w:rsidP="00F26BD8">
      <w:pPr>
        <w:pStyle w:val="EndNoteBibliography"/>
        <w:spacing w:after="0"/>
        <w:ind w:left="720" w:hanging="720"/>
      </w:pPr>
      <w:bookmarkStart w:id="32" w:name="_ENREF_22"/>
      <w:r w:rsidRPr="00F26BD8">
        <w:t>22.</w:t>
      </w:r>
      <w:r w:rsidRPr="00F26BD8">
        <w:tab/>
        <w:t xml:space="preserve">M. W. Chung, C. H. Choi, S. Y. Lee and S. I. Woo, </w:t>
      </w:r>
      <w:r w:rsidRPr="00F26BD8">
        <w:rPr>
          <w:i/>
        </w:rPr>
        <w:t>Nano Energy</w:t>
      </w:r>
      <w:r w:rsidRPr="00F26BD8">
        <w:t xml:space="preserve">, 2015, </w:t>
      </w:r>
      <w:r w:rsidRPr="00F26BD8">
        <w:rPr>
          <w:b/>
        </w:rPr>
        <w:t>11</w:t>
      </w:r>
      <w:r w:rsidRPr="00F26BD8">
        <w:t>, 526-532.</w:t>
      </w:r>
      <w:bookmarkEnd w:id="32"/>
    </w:p>
    <w:p w14:paraId="62C463E9" w14:textId="77777777" w:rsidR="00F26BD8" w:rsidRPr="00F26BD8" w:rsidRDefault="00F26BD8" w:rsidP="00F26BD8">
      <w:pPr>
        <w:pStyle w:val="EndNoteBibliography"/>
        <w:spacing w:after="0"/>
        <w:ind w:left="720" w:hanging="720"/>
      </w:pPr>
      <w:bookmarkStart w:id="33" w:name="_ENREF_23"/>
      <w:r w:rsidRPr="00F26BD8">
        <w:lastRenderedPageBreak/>
        <w:t>23.</w:t>
      </w:r>
      <w:r w:rsidRPr="00F26BD8">
        <w:tab/>
        <w:t xml:space="preserve">G. L. Chai, Z. F. Hou, D. J. Shu, T. Ikeda and K. Terakura, </w:t>
      </w:r>
      <w:r w:rsidRPr="00F26BD8">
        <w:rPr>
          <w:i/>
        </w:rPr>
        <w:t>J Am Chem Soc</w:t>
      </w:r>
      <w:r w:rsidRPr="00F26BD8">
        <w:t xml:space="preserve">, 2014, </w:t>
      </w:r>
      <w:r w:rsidRPr="00F26BD8">
        <w:rPr>
          <w:b/>
        </w:rPr>
        <w:t>136</w:t>
      </w:r>
      <w:r w:rsidRPr="00F26BD8">
        <w:t>, 13629-13640.</w:t>
      </w:r>
      <w:bookmarkEnd w:id="33"/>
    </w:p>
    <w:p w14:paraId="7D01E5DD" w14:textId="235D2BC7" w:rsidR="00F26BD8" w:rsidRPr="00F26BD8" w:rsidRDefault="00F26BD8" w:rsidP="00F26BD8">
      <w:pPr>
        <w:pStyle w:val="EndNoteBibliography"/>
        <w:spacing w:after="0"/>
        <w:ind w:left="720" w:hanging="720"/>
      </w:pPr>
      <w:bookmarkStart w:id="34" w:name="_ENREF_24"/>
      <w:r w:rsidRPr="00F26BD8">
        <w:t>24.</w:t>
      </w:r>
      <w:r w:rsidRPr="00F26BD8">
        <w:tab/>
        <w:t xml:space="preserve">L. Tao, Q. Wang, S. Dou, Z. Ma, J. Huo, S. Wang and L. Dai, </w:t>
      </w:r>
      <w:r w:rsidRPr="00F26BD8">
        <w:rPr>
          <w:i/>
        </w:rPr>
        <w:t>Chem. Commun.</w:t>
      </w:r>
      <w:r w:rsidRPr="00F26BD8">
        <w:t xml:space="preserve">, 2016, </w:t>
      </w:r>
      <w:r w:rsidRPr="00F26BD8">
        <w:rPr>
          <w:b/>
        </w:rPr>
        <w:t>52</w:t>
      </w:r>
      <w:r w:rsidRPr="00F26BD8">
        <w:t>, 2764-2767.</w:t>
      </w:r>
      <w:bookmarkEnd w:id="34"/>
    </w:p>
    <w:p w14:paraId="7EDF6954" w14:textId="77777777" w:rsidR="00F26BD8" w:rsidRPr="00F26BD8" w:rsidRDefault="00F26BD8" w:rsidP="00F26BD8">
      <w:pPr>
        <w:pStyle w:val="EndNoteBibliography"/>
        <w:spacing w:after="0"/>
        <w:ind w:left="720" w:hanging="720"/>
      </w:pPr>
      <w:bookmarkStart w:id="35" w:name="_ENREF_25"/>
      <w:r w:rsidRPr="00F26BD8">
        <w:t>25.</w:t>
      </w:r>
      <w:r w:rsidRPr="00F26BD8">
        <w:tab/>
        <w:t xml:space="preserve">M. K. Rybarczyk, M. Lieder and M. Jablonska, </w:t>
      </w:r>
      <w:r w:rsidRPr="00F26BD8">
        <w:rPr>
          <w:i/>
        </w:rPr>
        <w:t>RSC Adv</w:t>
      </w:r>
      <w:r w:rsidRPr="00F26BD8">
        <w:t xml:space="preserve">, 2015, </w:t>
      </w:r>
      <w:r w:rsidRPr="00F26BD8">
        <w:rPr>
          <w:b/>
        </w:rPr>
        <w:t>5</w:t>
      </w:r>
      <w:r w:rsidRPr="00F26BD8">
        <w:t>, 44969-44977.</w:t>
      </w:r>
      <w:bookmarkEnd w:id="35"/>
    </w:p>
    <w:p w14:paraId="238120C9" w14:textId="77777777" w:rsidR="00F26BD8" w:rsidRPr="00F26BD8" w:rsidRDefault="00F26BD8" w:rsidP="00F26BD8">
      <w:pPr>
        <w:pStyle w:val="EndNoteBibliography"/>
        <w:spacing w:after="0"/>
        <w:ind w:left="720" w:hanging="720"/>
      </w:pPr>
      <w:bookmarkStart w:id="36" w:name="_ENREF_26"/>
      <w:r w:rsidRPr="00F26BD8">
        <w:t>26.</w:t>
      </w:r>
      <w:r w:rsidRPr="00F26BD8">
        <w:tab/>
        <w:t xml:space="preserve">J. Duan, S. Chen, M. Jaroniec and S. Z. Qiao, </w:t>
      </w:r>
      <w:r w:rsidRPr="00F26BD8">
        <w:rPr>
          <w:i/>
        </w:rPr>
        <w:t>ACS Catalysis</w:t>
      </w:r>
      <w:r w:rsidRPr="00F26BD8">
        <w:t xml:space="preserve">, 2015, </w:t>
      </w:r>
      <w:r w:rsidRPr="00F26BD8">
        <w:rPr>
          <w:b/>
        </w:rPr>
        <w:t>5</w:t>
      </w:r>
      <w:r w:rsidRPr="00F26BD8">
        <w:t>, 5207-5234.</w:t>
      </w:r>
      <w:bookmarkEnd w:id="36"/>
    </w:p>
    <w:p w14:paraId="6A971B66" w14:textId="77777777" w:rsidR="00F26BD8" w:rsidRPr="00F26BD8" w:rsidRDefault="00F26BD8" w:rsidP="00F26BD8">
      <w:pPr>
        <w:pStyle w:val="EndNoteBibliography"/>
        <w:spacing w:after="0"/>
        <w:ind w:left="720" w:hanging="720"/>
      </w:pPr>
      <w:bookmarkStart w:id="37" w:name="_ENREF_27"/>
      <w:r w:rsidRPr="00F26BD8">
        <w:t>27.</w:t>
      </w:r>
      <w:r w:rsidRPr="00F26BD8">
        <w:tab/>
        <w:t xml:space="preserve">Z. H. Zhang and P. Y. Wu, </w:t>
      </w:r>
      <w:r w:rsidRPr="00F26BD8">
        <w:rPr>
          <w:i/>
        </w:rPr>
        <w:t>RSC Adv</w:t>
      </w:r>
      <w:r w:rsidRPr="00F26BD8">
        <w:t xml:space="preserve">, 2014, </w:t>
      </w:r>
      <w:r w:rsidRPr="00F26BD8">
        <w:rPr>
          <w:b/>
        </w:rPr>
        <w:t>4</w:t>
      </w:r>
      <w:r w:rsidRPr="00F26BD8">
        <w:t>, 45619-45624.</w:t>
      </w:r>
      <w:bookmarkEnd w:id="37"/>
    </w:p>
    <w:p w14:paraId="213C905E" w14:textId="77777777" w:rsidR="00F26BD8" w:rsidRPr="00F26BD8" w:rsidRDefault="00F26BD8" w:rsidP="00F26BD8">
      <w:pPr>
        <w:pStyle w:val="EndNoteBibliography"/>
        <w:spacing w:after="0"/>
        <w:ind w:left="720" w:hanging="720"/>
      </w:pPr>
      <w:bookmarkStart w:id="38" w:name="_ENREF_28"/>
      <w:r w:rsidRPr="00F26BD8">
        <w:t>28.</w:t>
      </w:r>
      <w:r w:rsidRPr="00F26BD8">
        <w:tab/>
        <w:t xml:space="preserve">G.-P. Hao, A.-H. Lu, W. Dong, Z.-Y. Jin, X.-Q. Zhang, J.-T. Zhang and W.-C. Li, </w:t>
      </w:r>
      <w:r w:rsidRPr="00F26BD8">
        <w:rPr>
          <w:i/>
        </w:rPr>
        <w:t>Advanced Energy Materials</w:t>
      </w:r>
      <w:r w:rsidRPr="00F26BD8">
        <w:t xml:space="preserve">, 2013, </w:t>
      </w:r>
      <w:r w:rsidRPr="00F26BD8">
        <w:rPr>
          <w:b/>
        </w:rPr>
        <w:t>3</w:t>
      </w:r>
      <w:r w:rsidRPr="00F26BD8">
        <w:t>, 1421-1427.</w:t>
      </w:r>
      <w:bookmarkEnd w:id="38"/>
    </w:p>
    <w:p w14:paraId="30C030B0" w14:textId="77777777" w:rsidR="00F26BD8" w:rsidRPr="00F26BD8" w:rsidRDefault="00F26BD8" w:rsidP="00F26BD8">
      <w:pPr>
        <w:pStyle w:val="EndNoteBibliography"/>
        <w:spacing w:after="0"/>
        <w:ind w:left="720" w:hanging="720"/>
      </w:pPr>
      <w:bookmarkStart w:id="39" w:name="_ENREF_29"/>
      <w:r w:rsidRPr="00F26BD8">
        <w:t>29.</w:t>
      </w:r>
      <w:r w:rsidRPr="00F26BD8">
        <w:tab/>
        <w:t>.</w:t>
      </w:r>
      <w:bookmarkEnd w:id="39"/>
    </w:p>
    <w:p w14:paraId="455E4727" w14:textId="77777777" w:rsidR="00F26BD8" w:rsidRPr="00F26BD8" w:rsidRDefault="00F26BD8" w:rsidP="00F26BD8">
      <w:pPr>
        <w:pStyle w:val="EndNoteBibliography"/>
        <w:spacing w:after="0"/>
        <w:ind w:left="720" w:hanging="720"/>
      </w:pPr>
      <w:bookmarkStart w:id="40" w:name="_ENREF_30"/>
      <w:r w:rsidRPr="00F26BD8">
        <w:t>30.</w:t>
      </w:r>
      <w:r w:rsidRPr="00F26BD8">
        <w:tab/>
        <w:t xml:space="preserve">B. Hu, K. Wang, L. H. Wu, S. H. Yu, M. Antonietti and M. M. Titirici, </w:t>
      </w:r>
      <w:r w:rsidRPr="00F26BD8">
        <w:rPr>
          <w:i/>
        </w:rPr>
        <w:t>Advanced materials</w:t>
      </w:r>
      <w:r w:rsidRPr="00F26BD8">
        <w:t xml:space="preserve">, 2010, </w:t>
      </w:r>
      <w:r w:rsidRPr="00F26BD8">
        <w:rPr>
          <w:b/>
        </w:rPr>
        <w:t>22</w:t>
      </w:r>
      <w:r w:rsidRPr="00F26BD8">
        <w:t>, 813-828.</w:t>
      </w:r>
      <w:bookmarkEnd w:id="40"/>
    </w:p>
    <w:p w14:paraId="19F1C255" w14:textId="77777777" w:rsidR="00F26BD8" w:rsidRPr="00F26BD8" w:rsidRDefault="00F26BD8" w:rsidP="00F26BD8">
      <w:pPr>
        <w:pStyle w:val="EndNoteBibliography"/>
        <w:spacing w:after="0"/>
        <w:ind w:left="720" w:hanging="720"/>
      </w:pPr>
      <w:bookmarkStart w:id="41" w:name="_ENREF_31"/>
      <w:r w:rsidRPr="00F26BD8">
        <w:t>31.</w:t>
      </w:r>
      <w:r w:rsidRPr="00F26BD8">
        <w:tab/>
        <w:t xml:space="preserve">M. M. Titirici and M. Antonietti, </w:t>
      </w:r>
      <w:r w:rsidRPr="00F26BD8">
        <w:rPr>
          <w:i/>
        </w:rPr>
        <w:t>Chemical Society reviews</w:t>
      </w:r>
      <w:r w:rsidRPr="00F26BD8">
        <w:t xml:space="preserve">, 2010, </w:t>
      </w:r>
      <w:r w:rsidRPr="00F26BD8">
        <w:rPr>
          <w:b/>
        </w:rPr>
        <w:t>39</w:t>
      </w:r>
      <w:r w:rsidRPr="00F26BD8">
        <w:t>, 103-116.</w:t>
      </w:r>
      <w:bookmarkEnd w:id="41"/>
    </w:p>
    <w:p w14:paraId="53B2CED7" w14:textId="77777777" w:rsidR="00F26BD8" w:rsidRPr="00F26BD8" w:rsidRDefault="00F26BD8" w:rsidP="00F26BD8">
      <w:pPr>
        <w:pStyle w:val="EndNoteBibliography"/>
        <w:spacing w:after="0"/>
        <w:ind w:left="720" w:hanging="720"/>
      </w:pPr>
      <w:bookmarkStart w:id="42" w:name="_ENREF_32"/>
      <w:r w:rsidRPr="00F26BD8">
        <w:t>32.</w:t>
      </w:r>
      <w:r w:rsidRPr="00F26BD8">
        <w:tab/>
        <w:t xml:space="preserve">M. M. Titirici, R. J. White, N. Brun, V. L. Budarin, D. S. Su, F. del Monte, J. H. Clark and M. J. MacLachlan, </w:t>
      </w:r>
      <w:r w:rsidRPr="00F26BD8">
        <w:rPr>
          <w:i/>
        </w:rPr>
        <w:t>Chemical Society reviews</w:t>
      </w:r>
      <w:r w:rsidRPr="00F26BD8">
        <w:t xml:space="preserve">, 2015, </w:t>
      </w:r>
      <w:r w:rsidRPr="00F26BD8">
        <w:rPr>
          <w:b/>
        </w:rPr>
        <w:t>44</w:t>
      </w:r>
      <w:r w:rsidRPr="00F26BD8">
        <w:t>, 250-290.</w:t>
      </w:r>
      <w:bookmarkEnd w:id="42"/>
    </w:p>
    <w:p w14:paraId="3CC99180" w14:textId="77777777" w:rsidR="00F26BD8" w:rsidRPr="00F26BD8" w:rsidRDefault="00F26BD8" w:rsidP="00F26BD8">
      <w:pPr>
        <w:pStyle w:val="EndNoteBibliography"/>
        <w:spacing w:after="0"/>
        <w:ind w:left="720" w:hanging="720"/>
      </w:pPr>
      <w:bookmarkStart w:id="43" w:name="_ENREF_33"/>
      <w:r w:rsidRPr="00F26BD8">
        <w:t>33.</w:t>
      </w:r>
      <w:r w:rsidRPr="00F26BD8">
        <w:tab/>
        <w:t xml:space="preserve">L. Zhao, L.-Z. Fan, M.-Q. Zhou, H. Guan, S. Qiao, M. Antonietti and M.-M. Titirici, </w:t>
      </w:r>
      <w:r w:rsidRPr="00F26BD8">
        <w:rPr>
          <w:i/>
        </w:rPr>
        <w:t>Advanced materials</w:t>
      </w:r>
      <w:r w:rsidRPr="00F26BD8">
        <w:t xml:space="preserve">, 2010, </w:t>
      </w:r>
      <w:r w:rsidRPr="00F26BD8">
        <w:rPr>
          <w:b/>
        </w:rPr>
        <w:t>22</w:t>
      </w:r>
      <w:r w:rsidRPr="00F26BD8">
        <w:t>, 5202-5206.</w:t>
      </w:r>
      <w:bookmarkEnd w:id="43"/>
    </w:p>
    <w:p w14:paraId="6F84A48D" w14:textId="77777777" w:rsidR="00F26BD8" w:rsidRPr="00F26BD8" w:rsidRDefault="00F26BD8" w:rsidP="00F26BD8">
      <w:pPr>
        <w:pStyle w:val="EndNoteBibliography"/>
        <w:spacing w:after="0"/>
        <w:ind w:left="720" w:hanging="720"/>
      </w:pPr>
      <w:bookmarkStart w:id="44" w:name="_ENREF_34"/>
      <w:r w:rsidRPr="00F26BD8">
        <w:t>34.</w:t>
      </w:r>
      <w:r w:rsidRPr="00F26BD8">
        <w:tab/>
        <w:t xml:space="preserve">J. Popovic, R. Demir-Cakan, J. Tornow, M. Morcrette, D. S. Su, R. Schlogl, M. Antonietti and M. M. Titirici, </w:t>
      </w:r>
      <w:r w:rsidRPr="00F26BD8">
        <w:rPr>
          <w:i/>
        </w:rPr>
        <w:t>Small</w:t>
      </w:r>
      <w:r w:rsidRPr="00F26BD8">
        <w:t xml:space="preserve">, 2011, </w:t>
      </w:r>
      <w:r w:rsidRPr="00F26BD8">
        <w:rPr>
          <w:b/>
        </w:rPr>
        <w:t>7</w:t>
      </w:r>
      <w:r w:rsidRPr="00F26BD8">
        <w:t>, 1127-1135.</w:t>
      </w:r>
      <w:bookmarkEnd w:id="44"/>
    </w:p>
    <w:p w14:paraId="3A1A63FB" w14:textId="77777777" w:rsidR="00F26BD8" w:rsidRPr="00F26BD8" w:rsidRDefault="00F26BD8" w:rsidP="00F26BD8">
      <w:pPr>
        <w:pStyle w:val="EndNoteBibliography"/>
        <w:spacing w:after="0"/>
        <w:ind w:left="720" w:hanging="720"/>
      </w:pPr>
      <w:bookmarkStart w:id="45" w:name="_ENREF_35"/>
      <w:r w:rsidRPr="00F26BD8">
        <w:t>35.</w:t>
      </w:r>
      <w:r w:rsidRPr="00F26BD8">
        <w:tab/>
        <w:t xml:space="preserve">R. Demir Cakan, M. M. Titirici, M. Antonietti, G. Cui, J. Maier and Y. S. Hu, </w:t>
      </w:r>
      <w:r w:rsidRPr="00F26BD8">
        <w:rPr>
          <w:i/>
        </w:rPr>
        <w:t>Chemical communications</w:t>
      </w:r>
      <w:r w:rsidRPr="00F26BD8">
        <w:t>, 2008, DOI: 10.1039/b805671b, 3759-3761.</w:t>
      </w:r>
      <w:bookmarkEnd w:id="45"/>
    </w:p>
    <w:p w14:paraId="7051B40E" w14:textId="77777777" w:rsidR="00F26BD8" w:rsidRPr="00F26BD8" w:rsidRDefault="00F26BD8" w:rsidP="00F26BD8">
      <w:pPr>
        <w:pStyle w:val="EndNoteBibliography"/>
        <w:spacing w:after="0"/>
        <w:ind w:left="720" w:hanging="720"/>
      </w:pPr>
      <w:bookmarkStart w:id="46" w:name="_ENREF_36"/>
      <w:r w:rsidRPr="00F26BD8">
        <w:t>36.</w:t>
      </w:r>
      <w:r w:rsidRPr="00F26BD8">
        <w:tab/>
        <w:t xml:space="preserve">J. Zhang, L. Qu, G. Shi, J. Liu, J. Chen and L. Dai, </w:t>
      </w:r>
      <w:r w:rsidRPr="00F26BD8">
        <w:rPr>
          <w:i/>
        </w:rPr>
        <w:t>Angewandte Chemie</w:t>
      </w:r>
      <w:r w:rsidRPr="00F26BD8">
        <w:t xml:space="preserve">, 2016, </w:t>
      </w:r>
      <w:r w:rsidRPr="00F26BD8">
        <w:rPr>
          <w:b/>
        </w:rPr>
        <w:t>55</w:t>
      </w:r>
      <w:r w:rsidRPr="00F26BD8">
        <w:t>, 2230-2234.</w:t>
      </w:r>
      <w:bookmarkEnd w:id="46"/>
    </w:p>
    <w:p w14:paraId="4D2709C1" w14:textId="77777777" w:rsidR="00F26BD8" w:rsidRPr="00F26BD8" w:rsidRDefault="00F26BD8" w:rsidP="00F26BD8">
      <w:pPr>
        <w:pStyle w:val="EndNoteBibliography"/>
        <w:spacing w:after="0"/>
        <w:ind w:left="720" w:hanging="720"/>
      </w:pPr>
      <w:bookmarkStart w:id="47" w:name="_ENREF_37"/>
      <w:r w:rsidRPr="00F26BD8">
        <w:t>37.</w:t>
      </w:r>
      <w:r w:rsidRPr="00F26BD8">
        <w:tab/>
        <w:t xml:space="preserve">X. Fu, X. Hu, Z. Yan, K. Lei, F. Li, F. Cheng and J. Chen, </w:t>
      </w:r>
      <w:r w:rsidRPr="00F26BD8">
        <w:rPr>
          <w:i/>
        </w:rPr>
        <w:t>Chemical communications</w:t>
      </w:r>
      <w:r w:rsidRPr="00F26BD8">
        <w:t xml:space="preserve">, 2016, </w:t>
      </w:r>
      <w:r w:rsidRPr="00F26BD8">
        <w:rPr>
          <w:b/>
        </w:rPr>
        <w:t>52</w:t>
      </w:r>
      <w:r w:rsidRPr="00F26BD8">
        <w:t>, 1725-1728.</w:t>
      </w:r>
      <w:bookmarkEnd w:id="47"/>
    </w:p>
    <w:p w14:paraId="4AB2EF9F" w14:textId="77777777" w:rsidR="00F26BD8" w:rsidRPr="00F26BD8" w:rsidRDefault="00F26BD8" w:rsidP="00F26BD8">
      <w:pPr>
        <w:pStyle w:val="EndNoteBibliography"/>
        <w:spacing w:after="0"/>
        <w:ind w:left="720" w:hanging="720"/>
      </w:pPr>
      <w:bookmarkStart w:id="48" w:name="_ENREF_38"/>
      <w:r w:rsidRPr="00F26BD8">
        <w:t>38.</w:t>
      </w:r>
      <w:r w:rsidRPr="00F26BD8">
        <w:tab/>
        <w:t xml:space="preserve">J. R. Pels, F. Kapteijn, J. A. Moulijn, Q. Zhu and K. M. Thomas, </w:t>
      </w:r>
      <w:r w:rsidRPr="00F26BD8">
        <w:rPr>
          <w:i/>
        </w:rPr>
        <w:t>Carbon</w:t>
      </w:r>
      <w:r w:rsidRPr="00F26BD8">
        <w:t xml:space="preserve">, 1995, </w:t>
      </w:r>
      <w:r w:rsidRPr="00F26BD8">
        <w:rPr>
          <w:b/>
        </w:rPr>
        <w:t>33</w:t>
      </w:r>
      <w:r w:rsidRPr="00F26BD8">
        <w:t>, 1641-1653.</w:t>
      </w:r>
      <w:bookmarkEnd w:id="48"/>
    </w:p>
    <w:p w14:paraId="79F5F28C" w14:textId="77777777" w:rsidR="00F26BD8" w:rsidRPr="00F26BD8" w:rsidRDefault="00F26BD8" w:rsidP="00F26BD8">
      <w:pPr>
        <w:pStyle w:val="EndNoteBibliography"/>
        <w:spacing w:after="0"/>
        <w:ind w:left="720" w:hanging="720"/>
      </w:pPr>
      <w:bookmarkStart w:id="49" w:name="_ENREF_39"/>
      <w:r w:rsidRPr="00F26BD8">
        <w:t>39.</w:t>
      </w:r>
      <w:r w:rsidRPr="00F26BD8">
        <w:tab/>
        <w:t xml:space="preserve">L. Roldan, S. Armenise, Y. Marco and E. Garcia-Bordeje, </w:t>
      </w:r>
      <w:r w:rsidRPr="00F26BD8">
        <w:rPr>
          <w:i/>
        </w:rPr>
        <w:t>Physical Chemistry Chemical Physics</w:t>
      </w:r>
      <w:r w:rsidRPr="00F26BD8">
        <w:t xml:space="preserve">, 2012, </w:t>
      </w:r>
      <w:r w:rsidRPr="00F26BD8">
        <w:rPr>
          <w:b/>
        </w:rPr>
        <w:t>14</w:t>
      </w:r>
      <w:r w:rsidRPr="00F26BD8">
        <w:t>, 3568-3575.</w:t>
      </w:r>
      <w:bookmarkEnd w:id="49"/>
    </w:p>
    <w:p w14:paraId="65B90178" w14:textId="77777777" w:rsidR="00F26BD8" w:rsidRPr="00F26BD8" w:rsidRDefault="00F26BD8" w:rsidP="00F26BD8">
      <w:pPr>
        <w:pStyle w:val="EndNoteBibliography"/>
        <w:spacing w:after="0"/>
        <w:ind w:left="720" w:hanging="720"/>
      </w:pPr>
      <w:bookmarkStart w:id="50" w:name="_ENREF_40"/>
      <w:r w:rsidRPr="00F26BD8">
        <w:t>40.</w:t>
      </w:r>
      <w:r w:rsidRPr="00F26BD8">
        <w:tab/>
        <w:t xml:space="preserve">K. Stanczyk, R. Dziembaj, Z. Piwowarska and S. Witkowski, </w:t>
      </w:r>
      <w:r w:rsidRPr="00F26BD8">
        <w:rPr>
          <w:i/>
        </w:rPr>
        <w:t>Carbon</w:t>
      </w:r>
      <w:r w:rsidRPr="00F26BD8">
        <w:t xml:space="preserve">, 1995, </w:t>
      </w:r>
      <w:r w:rsidRPr="00F26BD8">
        <w:rPr>
          <w:b/>
        </w:rPr>
        <w:t>33</w:t>
      </w:r>
      <w:r w:rsidRPr="00F26BD8">
        <w:t>, 1383-1392.</w:t>
      </w:r>
      <w:bookmarkEnd w:id="50"/>
    </w:p>
    <w:p w14:paraId="3E5D61EF" w14:textId="77777777" w:rsidR="00F26BD8" w:rsidRPr="00F26BD8" w:rsidRDefault="00F26BD8" w:rsidP="00F26BD8">
      <w:pPr>
        <w:pStyle w:val="EndNoteBibliography"/>
        <w:spacing w:after="0"/>
        <w:ind w:left="720" w:hanging="720"/>
      </w:pPr>
      <w:bookmarkStart w:id="51" w:name="_ENREF_41"/>
      <w:r w:rsidRPr="00F26BD8">
        <w:t>41.</w:t>
      </w:r>
      <w:r w:rsidRPr="00F26BD8">
        <w:tab/>
        <w:t xml:space="preserve">G. Liu, X. G. Li, P. Ganesan and B. N. Popov, </w:t>
      </w:r>
      <w:r w:rsidRPr="00F26BD8">
        <w:rPr>
          <w:i/>
        </w:rPr>
        <w:t>Appl Catal B</w:t>
      </w:r>
      <w:r w:rsidRPr="00F26BD8">
        <w:t xml:space="preserve">, 2009, </w:t>
      </w:r>
      <w:r w:rsidRPr="00F26BD8">
        <w:rPr>
          <w:b/>
        </w:rPr>
        <w:t>93</w:t>
      </w:r>
      <w:r w:rsidRPr="00F26BD8">
        <w:t>, 156-165.</w:t>
      </w:r>
      <w:bookmarkEnd w:id="51"/>
    </w:p>
    <w:p w14:paraId="4F18B364" w14:textId="77777777" w:rsidR="00F26BD8" w:rsidRPr="00F26BD8" w:rsidRDefault="00F26BD8" w:rsidP="00F26BD8">
      <w:pPr>
        <w:pStyle w:val="EndNoteBibliography"/>
        <w:ind w:left="720" w:hanging="720"/>
      </w:pPr>
      <w:bookmarkStart w:id="52" w:name="_ENREF_42"/>
      <w:r w:rsidRPr="00F26BD8">
        <w:t>42.</w:t>
      </w:r>
      <w:r w:rsidRPr="00F26BD8">
        <w:tab/>
        <w:t xml:space="preserve">L. F. Lai, J. R. Potts, D. Zhan, L. Wang, C. K. Poh, C. H. Tang, H. Gong, Z. X. Shen, L. Y. Jianyi and R. S. Ruoff, </w:t>
      </w:r>
      <w:r w:rsidRPr="00F26BD8">
        <w:rPr>
          <w:i/>
        </w:rPr>
        <w:t>Energy Environ Sci</w:t>
      </w:r>
      <w:r w:rsidRPr="00F26BD8">
        <w:t xml:space="preserve">, 2012, </w:t>
      </w:r>
      <w:r w:rsidRPr="00F26BD8">
        <w:rPr>
          <w:b/>
        </w:rPr>
        <w:t>5</w:t>
      </w:r>
      <w:r w:rsidRPr="00F26BD8">
        <w:t>, 7936-7942.</w:t>
      </w:r>
      <w:bookmarkEnd w:id="52"/>
    </w:p>
    <w:p w14:paraId="518BD562" w14:textId="7A23EBC4" w:rsidR="00AD14AF" w:rsidRPr="006E428B" w:rsidRDefault="0030751F" w:rsidP="00AD14AF">
      <w:pPr>
        <w:pStyle w:val="Maintext0"/>
        <w:jc w:val="both"/>
        <w:rPr>
          <w:color w:val="FF0000"/>
        </w:rPr>
      </w:pPr>
      <w:r w:rsidRPr="00F26BD8">
        <w:rPr>
          <w:color w:val="FF0000"/>
        </w:rPr>
        <w:fldChar w:fldCharType="end"/>
      </w:r>
    </w:p>
    <w:sectPr w:rsidR="00AD14AF" w:rsidRPr="006E428B" w:rsidSect="00D247EB">
      <w:headerReference w:type="default" r:id="rId16"/>
      <w:footerReference w:type="default" r:id="rId17"/>
      <w:pgSz w:w="11906" w:h="16838"/>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A99A72" w14:textId="77777777" w:rsidR="00566D29" w:rsidRDefault="00566D29">
      <w:r>
        <w:separator/>
      </w:r>
    </w:p>
  </w:endnote>
  <w:endnote w:type="continuationSeparator" w:id="0">
    <w:p w14:paraId="0FD9D3FE" w14:textId="77777777" w:rsidR="00566D29" w:rsidRDefault="00566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yriad Pro Light">
    <w:altName w:val="Corbel"/>
    <w:panose1 w:val="00000000000000000000"/>
    <w:charset w:val="00"/>
    <w:family w:val="swiss"/>
    <w:notTrueType/>
    <w:pitch w:val="variable"/>
    <w:sig w:usb0="A00002AF" w:usb1="5000204B" w:usb2="00000000" w:usb3="00000000" w:csb0="0000019F" w:csb1="00000000"/>
  </w:font>
  <w:font w:name="Arno Pro">
    <w:altName w:val="Constantia"/>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DengXian">
    <w:altName w:val="等线"/>
    <w:panose1 w:val="00000000000000000000"/>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E4FCE" w14:textId="692044E6" w:rsidR="00A759F1" w:rsidRPr="006602F1" w:rsidRDefault="00A759F1" w:rsidP="00460E47">
    <w:pPr>
      <w:pStyle w:val="Footer"/>
      <w:tabs>
        <w:tab w:val="clear" w:pos="4536"/>
        <w:tab w:val="right" w:pos="10206"/>
      </w:tabs>
      <w:spacing w:before="480"/>
      <w:rPr>
        <w:sz w:val="16"/>
        <w:szCs w:val="16"/>
      </w:rPr>
    </w:pPr>
    <w:r>
      <w:rPr>
        <w:noProof/>
        <w:lang w:val="en-GB" w:eastAsia="en-GB"/>
      </w:rPr>
      <mc:AlternateContent>
        <mc:Choice Requires="wps">
          <w:drawing>
            <wp:anchor distT="0" distB="0" distL="114300" distR="114300" simplePos="0" relativeHeight="251661312" behindDoc="0" locked="0" layoutInCell="1" allowOverlap="1" wp14:anchorId="743837D2" wp14:editId="2BC27704">
              <wp:simplePos x="0" y="0"/>
              <wp:positionH relativeFrom="column">
                <wp:align>center</wp:align>
              </wp:positionH>
              <wp:positionV relativeFrom="page">
                <wp:align>bottom</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7F8CD7A" w14:textId="77777777" w:rsidR="00A759F1" w:rsidRPr="00F20A7C" w:rsidRDefault="00A759F1" w:rsidP="00460E47">
                          <w:pPr>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43837D2" id="_x0000_t202" coordsize="21600,21600" o:spt="202" path="m,l,21600r21600,l21600,xe">
              <v:stroke joinstyle="miter"/>
              <v:path gradientshapeok="t" o:connecttype="rect"/>
            </v:shapetype>
            <v:shape id="_x0000_s1027" type="#_x0000_t202" style="position:absolute;margin-left:0;margin-top:0;width:606.35pt;height:31.2pt;z-index:25166131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61b86a [2092]" stroked="f">
              <v:textbox>
                <w:txbxContent>
                  <w:p w14:paraId="17F8CD7A" w14:textId="77777777" w:rsidR="00A759F1" w:rsidRPr="00F20A7C" w:rsidRDefault="00A759F1" w:rsidP="00460E47">
                    <w:pPr>
                      <w:jc w:val="center"/>
                      <w:rPr>
                        <w:color w:val="CCE8CF" w:themeColor="background1"/>
                      </w:rPr>
                    </w:pPr>
                    <w:r w:rsidRPr="00514CBA">
                      <w:rPr>
                        <w:color w:val="CCE8CF" w:themeColor="background1"/>
                      </w:rPr>
                      <w:t>Please</w:t>
                    </w:r>
                    <w:r w:rsidRPr="00F20A7C">
                      <w:rPr>
                        <w:color w:val="CCE8C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797274">
      <w:rPr>
        <w:b/>
        <w:noProof/>
        <w:spacing w:val="10"/>
        <w:sz w:val="16"/>
        <w:szCs w:val="16"/>
      </w:rPr>
      <w:t>2</w:t>
    </w:r>
    <w:r w:rsidRPr="008C1387">
      <w:rPr>
        <w:b/>
        <w:noProof/>
        <w:spacing w:val="10"/>
        <w:sz w:val="16"/>
        <w:szCs w:val="16"/>
      </w:rPr>
      <w:fldChar w:fldCharType="end"/>
    </w:r>
    <w:r w:rsidRPr="00CC2E25">
      <w:rPr>
        <w:noProof/>
        <w:spacing w:val="2"/>
        <w:sz w:val="16"/>
        <w:szCs w:val="16"/>
      </w:rPr>
      <w:t xml:space="preserve"> </w:t>
    </w:r>
  </w:p>
  <w:p w14:paraId="3E177B4D" w14:textId="77777777" w:rsidR="00A759F1" w:rsidRDefault="00A759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350DC" w14:textId="43BEE30D" w:rsidR="00357258" w:rsidRPr="006602F1" w:rsidRDefault="00357258" w:rsidP="00357258">
    <w:pPr>
      <w:pStyle w:val="Footer"/>
      <w:tabs>
        <w:tab w:val="clear" w:pos="4536"/>
        <w:tab w:val="right" w:pos="10206"/>
      </w:tabs>
      <w:spacing w:before="480"/>
      <w:rPr>
        <w:sz w:val="16"/>
        <w:szCs w:val="16"/>
      </w:rPr>
    </w:pPr>
    <w:r>
      <w:rPr>
        <w:noProof/>
        <w:lang w:val="en-GB" w:eastAsia="en-GB"/>
      </w:rPr>
      <mc:AlternateContent>
        <mc:Choice Requires="wps">
          <w:drawing>
            <wp:anchor distT="0" distB="0" distL="114300" distR="114300" simplePos="0" relativeHeight="251665408" behindDoc="0" locked="0" layoutInCell="1" allowOverlap="1" wp14:anchorId="50B2491F" wp14:editId="62ABFA49">
              <wp:simplePos x="0" y="0"/>
              <wp:positionH relativeFrom="column">
                <wp:align>center</wp:align>
              </wp:positionH>
              <wp:positionV relativeFrom="page">
                <wp:align>bottom</wp:align>
              </wp:positionV>
              <wp:extent cx="7700400" cy="396000"/>
              <wp:effectExtent l="0" t="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FAFF9EA" w14:textId="77777777" w:rsidR="00357258" w:rsidRPr="00F20A7C" w:rsidRDefault="00357258" w:rsidP="00357258">
                          <w:pPr>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0B2491F" id="_x0000_t202" coordsize="21600,21600" o:spt="202" path="m,l,21600r21600,l21600,xe">
              <v:stroke joinstyle="miter"/>
              <v:path gradientshapeok="t" o:connecttype="rect"/>
            </v:shapetype>
            <v:shape id="Text Box 10" o:spid="_x0000_s1029" type="#_x0000_t202" style="position:absolute;margin-left:0;margin-top:0;width:606.35pt;height:31.2pt;z-index:25166540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CKYpEuMwIAAEkEAAAOAAAAAAAAAAAAAAAAAC4C&#10;AABkcnMvZTJvRG9jLnhtbFBLAQItABQABgAIAAAAIQD/NvqA3AAAAAUBAAAPAAAAAAAAAAAAAAAA&#10;AI0EAABkcnMvZG93bnJldi54bWxQSwUGAAAAAAQABADzAAAAlgUAAAAA&#10;" fillcolor="#61b86a [2092]" stroked="f">
              <v:textbox>
                <w:txbxContent>
                  <w:p w14:paraId="3FAFF9EA" w14:textId="77777777" w:rsidR="00357258" w:rsidRPr="00F20A7C" w:rsidRDefault="00357258" w:rsidP="00357258">
                    <w:pPr>
                      <w:jc w:val="center"/>
                      <w:rPr>
                        <w:color w:val="CCE8CF" w:themeColor="background1"/>
                      </w:rPr>
                    </w:pPr>
                    <w:r w:rsidRPr="00514CBA">
                      <w:rPr>
                        <w:color w:val="CCE8CF" w:themeColor="background1"/>
                      </w:rPr>
                      <w:t>Please</w:t>
                    </w:r>
                    <w:r w:rsidRPr="00F20A7C">
                      <w:rPr>
                        <w:color w:val="CCE8C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797274">
      <w:rPr>
        <w:b/>
        <w:noProof/>
        <w:spacing w:val="10"/>
        <w:sz w:val="16"/>
        <w:szCs w:val="16"/>
      </w:rPr>
      <w:t>21</w:t>
    </w:r>
    <w:r w:rsidRPr="008C1387">
      <w:rPr>
        <w:b/>
        <w:noProof/>
        <w:spacing w:val="10"/>
        <w:sz w:val="16"/>
        <w:szCs w:val="16"/>
      </w:rPr>
      <w:fldChar w:fldCharType="end"/>
    </w:r>
    <w:r w:rsidRPr="00CC2E25">
      <w:rPr>
        <w:noProof/>
        <w:spacing w:val="2"/>
        <w:sz w:val="16"/>
        <w:szCs w:val="16"/>
      </w:rPr>
      <w:t xml:space="preserve"> </w:t>
    </w:r>
  </w:p>
  <w:p w14:paraId="64A7FFC4" w14:textId="207263EB" w:rsidR="00A759F1" w:rsidRPr="00357258" w:rsidRDefault="00A759F1" w:rsidP="003572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03346" w14:textId="77777777" w:rsidR="00566D29" w:rsidRDefault="00566D29">
      <w:r>
        <w:separator/>
      </w:r>
    </w:p>
  </w:footnote>
  <w:footnote w:type="continuationSeparator" w:id="0">
    <w:p w14:paraId="25EE03CE" w14:textId="77777777" w:rsidR="00566D29" w:rsidRDefault="00566D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9C097" w14:textId="77777777" w:rsidR="00A759F1" w:rsidRPr="00460E47" w:rsidRDefault="00A759F1" w:rsidP="00460E47">
    <w:pPr>
      <w:shd w:val="clear" w:color="auto" w:fill="CCE8CF"/>
      <w:tabs>
        <w:tab w:val="right" w:pos="10205"/>
      </w:tabs>
      <w:spacing w:after="240"/>
      <w:rPr>
        <w:rFonts w:ascii="Calibri" w:eastAsia="Calibri" w:hAnsi="Calibri"/>
        <w:b/>
        <w:sz w:val="32"/>
        <w:szCs w:val="32"/>
        <w:lang w:val="en-GB" w:eastAsia="en-US"/>
      </w:rPr>
    </w:pPr>
    <w:r w:rsidRPr="00460E47">
      <w:rPr>
        <w:rFonts w:ascii="Calibri" w:eastAsia="Calibri" w:hAnsi="Calibri"/>
        <w:noProof/>
        <w:sz w:val="22"/>
        <w:szCs w:val="22"/>
        <w:lang w:val="en-GB" w:eastAsia="en-GB"/>
      </w:rPr>
      <mc:AlternateContent>
        <mc:Choice Requires="wps">
          <w:drawing>
            <wp:anchor distT="0" distB="0" distL="114300" distR="114300" simplePos="0" relativeHeight="251659264" behindDoc="0" locked="0" layoutInCell="1" allowOverlap="1" wp14:anchorId="1FDFF4EC" wp14:editId="6DC3BD73">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ysClr val="window" lastClr="FFFFFF">
                          <a:lumMod val="65000"/>
                        </a:sysClr>
                      </a:solidFill>
                      <a:ln w="9525">
                        <a:noFill/>
                        <a:miter lim="800000"/>
                        <a:headEnd/>
                        <a:tailEnd/>
                      </a:ln>
                    </wps:spPr>
                    <wps:txbx>
                      <w:txbxContent>
                        <w:p w14:paraId="7799C078" w14:textId="77777777" w:rsidR="00A759F1" w:rsidRPr="00460E47" w:rsidRDefault="00A759F1" w:rsidP="00460E47">
                          <w:pPr>
                            <w:jc w:val="center"/>
                            <w:rPr>
                              <w:color w:val="CCE8CF"/>
                            </w:rPr>
                          </w:pPr>
                          <w:r w:rsidRPr="00460E47">
                            <w:rPr>
                              <w:color w:val="CCE8CF"/>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FDFF4EC" id="_x0000_t202" coordsize="21600,21600" o:spt="202" path="m,l,21600r21600,l21600,xe">
              <v:stroke joinstyle="miter"/>
              <v:path gradientshapeok="t" o:connecttype="rect"/>
            </v:shapetype>
            <v:shape id="Text Box 2" o:spid="_x0000_s1026" type="#_x0000_t202" style="position:absolute;margin-left:0;margin-top:0;width:606.35pt;height:31.45pt;z-index:25165926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" fillcolor="#63b96c" stroked="f">
              <v:textbox>
                <w:txbxContent>
                  <w:p w14:paraId="7799C078" w14:textId="77777777" w:rsidR="00A759F1" w:rsidRPr="00460E47" w:rsidRDefault="00A759F1" w:rsidP="00460E47">
                    <w:pPr>
                      <w:jc w:val="center"/>
                      <w:rPr>
                        <w:color w:val="CCE8CF"/>
                      </w:rPr>
                    </w:pPr>
                    <w:r w:rsidRPr="00460E47">
                      <w:rPr>
                        <w:color w:val="CCE8CF"/>
                      </w:rPr>
                      <w:t>Please do not adjust margins</w:t>
                    </w:r>
                  </w:p>
                </w:txbxContent>
              </v:textbox>
              <w10:wrap anchory="page"/>
            </v:shape>
          </w:pict>
        </mc:Fallback>
      </mc:AlternateContent>
    </w:r>
    <w:r w:rsidRPr="00460E47">
      <w:rPr>
        <w:rFonts w:ascii="Calibri" w:eastAsia="Calibri" w:hAnsi="Calibri"/>
        <w:b/>
        <w:sz w:val="32"/>
        <w:szCs w:val="32"/>
        <w:lang w:val="en-GB" w:eastAsia="en-US"/>
      </w:rPr>
      <w:t>Journal Name</w:t>
    </w:r>
    <w:r w:rsidRPr="00460E47">
      <w:rPr>
        <w:rFonts w:ascii="Calibri" w:eastAsia="Calibri" w:hAnsi="Calibri"/>
        <w:b/>
        <w:sz w:val="32"/>
        <w:szCs w:val="32"/>
        <w:lang w:val="en-GB" w:eastAsia="en-US"/>
      </w:rPr>
      <w:tab/>
    </w:r>
    <w:r w:rsidRPr="00460E47">
      <w:rPr>
        <w:rFonts w:ascii="Calibri" w:eastAsia="Calibri" w:hAnsi="Calibri"/>
        <w:b/>
        <w:noProof/>
        <w:sz w:val="32"/>
        <w:szCs w:val="32"/>
        <w:lang w:val="en-GB" w:eastAsia="en-GB"/>
      </w:rPr>
      <w:drawing>
        <wp:inline distT="0" distB="0" distL="0" distR="0" wp14:anchorId="0947DC11" wp14:editId="24D2323F">
          <wp:extent cx="972312" cy="6492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39DE4A94" w14:textId="77777777" w:rsidR="00A759F1" w:rsidRPr="00460E47" w:rsidRDefault="00A759F1" w:rsidP="00460E47">
    <w:pPr>
      <w:pBdr>
        <w:top w:val="single" w:sz="4" w:space="9" w:color="9CB8C7"/>
        <w:left w:val="single" w:sz="4" w:space="6" w:color="9CB8C7"/>
        <w:bottom w:val="single" w:sz="4" w:space="9" w:color="9CB8C7"/>
        <w:right w:val="single" w:sz="4" w:space="6" w:color="9CB8C7"/>
      </w:pBdr>
      <w:shd w:val="clear" w:color="auto" w:fill="9CB8C7"/>
      <w:tabs>
        <w:tab w:val="center" w:pos="4513"/>
        <w:tab w:val="right" w:pos="9026"/>
      </w:tabs>
      <w:spacing w:after="240"/>
      <w:ind w:left="170" w:right="170"/>
      <w:rPr>
        <w:rFonts w:ascii="Calibri" w:eastAsia="Calibri" w:hAnsi="Calibri" w:cs="Calibri"/>
        <w:color w:val="CCE8CF"/>
        <w:sz w:val="32"/>
        <w:szCs w:val="32"/>
        <w:lang w:val="en-GB" w:eastAsia="en-US"/>
      </w:rPr>
    </w:pPr>
    <w:r w:rsidRPr="00460E47">
      <w:rPr>
        <w:rFonts w:ascii="Calibri" w:eastAsia="Calibri" w:hAnsi="Calibri" w:cs="Calibri"/>
        <w:color w:val="CCE8CF"/>
        <w:sz w:val="32"/>
        <w:szCs w:val="32"/>
        <w:lang w:val="en-GB" w:eastAsia="en-US"/>
      </w:rPr>
      <w:t>ARTICLE</w:t>
    </w:r>
  </w:p>
  <w:p w14:paraId="2FE33F6D" w14:textId="77777777" w:rsidR="00A759F1" w:rsidRDefault="00A759F1" w:rsidP="00D247E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15A50" w14:textId="77777777" w:rsidR="00A759F1" w:rsidRPr="00460E47" w:rsidRDefault="00A759F1" w:rsidP="00A759F1">
    <w:pPr>
      <w:shd w:val="clear" w:color="auto" w:fill="CCE8CF"/>
      <w:tabs>
        <w:tab w:val="right" w:pos="10205"/>
      </w:tabs>
      <w:spacing w:after="240"/>
      <w:rPr>
        <w:rFonts w:ascii="Calibri" w:eastAsia="Calibri" w:hAnsi="Calibri"/>
        <w:b/>
        <w:sz w:val="32"/>
        <w:szCs w:val="32"/>
        <w:lang w:val="en-GB" w:eastAsia="en-US"/>
      </w:rPr>
    </w:pPr>
    <w:r w:rsidRPr="00460E47">
      <w:rPr>
        <w:rFonts w:ascii="Calibri" w:eastAsia="Calibri" w:hAnsi="Calibri"/>
        <w:noProof/>
        <w:sz w:val="22"/>
        <w:szCs w:val="22"/>
        <w:lang w:val="en-GB" w:eastAsia="en-GB"/>
      </w:rPr>
      <mc:AlternateContent>
        <mc:Choice Requires="wps">
          <w:drawing>
            <wp:anchor distT="0" distB="0" distL="114300" distR="114300" simplePos="0" relativeHeight="251663360" behindDoc="0" locked="0" layoutInCell="1" allowOverlap="1" wp14:anchorId="5B8D8D28" wp14:editId="606D200E">
              <wp:simplePos x="0" y="0"/>
              <wp:positionH relativeFrom="column">
                <wp:align>center</wp:align>
              </wp:positionH>
              <wp:positionV relativeFrom="page">
                <wp:align>top</wp:align>
              </wp:positionV>
              <wp:extent cx="7700400" cy="399600"/>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ysClr val="window" lastClr="FFFFFF">
                          <a:lumMod val="65000"/>
                        </a:sysClr>
                      </a:solidFill>
                      <a:ln w="9525">
                        <a:noFill/>
                        <a:miter lim="800000"/>
                        <a:headEnd/>
                        <a:tailEnd/>
                      </a:ln>
                    </wps:spPr>
                    <wps:txbx>
                      <w:txbxContent>
                        <w:p w14:paraId="74092832" w14:textId="77777777" w:rsidR="00A759F1" w:rsidRPr="00460E47" w:rsidRDefault="00A759F1" w:rsidP="00A759F1">
                          <w:pPr>
                            <w:jc w:val="center"/>
                            <w:rPr>
                              <w:color w:val="CCE8CF"/>
                            </w:rPr>
                          </w:pPr>
                          <w:r w:rsidRPr="00460E47">
                            <w:rPr>
                              <w:color w:val="CCE8CF"/>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B8D8D28" id="_x0000_t202" coordsize="21600,21600" o:spt="202" path="m,l,21600r21600,l21600,xe">
              <v:stroke joinstyle="miter"/>
              <v:path gradientshapeok="t" o:connecttype="rect"/>
            </v:shapetype>
            <v:shape id="_x0000_s1028" type="#_x0000_t202" style="position:absolute;margin-left:0;margin-top:0;width:606.35pt;height:31.45pt;z-index:25166336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" fillcolor="#63b96c" stroked="f">
              <v:textbox>
                <w:txbxContent>
                  <w:p w14:paraId="74092832" w14:textId="77777777" w:rsidR="00A759F1" w:rsidRPr="00460E47" w:rsidRDefault="00A759F1" w:rsidP="00A759F1">
                    <w:pPr>
                      <w:jc w:val="center"/>
                      <w:rPr>
                        <w:color w:val="CCE8CF"/>
                      </w:rPr>
                    </w:pPr>
                    <w:r w:rsidRPr="00460E47">
                      <w:rPr>
                        <w:color w:val="CCE8CF"/>
                      </w:rPr>
                      <w:t>Please do not adjust margins</w:t>
                    </w:r>
                  </w:p>
                </w:txbxContent>
              </v:textbox>
              <w10:wrap anchory="page"/>
            </v:shape>
          </w:pict>
        </mc:Fallback>
      </mc:AlternateContent>
    </w:r>
    <w:r w:rsidRPr="00460E47">
      <w:rPr>
        <w:rFonts w:ascii="Calibri" w:eastAsia="Calibri" w:hAnsi="Calibri"/>
        <w:b/>
        <w:sz w:val="32"/>
        <w:szCs w:val="32"/>
        <w:lang w:val="en-GB" w:eastAsia="en-US"/>
      </w:rPr>
      <w:t>Journal Name</w:t>
    </w:r>
    <w:r w:rsidRPr="00460E47">
      <w:rPr>
        <w:rFonts w:ascii="Calibri" w:eastAsia="Calibri" w:hAnsi="Calibri"/>
        <w:b/>
        <w:sz w:val="32"/>
        <w:szCs w:val="32"/>
        <w:lang w:val="en-GB" w:eastAsia="en-US"/>
      </w:rPr>
      <w:tab/>
    </w:r>
    <w:r w:rsidRPr="00460E47">
      <w:rPr>
        <w:rFonts w:ascii="Calibri" w:eastAsia="Calibri" w:hAnsi="Calibri"/>
        <w:b/>
        <w:noProof/>
        <w:sz w:val="32"/>
        <w:szCs w:val="32"/>
        <w:lang w:val="en-GB" w:eastAsia="en-GB"/>
      </w:rPr>
      <w:drawing>
        <wp:inline distT="0" distB="0" distL="0" distR="0" wp14:anchorId="5573A1D6" wp14:editId="50146608">
          <wp:extent cx="972312" cy="6492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33D3E1B2" w14:textId="4CFC3CE3" w:rsidR="00A759F1" w:rsidRPr="00357258" w:rsidRDefault="00A759F1" w:rsidP="00357258">
    <w:pPr>
      <w:pBdr>
        <w:top w:val="single" w:sz="4" w:space="9" w:color="9CB8C7"/>
        <w:left w:val="single" w:sz="4" w:space="6" w:color="9CB8C7"/>
        <w:bottom w:val="single" w:sz="4" w:space="9" w:color="9CB8C7"/>
        <w:right w:val="single" w:sz="4" w:space="6" w:color="9CB8C7"/>
      </w:pBdr>
      <w:shd w:val="clear" w:color="auto" w:fill="9CB8C7"/>
      <w:tabs>
        <w:tab w:val="center" w:pos="4513"/>
        <w:tab w:val="right" w:pos="9026"/>
      </w:tabs>
      <w:spacing w:after="240"/>
      <w:ind w:left="170" w:right="170"/>
      <w:rPr>
        <w:rFonts w:ascii="Calibri" w:eastAsia="Calibri" w:hAnsi="Calibri" w:cs="Calibri"/>
        <w:color w:val="CCE8CF"/>
        <w:sz w:val="32"/>
        <w:szCs w:val="32"/>
        <w:lang w:val="en-GB" w:eastAsia="en-US"/>
      </w:rPr>
    </w:pPr>
    <w:r w:rsidRPr="00460E47">
      <w:rPr>
        <w:rFonts w:ascii="Calibri" w:eastAsia="Calibri" w:hAnsi="Calibri" w:cs="Calibri"/>
        <w:color w:val="CCE8CF"/>
        <w:sz w:val="32"/>
        <w:szCs w:val="32"/>
        <w:lang w:val="en-GB" w:eastAsia="en-US"/>
      </w:rPr>
      <w:t>ARTICLE</w:t>
    </w:r>
  </w:p>
  <w:p w14:paraId="628630C5" w14:textId="77777777" w:rsidR="00A759F1" w:rsidRDefault="00A759F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urnal of Materials Chemistry 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02pvx9d002astezx21ptdx5wv9drf9wfwd9&quot;&gt;rGO-Chitosan composites&lt;record-ids&gt;&lt;item&gt;6&lt;/item&gt;&lt;item&gt;7&lt;/item&gt;&lt;item&gt;9&lt;/item&gt;&lt;item&gt;10&lt;/item&gt;&lt;item&gt;11&lt;/item&gt;&lt;item&gt;12&lt;/item&gt;&lt;item&gt;13&lt;/item&gt;&lt;item&gt;15&lt;/item&gt;&lt;item&gt;30&lt;/item&gt;&lt;item&gt;31&lt;/item&gt;&lt;item&gt;32&lt;/item&gt;&lt;item&gt;33&lt;/item&gt;&lt;item&gt;36&lt;/item&gt;&lt;item&gt;37&lt;/item&gt;&lt;item&gt;38&lt;/item&gt;&lt;item&gt;39&lt;/item&gt;&lt;item&gt;40&lt;/item&gt;&lt;item&gt;42&lt;/item&gt;&lt;item&gt;43&lt;/item&gt;&lt;item&gt;44&lt;/item&gt;&lt;item&gt;45&lt;/item&gt;&lt;item&gt;48&lt;/item&gt;&lt;item&gt;49&lt;/item&gt;&lt;item&gt;51&lt;/item&gt;&lt;/record-ids&gt;&lt;/item&gt;&lt;/Libraries&gt;"/>
  </w:docVars>
  <w:rsids>
    <w:rsidRoot w:val="002D16A0"/>
    <w:rsid w:val="000003BB"/>
    <w:rsid w:val="0000374D"/>
    <w:rsid w:val="00004A23"/>
    <w:rsid w:val="00006A0A"/>
    <w:rsid w:val="0000703E"/>
    <w:rsid w:val="000112FC"/>
    <w:rsid w:val="000118B0"/>
    <w:rsid w:val="00011F40"/>
    <w:rsid w:val="0001454A"/>
    <w:rsid w:val="0001683C"/>
    <w:rsid w:val="000172E7"/>
    <w:rsid w:val="000209C9"/>
    <w:rsid w:val="000214A8"/>
    <w:rsid w:val="00023F64"/>
    <w:rsid w:val="00027FB5"/>
    <w:rsid w:val="000314D2"/>
    <w:rsid w:val="000315BD"/>
    <w:rsid w:val="0003318F"/>
    <w:rsid w:val="0004094E"/>
    <w:rsid w:val="00040B7B"/>
    <w:rsid w:val="00041386"/>
    <w:rsid w:val="000437F7"/>
    <w:rsid w:val="00050985"/>
    <w:rsid w:val="0005501E"/>
    <w:rsid w:val="00055883"/>
    <w:rsid w:val="0006044D"/>
    <w:rsid w:val="00062324"/>
    <w:rsid w:val="00063C0E"/>
    <w:rsid w:val="00072EA7"/>
    <w:rsid w:val="00076EAD"/>
    <w:rsid w:val="0008287E"/>
    <w:rsid w:val="00083031"/>
    <w:rsid w:val="0008740B"/>
    <w:rsid w:val="00087512"/>
    <w:rsid w:val="000904D3"/>
    <w:rsid w:val="0009309C"/>
    <w:rsid w:val="00093F1B"/>
    <w:rsid w:val="000A0BC1"/>
    <w:rsid w:val="000A1F4B"/>
    <w:rsid w:val="000A21A9"/>
    <w:rsid w:val="000A3E93"/>
    <w:rsid w:val="000A472C"/>
    <w:rsid w:val="000A5773"/>
    <w:rsid w:val="000A682F"/>
    <w:rsid w:val="000B05A0"/>
    <w:rsid w:val="000B33EE"/>
    <w:rsid w:val="000B4293"/>
    <w:rsid w:val="000C259E"/>
    <w:rsid w:val="000C3E0C"/>
    <w:rsid w:val="000C57D8"/>
    <w:rsid w:val="000C6252"/>
    <w:rsid w:val="000C6F8A"/>
    <w:rsid w:val="000D2D4B"/>
    <w:rsid w:val="000D45F4"/>
    <w:rsid w:val="000D5AB4"/>
    <w:rsid w:val="000D66DB"/>
    <w:rsid w:val="000D7EBA"/>
    <w:rsid w:val="000E788B"/>
    <w:rsid w:val="000E7A5B"/>
    <w:rsid w:val="000E7BBA"/>
    <w:rsid w:val="000F512F"/>
    <w:rsid w:val="001013F4"/>
    <w:rsid w:val="001054D4"/>
    <w:rsid w:val="0010686C"/>
    <w:rsid w:val="00106BCB"/>
    <w:rsid w:val="00107C5F"/>
    <w:rsid w:val="00107CCC"/>
    <w:rsid w:val="00110011"/>
    <w:rsid w:val="001105BD"/>
    <w:rsid w:val="00111B5A"/>
    <w:rsid w:val="00112263"/>
    <w:rsid w:val="00112A21"/>
    <w:rsid w:val="00116C82"/>
    <w:rsid w:val="00120E85"/>
    <w:rsid w:val="00123ADA"/>
    <w:rsid w:val="00125573"/>
    <w:rsid w:val="0012642A"/>
    <w:rsid w:val="00126D17"/>
    <w:rsid w:val="001305BF"/>
    <w:rsid w:val="00131D58"/>
    <w:rsid w:val="0013497E"/>
    <w:rsid w:val="001370B1"/>
    <w:rsid w:val="001377CA"/>
    <w:rsid w:val="00140B94"/>
    <w:rsid w:val="001450FB"/>
    <w:rsid w:val="001455B7"/>
    <w:rsid w:val="0014658A"/>
    <w:rsid w:val="00147DB8"/>
    <w:rsid w:val="00151683"/>
    <w:rsid w:val="0015392F"/>
    <w:rsid w:val="0015563E"/>
    <w:rsid w:val="00155F66"/>
    <w:rsid w:val="0016390D"/>
    <w:rsid w:val="00164057"/>
    <w:rsid w:val="00165B37"/>
    <w:rsid w:val="00170369"/>
    <w:rsid w:val="00173757"/>
    <w:rsid w:val="00174176"/>
    <w:rsid w:val="001766DC"/>
    <w:rsid w:val="0018066B"/>
    <w:rsid w:val="00181D92"/>
    <w:rsid w:val="001823B6"/>
    <w:rsid w:val="001848EB"/>
    <w:rsid w:val="00187DB9"/>
    <w:rsid w:val="0019077D"/>
    <w:rsid w:val="0019194D"/>
    <w:rsid w:val="001963BC"/>
    <w:rsid w:val="001A4240"/>
    <w:rsid w:val="001A4A2B"/>
    <w:rsid w:val="001A6821"/>
    <w:rsid w:val="001A734D"/>
    <w:rsid w:val="001B4224"/>
    <w:rsid w:val="001B7472"/>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C14"/>
    <w:rsid w:val="00201F71"/>
    <w:rsid w:val="00203934"/>
    <w:rsid w:val="0020446B"/>
    <w:rsid w:val="00204BA7"/>
    <w:rsid w:val="002072AB"/>
    <w:rsid w:val="00210140"/>
    <w:rsid w:val="00211942"/>
    <w:rsid w:val="00214D95"/>
    <w:rsid w:val="00215531"/>
    <w:rsid w:val="002162B2"/>
    <w:rsid w:val="0021670F"/>
    <w:rsid w:val="00220933"/>
    <w:rsid w:val="00220C72"/>
    <w:rsid w:val="002221C0"/>
    <w:rsid w:val="0022540C"/>
    <w:rsid w:val="00226AA4"/>
    <w:rsid w:val="00233C8A"/>
    <w:rsid w:val="00236036"/>
    <w:rsid w:val="00240D90"/>
    <w:rsid w:val="00252569"/>
    <w:rsid w:val="00253CB1"/>
    <w:rsid w:val="002543F9"/>
    <w:rsid w:val="00257ADD"/>
    <w:rsid w:val="00263CF8"/>
    <w:rsid w:val="00265635"/>
    <w:rsid w:val="00266389"/>
    <w:rsid w:val="002675E1"/>
    <w:rsid w:val="002675F7"/>
    <w:rsid w:val="002725A5"/>
    <w:rsid w:val="0027314F"/>
    <w:rsid w:val="00273BB5"/>
    <w:rsid w:val="0028289F"/>
    <w:rsid w:val="00284157"/>
    <w:rsid w:val="00285631"/>
    <w:rsid w:val="00290D94"/>
    <w:rsid w:val="0029203C"/>
    <w:rsid w:val="00294873"/>
    <w:rsid w:val="002A2C80"/>
    <w:rsid w:val="002A4A81"/>
    <w:rsid w:val="002A73A2"/>
    <w:rsid w:val="002A7CE8"/>
    <w:rsid w:val="002B0671"/>
    <w:rsid w:val="002B2203"/>
    <w:rsid w:val="002B262F"/>
    <w:rsid w:val="002B3553"/>
    <w:rsid w:val="002B5E06"/>
    <w:rsid w:val="002C0CFF"/>
    <w:rsid w:val="002C558D"/>
    <w:rsid w:val="002D09B9"/>
    <w:rsid w:val="002D16A0"/>
    <w:rsid w:val="002D2930"/>
    <w:rsid w:val="002D2DFF"/>
    <w:rsid w:val="002D3EE8"/>
    <w:rsid w:val="002D41F8"/>
    <w:rsid w:val="002D5BF8"/>
    <w:rsid w:val="002D7ECC"/>
    <w:rsid w:val="002E0B43"/>
    <w:rsid w:val="002E1B8F"/>
    <w:rsid w:val="002E2DEF"/>
    <w:rsid w:val="002E4E3E"/>
    <w:rsid w:val="002E76B2"/>
    <w:rsid w:val="002E79A2"/>
    <w:rsid w:val="002F0408"/>
    <w:rsid w:val="002F4F4B"/>
    <w:rsid w:val="002F55FD"/>
    <w:rsid w:val="002F594C"/>
    <w:rsid w:val="002F6631"/>
    <w:rsid w:val="00301984"/>
    <w:rsid w:val="00301B0B"/>
    <w:rsid w:val="00301E84"/>
    <w:rsid w:val="00303D1B"/>
    <w:rsid w:val="003046B7"/>
    <w:rsid w:val="0030751F"/>
    <w:rsid w:val="00317A57"/>
    <w:rsid w:val="00320A99"/>
    <w:rsid w:val="0032144B"/>
    <w:rsid w:val="00322D5B"/>
    <w:rsid w:val="00325AC2"/>
    <w:rsid w:val="00326A1C"/>
    <w:rsid w:val="00327FDC"/>
    <w:rsid w:val="003360E3"/>
    <w:rsid w:val="003371D5"/>
    <w:rsid w:val="003376CD"/>
    <w:rsid w:val="003452C3"/>
    <w:rsid w:val="0034697D"/>
    <w:rsid w:val="003501A7"/>
    <w:rsid w:val="0035048A"/>
    <w:rsid w:val="003537EF"/>
    <w:rsid w:val="00357258"/>
    <w:rsid w:val="0036263B"/>
    <w:rsid w:val="00363B62"/>
    <w:rsid w:val="003645B0"/>
    <w:rsid w:val="00364B2C"/>
    <w:rsid w:val="003664F1"/>
    <w:rsid w:val="00367E3F"/>
    <w:rsid w:val="00377EA5"/>
    <w:rsid w:val="00377F77"/>
    <w:rsid w:val="00383073"/>
    <w:rsid w:val="0038438F"/>
    <w:rsid w:val="00386931"/>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1248"/>
    <w:rsid w:val="003A4C44"/>
    <w:rsid w:val="003A5AD0"/>
    <w:rsid w:val="003A6CE3"/>
    <w:rsid w:val="003A6F59"/>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6C5E"/>
    <w:rsid w:val="003E715D"/>
    <w:rsid w:val="003F103E"/>
    <w:rsid w:val="003F2E48"/>
    <w:rsid w:val="003F440C"/>
    <w:rsid w:val="003F525A"/>
    <w:rsid w:val="003F7BE6"/>
    <w:rsid w:val="004006A9"/>
    <w:rsid w:val="00401DDD"/>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507E5"/>
    <w:rsid w:val="004519AD"/>
    <w:rsid w:val="0045459A"/>
    <w:rsid w:val="004545DB"/>
    <w:rsid w:val="0045786A"/>
    <w:rsid w:val="00460E47"/>
    <w:rsid w:val="00460F76"/>
    <w:rsid w:val="00462F12"/>
    <w:rsid w:val="00463050"/>
    <w:rsid w:val="0046340F"/>
    <w:rsid w:val="00466168"/>
    <w:rsid w:val="004714D4"/>
    <w:rsid w:val="00475712"/>
    <w:rsid w:val="00480CCE"/>
    <w:rsid w:val="00482FAA"/>
    <w:rsid w:val="00487E00"/>
    <w:rsid w:val="0049075F"/>
    <w:rsid w:val="004912DC"/>
    <w:rsid w:val="00492DA8"/>
    <w:rsid w:val="00496608"/>
    <w:rsid w:val="004A0888"/>
    <w:rsid w:val="004A43B6"/>
    <w:rsid w:val="004A70EE"/>
    <w:rsid w:val="004A774E"/>
    <w:rsid w:val="004A7D3E"/>
    <w:rsid w:val="004A7FF9"/>
    <w:rsid w:val="004B379D"/>
    <w:rsid w:val="004B5581"/>
    <w:rsid w:val="004B5F0C"/>
    <w:rsid w:val="004B6031"/>
    <w:rsid w:val="004C046E"/>
    <w:rsid w:val="004C1609"/>
    <w:rsid w:val="004C216B"/>
    <w:rsid w:val="004C2C76"/>
    <w:rsid w:val="004C5DD3"/>
    <w:rsid w:val="004D30F9"/>
    <w:rsid w:val="004D4A32"/>
    <w:rsid w:val="004D64AB"/>
    <w:rsid w:val="004E7CE8"/>
    <w:rsid w:val="004F271D"/>
    <w:rsid w:val="004F5114"/>
    <w:rsid w:val="004F756C"/>
    <w:rsid w:val="005001FA"/>
    <w:rsid w:val="005019AF"/>
    <w:rsid w:val="0050488D"/>
    <w:rsid w:val="00504D12"/>
    <w:rsid w:val="0050527A"/>
    <w:rsid w:val="0050535A"/>
    <w:rsid w:val="00511192"/>
    <w:rsid w:val="005118AD"/>
    <w:rsid w:val="00512353"/>
    <w:rsid w:val="005220C2"/>
    <w:rsid w:val="00523369"/>
    <w:rsid w:val="0052398F"/>
    <w:rsid w:val="00532960"/>
    <w:rsid w:val="00541D67"/>
    <w:rsid w:val="005455E9"/>
    <w:rsid w:val="00545A73"/>
    <w:rsid w:val="00546DEB"/>
    <w:rsid w:val="00546F0F"/>
    <w:rsid w:val="005477E7"/>
    <w:rsid w:val="00550159"/>
    <w:rsid w:val="00551897"/>
    <w:rsid w:val="00551FFD"/>
    <w:rsid w:val="00552A0F"/>
    <w:rsid w:val="00552F85"/>
    <w:rsid w:val="005551ED"/>
    <w:rsid w:val="00556419"/>
    <w:rsid w:val="005572B4"/>
    <w:rsid w:val="005572DD"/>
    <w:rsid w:val="00560564"/>
    <w:rsid w:val="00562E2B"/>
    <w:rsid w:val="00564668"/>
    <w:rsid w:val="00566D29"/>
    <w:rsid w:val="00570353"/>
    <w:rsid w:val="005715F5"/>
    <w:rsid w:val="0057171E"/>
    <w:rsid w:val="00571EEC"/>
    <w:rsid w:val="00572666"/>
    <w:rsid w:val="0057267E"/>
    <w:rsid w:val="005726BD"/>
    <w:rsid w:val="00574086"/>
    <w:rsid w:val="00574A5A"/>
    <w:rsid w:val="005753B8"/>
    <w:rsid w:val="00583ED5"/>
    <w:rsid w:val="00587437"/>
    <w:rsid w:val="00592678"/>
    <w:rsid w:val="00594644"/>
    <w:rsid w:val="0059526F"/>
    <w:rsid w:val="00596F36"/>
    <w:rsid w:val="005A1741"/>
    <w:rsid w:val="005A235F"/>
    <w:rsid w:val="005A57BF"/>
    <w:rsid w:val="005A751F"/>
    <w:rsid w:val="005A7719"/>
    <w:rsid w:val="005A77C2"/>
    <w:rsid w:val="005B291B"/>
    <w:rsid w:val="005B7011"/>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5F5922"/>
    <w:rsid w:val="006006FC"/>
    <w:rsid w:val="006038AE"/>
    <w:rsid w:val="006041F9"/>
    <w:rsid w:val="006045BA"/>
    <w:rsid w:val="0060583A"/>
    <w:rsid w:val="00611649"/>
    <w:rsid w:val="00611A0E"/>
    <w:rsid w:val="00611CCB"/>
    <w:rsid w:val="00614154"/>
    <w:rsid w:val="00614BD3"/>
    <w:rsid w:val="00623A77"/>
    <w:rsid w:val="006256F5"/>
    <w:rsid w:val="0063097B"/>
    <w:rsid w:val="006364B8"/>
    <w:rsid w:val="00636A64"/>
    <w:rsid w:val="00636B93"/>
    <w:rsid w:val="00640550"/>
    <w:rsid w:val="0064326A"/>
    <w:rsid w:val="00644D5D"/>
    <w:rsid w:val="00646DC7"/>
    <w:rsid w:val="006511FB"/>
    <w:rsid w:val="00651A9D"/>
    <w:rsid w:val="00656092"/>
    <w:rsid w:val="00656A09"/>
    <w:rsid w:val="0065741C"/>
    <w:rsid w:val="00660B85"/>
    <w:rsid w:val="00662DCE"/>
    <w:rsid w:val="00663B64"/>
    <w:rsid w:val="00664F6D"/>
    <w:rsid w:val="006650B8"/>
    <w:rsid w:val="00666329"/>
    <w:rsid w:val="006672EE"/>
    <w:rsid w:val="0067011F"/>
    <w:rsid w:val="0067015E"/>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902"/>
    <w:rsid w:val="006C3CDE"/>
    <w:rsid w:val="006C4745"/>
    <w:rsid w:val="006D0C40"/>
    <w:rsid w:val="006D0EE8"/>
    <w:rsid w:val="006D3162"/>
    <w:rsid w:val="006D37E7"/>
    <w:rsid w:val="006D5146"/>
    <w:rsid w:val="006D59D6"/>
    <w:rsid w:val="006D5C04"/>
    <w:rsid w:val="006D7508"/>
    <w:rsid w:val="006E0F2F"/>
    <w:rsid w:val="006E19D7"/>
    <w:rsid w:val="006E428B"/>
    <w:rsid w:val="006E71B9"/>
    <w:rsid w:val="006F39B2"/>
    <w:rsid w:val="006F5384"/>
    <w:rsid w:val="006F6604"/>
    <w:rsid w:val="006F71D8"/>
    <w:rsid w:val="006F7D1A"/>
    <w:rsid w:val="0070346C"/>
    <w:rsid w:val="007051A0"/>
    <w:rsid w:val="00706496"/>
    <w:rsid w:val="00711A12"/>
    <w:rsid w:val="00711F11"/>
    <w:rsid w:val="00712118"/>
    <w:rsid w:val="007154C4"/>
    <w:rsid w:val="00715DB9"/>
    <w:rsid w:val="007218A0"/>
    <w:rsid w:val="007238AF"/>
    <w:rsid w:val="00726908"/>
    <w:rsid w:val="007270C7"/>
    <w:rsid w:val="00730F3A"/>
    <w:rsid w:val="00735F34"/>
    <w:rsid w:val="00741200"/>
    <w:rsid w:val="00741333"/>
    <w:rsid w:val="00742FF2"/>
    <w:rsid w:val="00744D6A"/>
    <w:rsid w:val="00746138"/>
    <w:rsid w:val="0074620A"/>
    <w:rsid w:val="007471E8"/>
    <w:rsid w:val="00751D50"/>
    <w:rsid w:val="007527D5"/>
    <w:rsid w:val="00752F3C"/>
    <w:rsid w:val="007561FC"/>
    <w:rsid w:val="00761D34"/>
    <w:rsid w:val="00762D2D"/>
    <w:rsid w:val="00764622"/>
    <w:rsid w:val="00764CAD"/>
    <w:rsid w:val="00770FA1"/>
    <w:rsid w:val="00773884"/>
    <w:rsid w:val="00774813"/>
    <w:rsid w:val="0078052A"/>
    <w:rsid w:val="007812FB"/>
    <w:rsid w:val="00784032"/>
    <w:rsid w:val="00786E79"/>
    <w:rsid w:val="00787925"/>
    <w:rsid w:val="00790E31"/>
    <w:rsid w:val="00793B87"/>
    <w:rsid w:val="0079566E"/>
    <w:rsid w:val="00796509"/>
    <w:rsid w:val="0079691E"/>
    <w:rsid w:val="00797274"/>
    <w:rsid w:val="00797723"/>
    <w:rsid w:val="007B1EEE"/>
    <w:rsid w:val="007B249B"/>
    <w:rsid w:val="007B6D4D"/>
    <w:rsid w:val="007B7A09"/>
    <w:rsid w:val="007C0F7A"/>
    <w:rsid w:val="007D24A9"/>
    <w:rsid w:val="007D27FA"/>
    <w:rsid w:val="007D30B5"/>
    <w:rsid w:val="007D6218"/>
    <w:rsid w:val="007D6699"/>
    <w:rsid w:val="007D7E30"/>
    <w:rsid w:val="007E2F35"/>
    <w:rsid w:val="007E6419"/>
    <w:rsid w:val="007F6815"/>
    <w:rsid w:val="007F6BA8"/>
    <w:rsid w:val="00802EA9"/>
    <w:rsid w:val="0080681B"/>
    <w:rsid w:val="0080738C"/>
    <w:rsid w:val="00810B77"/>
    <w:rsid w:val="0081152E"/>
    <w:rsid w:val="00817436"/>
    <w:rsid w:val="0082542D"/>
    <w:rsid w:val="00827834"/>
    <w:rsid w:val="008316D5"/>
    <w:rsid w:val="00832835"/>
    <w:rsid w:val="00835110"/>
    <w:rsid w:val="008351FC"/>
    <w:rsid w:val="00841F50"/>
    <w:rsid w:val="00843A0E"/>
    <w:rsid w:val="00845DFE"/>
    <w:rsid w:val="0084692A"/>
    <w:rsid w:val="00846E17"/>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5FC9"/>
    <w:rsid w:val="008907C3"/>
    <w:rsid w:val="00891328"/>
    <w:rsid w:val="00891A47"/>
    <w:rsid w:val="00892809"/>
    <w:rsid w:val="00892C0B"/>
    <w:rsid w:val="0089370F"/>
    <w:rsid w:val="008939AF"/>
    <w:rsid w:val="00893FED"/>
    <w:rsid w:val="0089449A"/>
    <w:rsid w:val="00895E48"/>
    <w:rsid w:val="00896687"/>
    <w:rsid w:val="008971F4"/>
    <w:rsid w:val="008A0E7D"/>
    <w:rsid w:val="008A3023"/>
    <w:rsid w:val="008A403F"/>
    <w:rsid w:val="008A6815"/>
    <w:rsid w:val="008A7C25"/>
    <w:rsid w:val="008B1031"/>
    <w:rsid w:val="008B2303"/>
    <w:rsid w:val="008B34A0"/>
    <w:rsid w:val="008B5740"/>
    <w:rsid w:val="008C0B84"/>
    <w:rsid w:val="008C41DA"/>
    <w:rsid w:val="008C553A"/>
    <w:rsid w:val="008C588E"/>
    <w:rsid w:val="008C7226"/>
    <w:rsid w:val="008D7B80"/>
    <w:rsid w:val="008E4184"/>
    <w:rsid w:val="008E549F"/>
    <w:rsid w:val="008E6301"/>
    <w:rsid w:val="008F10BC"/>
    <w:rsid w:val="008F2052"/>
    <w:rsid w:val="008F26ED"/>
    <w:rsid w:val="008F2A38"/>
    <w:rsid w:val="008F3012"/>
    <w:rsid w:val="008F592B"/>
    <w:rsid w:val="00901D14"/>
    <w:rsid w:val="00903775"/>
    <w:rsid w:val="009109F7"/>
    <w:rsid w:val="00912137"/>
    <w:rsid w:val="009156A3"/>
    <w:rsid w:val="00915BED"/>
    <w:rsid w:val="00916B64"/>
    <w:rsid w:val="0092145D"/>
    <w:rsid w:val="009245DE"/>
    <w:rsid w:val="00930762"/>
    <w:rsid w:val="00930C0C"/>
    <w:rsid w:val="00936B81"/>
    <w:rsid w:val="00944701"/>
    <w:rsid w:val="009500BF"/>
    <w:rsid w:val="00950ED1"/>
    <w:rsid w:val="00952A20"/>
    <w:rsid w:val="00952A7A"/>
    <w:rsid w:val="0095444E"/>
    <w:rsid w:val="00955C67"/>
    <w:rsid w:val="00957B65"/>
    <w:rsid w:val="00960AFF"/>
    <w:rsid w:val="00963F62"/>
    <w:rsid w:val="00965EFC"/>
    <w:rsid w:val="009762D2"/>
    <w:rsid w:val="009762F1"/>
    <w:rsid w:val="0097692D"/>
    <w:rsid w:val="009775E8"/>
    <w:rsid w:val="009776D2"/>
    <w:rsid w:val="00977EA8"/>
    <w:rsid w:val="0098140D"/>
    <w:rsid w:val="00981CED"/>
    <w:rsid w:val="00987037"/>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1D3"/>
    <w:rsid w:val="009B33DF"/>
    <w:rsid w:val="009B4270"/>
    <w:rsid w:val="009B44CC"/>
    <w:rsid w:val="009B5651"/>
    <w:rsid w:val="009B62E4"/>
    <w:rsid w:val="009C4319"/>
    <w:rsid w:val="009D109E"/>
    <w:rsid w:val="009D1CD9"/>
    <w:rsid w:val="009D1F28"/>
    <w:rsid w:val="009D4830"/>
    <w:rsid w:val="009D735B"/>
    <w:rsid w:val="009D797A"/>
    <w:rsid w:val="009E026A"/>
    <w:rsid w:val="009E3B56"/>
    <w:rsid w:val="009E49B5"/>
    <w:rsid w:val="009E551E"/>
    <w:rsid w:val="009E7066"/>
    <w:rsid w:val="009F1EF8"/>
    <w:rsid w:val="009F4604"/>
    <w:rsid w:val="009F4B78"/>
    <w:rsid w:val="009F5DFF"/>
    <w:rsid w:val="009F606B"/>
    <w:rsid w:val="009F6E66"/>
    <w:rsid w:val="00A06840"/>
    <w:rsid w:val="00A06B6B"/>
    <w:rsid w:val="00A06EAD"/>
    <w:rsid w:val="00A1095A"/>
    <w:rsid w:val="00A1293C"/>
    <w:rsid w:val="00A14F9B"/>
    <w:rsid w:val="00A167F1"/>
    <w:rsid w:val="00A2085F"/>
    <w:rsid w:val="00A20EC0"/>
    <w:rsid w:val="00A2150B"/>
    <w:rsid w:val="00A215D9"/>
    <w:rsid w:val="00A2292C"/>
    <w:rsid w:val="00A23FC3"/>
    <w:rsid w:val="00A25F1B"/>
    <w:rsid w:val="00A26E7A"/>
    <w:rsid w:val="00A3288D"/>
    <w:rsid w:val="00A329DC"/>
    <w:rsid w:val="00A41135"/>
    <w:rsid w:val="00A41FEB"/>
    <w:rsid w:val="00A44DA6"/>
    <w:rsid w:val="00A50921"/>
    <w:rsid w:val="00A5160D"/>
    <w:rsid w:val="00A52587"/>
    <w:rsid w:val="00A56CA4"/>
    <w:rsid w:val="00A65F04"/>
    <w:rsid w:val="00A65F2E"/>
    <w:rsid w:val="00A71AD5"/>
    <w:rsid w:val="00A759F1"/>
    <w:rsid w:val="00A8073E"/>
    <w:rsid w:val="00A80883"/>
    <w:rsid w:val="00A81BED"/>
    <w:rsid w:val="00A82FC6"/>
    <w:rsid w:val="00A92270"/>
    <w:rsid w:val="00A95160"/>
    <w:rsid w:val="00AA10AE"/>
    <w:rsid w:val="00AA329F"/>
    <w:rsid w:val="00AA7B6A"/>
    <w:rsid w:val="00AB57CD"/>
    <w:rsid w:val="00AB593E"/>
    <w:rsid w:val="00AB5D37"/>
    <w:rsid w:val="00AC4A2E"/>
    <w:rsid w:val="00AD14AF"/>
    <w:rsid w:val="00AD1885"/>
    <w:rsid w:val="00AD50BA"/>
    <w:rsid w:val="00AD6B6A"/>
    <w:rsid w:val="00AE02E7"/>
    <w:rsid w:val="00AE0F75"/>
    <w:rsid w:val="00AE319E"/>
    <w:rsid w:val="00AE3B2C"/>
    <w:rsid w:val="00AE3B4E"/>
    <w:rsid w:val="00AE676F"/>
    <w:rsid w:val="00AE709C"/>
    <w:rsid w:val="00AE7DD9"/>
    <w:rsid w:val="00AF2B38"/>
    <w:rsid w:val="00AF33E5"/>
    <w:rsid w:val="00B004C1"/>
    <w:rsid w:val="00B0168B"/>
    <w:rsid w:val="00B03458"/>
    <w:rsid w:val="00B04B8E"/>
    <w:rsid w:val="00B05B16"/>
    <w:rsid w:val="00B1072F"/>
    <w:rsid w:val="00B1499A"/>
    <w:rsid w:val="00B14EA1"/>
    <w:rsid w:val="00B1553D"/>
    <w:rsid w:val="00B15820"/>
    <w:rsid w:val="00B171FC"/>
    <w:rsid w:val="00B17CC2"/>
    <w:rsid w:val="00B215D8"/>
    <w:rsid w:val="00B21BCB"/>
    <w:rsid w:val="00B2218A"/>
    <w:rsid w:val="00B246ED"/>
    <w:rsid w:val="00B26DD0"/>
    <w:rsid w:val="00B338C8"/>
    <w:rsid w:val="00B341CC"/>
    <w:rsid w:val="00B35321"/>
    <w:rsid w:val="00B35505"/>
    <w:rsid w:val="00B35CB3"/>
    <w:rsid w:val="00B35E0A"/>
    <w:rsid w:val="00B40124"/>
    <w:rsid w:val="00B40136"/>
    <w:rsid w:val="00B40B86"/>
    <w:rsid w:val="00B42E03"/>
    <w:rsid w:val="00B42E3D"/>
    <w:rsid w:val="00B443E2"/>
    <w:rsid w:val="00B46222"/>
    <w:rsid w:val="00B54092"/>
    <w:rsid w:val="00B5444C"/>
    <w:rsid w:val="00B5568B"/>
    <w:rsid w:val="00B557BF"/>
    <w:rsid w:val="00B55BD6"/>
    <w:rsid w:val="00B56147"/>
    <w:rsid w:val="00B5720A"/>
    <w:rsid w:val="00B604A0"/>
    <w:rsid w:val="00B60761"/>
    <w:rsid w:val="00B61295"/>
    <w:rsid w:val="00B620A5"/>
    <w:rsid w:val="00B62BB1"/>
    <w:rsid w:val="00B63559"/>
    <w:rsid w:val="00B64B14"/>
    <w:rsid w:val="00B73979"/>
    <w:rsid w:val="00B751B0"/>
    <w:rsid w:val="00B762E0"/>
    <w:rsid w:val="00B86C54"/>
    <w:rsid w:val="00B874C4"/>
    <w:rsid w:val="00B97AA2"/>
    <w:rsid w:val="00B97B8E"/>
    <w:rsid w:val="00BA00A8"/>
    <w:rsid w:val="00BA0378"/>
    <w:rsid w:val="00BA37A4"/>
    <w:rsid w:val="00BA4FB0"/>
    <w:rsid w:val="00BA6138"/>
    <w:rsid w:val="00BB1930"/>
    <w:rsid w:val="00BB3478"/>
    <w:rsid w:val="00BC2247"/>
    <w:rsid w:val="00BC4995"/>
    <w:rsid w:val="00BC5572"/>
    <w:rsid w:val="00BD4220"/>
    <w:rsid w:val="00BD497C"/>
    <w:rsid w:val="00BD57EE"/>
    <w:rsid w:val="00BE4E8A"/>
    <w:rsid w:val="00BF2A79"/>
    <w:rsid w:val="00BF375F"/>
    <w:rsid w:val="00C0206C"/>
    <w:rsid w:val="00C02372"/>
    <w:rsid w:val="00C044C3"/>
    <w:rsid w:val="00C10453"/>
    <w:rsid w:val="00C13BCA"/>
    <w:rsid w:val="00C141B9"/>
    <w:rsid w:val="00C158CF"/>
    <w:rsid w:val="00C16518"/>
    <w:rsid w:val="00C1787D"/>
    <w:rsid w:val="00C20F14"/>
    <w:rsid w:val="00C22B7C"/>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609C3"/>
    <w:rsid w:val="00C60E16"/>
    <w:rsid w:val="00C65E4E"/>
    <w:rsid w:val="00C66610"/>
    <w:rsid w:val="00C66648"/>
    <w:rsid w:val="00C66FEF"/>
    <w:rsid w:val="00C70CB4"/>
    <w:rsid w:val="00C727A7"/>
    <w:rsid w:val="00C728D5"/>
    <w:rsid w:val="00C74BB1"/>
    <w:rsid w:val="00C75119"/>
    <w:rsid w:val="00C76DD6"/>
    <w:rsid w:val="00C90B62"/>
    <w:rsid w:val="00C91C08"/>
    <w:rsid w:val="00C92D30"/>
    <w:rsid w:val="00C94178"/>
    <w:rsid w:val="00C95FA0"/>
    <w:rsid w:val="00C97F0E"/>
    <w:rsid w:val="00CA06AC"/>
    <w:rsid w:val="00CA1D9E"/>
    <w:rsid w:val="00CA242A"/>
    <w:rsid w:val="00CA27BD"/>
    <w:rsid w:val="00CA2AB6"/>
    <w:rsid w:val="00CA4BCC"/>
    <w:rsid w:val="00CB01D6"/>
    <w:rsid w:val="00CB2750"/>
    <w:rsid w:val="00CB311E"/>
    <w:rsid w:val="00CB71E1"/>
    <w:rsid w:val="00CC0ED3"/>
    <w:rsid w:val="00CC1894"/>
    <w:rsid w:val="00CC2EE2"/>
    <w:rsid w:val="00CC3D03"/>
    <w:rsid w:val="00CC45DB"/>
    <w:rsid w:val="00CC73FF"/>
    <w:rsid w:val="00CD141E"/>
    <w:rsid w:val="00CD2BB2"/>
    <w:rsid w:val="00CD45DA"/>
    <w:rsid w:val="00CE2EA4"/>
    <w:rsid w:val="00CE5714"/>
    <w:rsid w:val="00CE6138"/>
    <w:rsid w:val="00CE6F59"/>
    <w:rsid w:val="00CE7AAB"/>
    <w:rsid w:val="00CF2673"/>
    <w:rsid w:val="00CF2DA1"/>
    <w:rsid w:val="00CF43B1"/>
    <w:rsid w:val="00CF5955"/>
    <w:rsid w:val="00D0614B"/>
    <w:rsid w:val="00D06A28"/>
    <w:rsid w:val="00D06AD1"/>
    <w:rsid w:val="00D17549"/>
    <w:rsid w:val="00D247EB"/>
    <w:rsid w:val="00D24D97"/>
    <w:rsid w:val="00D275F5"/>
    <w:rsid w:val="00D3232F"/>
    <w:rsid w:val="00D376F1"/>
    <w:rsid w:val="00D43CA8"/>
    <w:rsid w:val="00D4523D"/>
    <w:rsid w:val="00D4593F"/>
    <w:rsid w:val="00D45BD4"/>
    <w:rsid w:val="00D4775B"/>
    <w:rsid w:val="00D47AB8"/>
    <w:rsid w:val="00D5204F"/>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A039C"/>
    <w:rsid w:val="00DA10B4"/>
    <w:rsid w:val="00DA3C0C"/>
    <w:rsid w:val="00DA6EBE"/>
    <w:rsid w:val="00DB27CC"/>
    <w:rsid w:val="00DB2A54"/>
    <w:rsid w:val="00DB4EF9"/>
    <w:rsid w:val="00DC29FE"/>
    <w:rsid w:val="00DC430C"/>
    <w:rsid w:val="00DC4E86"/>
    <w:rsid w:val="00DC558C"/>
    <w:rsid w:val="00DC60FB"/>
    <w:rsid w:val="00DC7319"/>
    <w:rsid w:val="00DC742E"/>
    <w:rsid w:val="00DD38DC"/>
    <w:rsid w:val="00DD479A"/>
    <w:rsid w:val="00DD63FF"/>
    <w:rsid w:val="00DE3E7C"/>
    <w:rsid w:val="00DF1BBF"/>
    <w:rsid w:val="00DF3145"/>
    <w:rsid w:val="00DF4B0E"/>
    <w:rsid w:val="00E01811"/>
    <w:rsid w:val="00E01E4B"/>
    <w:rsid w:val="00E062B0"/>
    <w:rsid w:val="00E0711E"/>
    <w:rsid w:val="00E0770C"/>
    <w:rsid w:val="00E14DFA"/>
    <w:rsid w:val="00E17EA5"/>
    <w:rsid w:val="00E229DB"/>
    <w:rsid w:val="00E2571A"/>
    <w:rsid w:val="00E26EDC"/>
    <w:rsid w:val="00E2713C"/>
    <w:rsid w:val="00E30B42"/>
    <w:rsid w:val="00E342D7"/>
    <w:rsid w:val="00E35C26"/>
    <w:rsid w:val="00E3797C"/>
    <w:rsid w:val="00E410EA"/>
    <w:rsid w:val="00E41D5C"/>
    <w:rsid w:val="00E437F7"/>
    <w:rsid w:val="00E44141"/>
    <w:rsid w:val="00E529F9"/>
    <w:rsid w:val="00E55017"/>
    <w:rsid w:val="00E55416"/>
    <w:rsid w:val="00E557D1"/>
    <w:rsid w:val="00E56282"/>
    <w:rsid w:val="00E57618"/>
    <w:rsid w:val="00E616BF"/>
    <w:rsid w:val="00E624B9"/>
    <w:rsid w:val="00E658AA"/>
    <w:rsid w:val="00E6656A"/>
    <w:rsid w:val="00E70D30"/>
    <w:rsid w:val="00E716BA"/>
    <w:rsid w:val="00E7219C"/>
    <w:rsid w:val="00E75977"/>
    <w:rsid w:val="00E76431"/>
    <w:rsid w:val="00E7686D"/>
    <w:rsid w:val="00E813BA"/>
    <w:rsid w:val="00E81F69"/>
    <w:rsid w:val="00E8590C"/>
    <w:rsid w:val="00E85F76"/>
    <w:rsid w:val="00E91773"/>
    <w:rsid w:val="00E92172"/>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C5D4F"/>
    <w:rsid w:val="00ED3A21"/>
    <w:rsid w:val="00ED54F9"/>
    <w:rsid w:val="00ED6982"/>
    <w:rsid w:val="00EE0218"/>
    <w:rsid w:val="00EE0E54"/>
    <w:rsid w:val="00EE1033"/>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6AD6"/>
    <w:rsid w:val="00F07DE8"/>
    <w:rsid w:val="00F156B3"/>
    <w:rsid w:val="00F15FD8"/>
    <w:rsid w:val="00F21A1A"/>
    <w:rsid w:val="00F22813"/>
    <w:rsid w:val="00F22FC8"/>
    <w:rsid w:val="00F26BD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1E66"/>
    <w:rsid w:val="00F65606"/>
    <w:rsid w:val="00F66614"/>
    <w:rsid w:val="00F67764"/>
    <w:rsid w:val="00F70207"/>
    <w:rsid w:val="00F71232"/>
    <w:rsid w:val="00F74722"/>
    <w:rsid w:val="00F75F45"/>
    <w:rsid w:val="00F82957"/>
    <w:rsid w:val="00F83BD2"/>
    <w:rsid w:val="00F857CA"/>
    <w:rsid w:val="00F92C2B"/>
    <w:rsid w:val="00F94241"/>
    <w:rsid w:val="00F945CD"/>
    <w:rsid w:val="00F95ECF"/>
    <w:rsid w:val="00F9792C"/>
    <w:rsid w:val="00F97AAA"/>
    <w:rsid w:val="00FA4AD8"/>
    <w:rsid w:val="00FB3597"/>
    <w:rsid w:val="00FB53CA"/>
    <w:rsid w:val="00FC3750"/>
    <w:rsid w:val="00FC487C"/>
    <w:rsid w:val="00FC51A5"/>
    <w:rsid w:val="00FC61F4"/>
    <w:rsid w:val="00FD0B36"/>
    <w:rsid w:val="00FD168A"/>
    <w:rsid w:val="00FD3643"/>
    <w:rsid w:val="00FD553C"/>
    <w:rsid w:val="00FD6F5E"/>
    <w:rsid w:val="00FE087D"/>
    <w:rsid w:val="00FE133D"/>
    <w:rsid w:val="00FE2090"/>
    <w:rsid w:val="00FE359D"/>
    <w:rsid w:val="00FE47EA"/>
    <w:rsid w:val="00FE7BC4"/>
    <w:rsid w:val="00FF2773"/>
    <w:rsid w:val="00FF29D4"/>
    <w:rsid w:val="00FF3248"/>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140044"/>
  <w15:docId w15:val="{8A76BAB4-3B12-4948-8B87-C5F4AEA9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link w:val="LiteratureChar"/>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semiHidden/>
    <w:unhideWhenUsed/>
    <w:rsid w:val="00664F6D"/>
    <w:rPr>
      <w:sz w:val="16"/>
      <w:szCs w:val="16"/>
    </w:rPr>
  </w:style>
  <w:style w:type="paragraph" w:styleId="CommentText">
    <w:name w:val="annotation text"/>
    <w:basedOn w:val="Normal"/>
    <w:link w:val="CommentTextChar"/>
    <w:semiHidden/>
    <w:unhideWhenUsed/>
    <w:rsid w:val="00664F6D"/>
    <w:rPr>
      <w:sz w:val="20"/>
      <w:szCs w:val="20"/>
      <w:lang w:val="x-none"/>
    </w:rPr>
  </w:style>
  <w:style w:type="character" w:customStyle="1" w:styleId="CommentTextChar">
    <w:name w:val="Comment Text Char"/>
    <w:link w:val="CommentText"/>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styleId="Hyperlink">
    <w:name w:val="Hyperlink"/>
    <w:rsid w:val="005B7011"/>
    <w:rPr>
      <w:color w:val="0000FF"/>
      <w:u w:val="single"/>
    </w:rPr>
  </w:style>
  <w:style w:type="paragraph" w:customStyle="1" w:styleId="VAFigureCaption">
    <w:name w:val="VA_Figure_Caption"/>
    <w:basedOn w:val="Normal"/>
    <w:next w:val="Normal"/>
    <w:autoRedefine/>
    <w:rsid w:val="00C92D30"/>
    <w:pPr>
      <w:spacing w:before="200" w:after="120" w:line="480" w:lineRule="auto"/>
      <w:jc w:val="both"/>
    </w:pPr>
    <w:rPr>
      <w:rFonts w:eastAsia="SimSun"/>
      <w:kern w:val="21"/>
      <w:lang w:val="en-GB" w:eastAsia="en-US"/>
    </w:rPr>
  </w:style>
  <w:style w:type="paragraph" w:customStyle="1" w:styleId="TDAckTitle">
    <w:name w:val="TD_Ack_Title"/>
    <w:basedOn w:val="Normal"/>
    <w:link w:val="TDAckTitleChar"/>
    <w:rsid w:val="007471E8"/>
    <w:pPr>
      <w:spacing w:before="180" w:after="60"/>
      <w:jc w:val="both"/>
    </w:pPr>
    <w:rPr>
      <w:rFonts w:ascii="Myriad Pro Light" w:eastAsia="SimSun" w:hAnsi="Myriad Pro Light"/>
      <w:b/>
      <w:kern w:val="23"/>
      <w:sz w:val="21"/>
      <w:szCs w:val="20"/>
      <w:lang w:val="en-US" w:eastAsia="en-US"/>
    </w:rPr>
  </w:style>
  <w:style w:type="character" w:customStyle="1" w:styleId="TDAckTitleChar">
    <w:name w:val="TD_Ack_Title Char"/>
    <w:link w:val="TDAckTitle"/>
    <w:rsid w:val="007471E8"/>
    <w:rPr>
      <w:rFonts w:ascii="Myriad Pro Light" w:eastAsia="SimSun" w:hAnsi="Myriad Pro Light"/>
      <w:b/>
      <w:kern w:val="23"/>
      <w:sz w:val="21"/>
      <w:lang w:val="en-US" w:eastAsia="en-US"/>
    </w:rPr>
  </w:style>
  <w:style w:type="paragraph" w:customStyle="1" w:styleId="TCTableBody">
    <w:name w:val="TC_Table_Body"/>
    <w:basedOn w:val="Normal"/>
    <w:next w:val="Normal"/>
    <w:link w:val="TCTableBodyChar"/>
    <w:autoRedefine/>
    <w:rsid w:val="00401DDD"/>
    <w:pPr>
      <w:spacing w:before="20" w:after="60"/>
      <w:jc w:val="both"/>
    </w:pPr>
    <w:rPr>
      <w:rFonts w:ascii="Arno Pro" w:eastAsia="SimSun" w:hAnsi="Arno Pro"/>
      <w:b/>
      <w:kern w:val="20"/>
      <w:sz w:val="18"/>
      <w:szCs w:val="20"/>
      <w:lang w:val="en-US" w:eastAsia="en-US"/>
    </w:rPr>
  </w:style>
  <w:style w:type="character" w:customStyle="1" w:styleId="TCTableBodyChar">
    <w:name w:val="TC_Table_Body Char"/>
    <w:link w:val="TCTableBody"/>
    <w:rsid w:val="00401DDD"/>
    <w:rPr>
      <w:rFonts w:ascii="Arno Pro" w:eastAsia="SimSun" w:hAnsi="Arno Pro"/>
      <w:b/>
      <w:kern w:val="20"/>
      <w:sz w:val="18"/>
      <w:lang w:val="en-US" w:eastAsia="en-US"/>
    </w:rPr>
  </w:style>
  <w:style w:type="paragraph" w:styleId="ListParagraph">
    <w:name w:val="List Paragraph"/>
    <w:basedOn w:val="Normal"/>
    <w:uiPriority w:val="99"/>
    <w:qFormat/>
    <w:rsid w:val="00401DDD"/>
    <w:pPr>
      <w:spacing w:after="160" w:line="259" w:lineRule="auto"/>
      <w:ind w:firstLineChars="200" w:firstLine="420"/>
    </w:pPr>
    <w:rPr>
      <w:rFonts w:ascii="Calibri" w:eastAsia="DengXian" w:hAnsi="Calibri"/>
      <w:sz w:val="22"/>
      <w:szCs w:val="22"/>
      <w:lang w:val="en-US" w:eastAsia="zh-CN"/>
    </w:rPr>
  </w:style>
  <w:style w:type="paragraph" w:customStyle="1" w:styleId="EndNoteBibliography">
    <w:name w:val="EndNote Bibliography"/>
    <w:basedOn w:val="Normal"/>
    <w:uiPriority w:val="99"/>
    <w:rsid w:val="00AD14AF"/>
    <w:pPr>
      <w:spacing w:after="160"/>
    </w:pPr>
    <w:rPr>
      <w:rFonts w:eastAsia="DengXian"/>
      <w:noProof/>
      <w:szCs w:val="22"/>
      <w:lang w:val="en-GB" w:eastAsia="zh-CN"/>
    </w:rPr>
  </w:style>
  <w:style w:type="paragraph" w:customStyle="1" w:styleId="EndNoteBibliographyTitle">
    <w:name w:val="EndNote Bibliography Title"/>
    <w:basedOn w:val="Normal"/>
    <w:link w:val="EndNoteBibliographyTitleChar"/>
    <w:rsid w:val="0030751F"/>
    <w:pPr>
      <w:jc w:val="center"/>
    </w:pPr>
    <w:rPr>
      <w:noProof/>
    </w:rPr>
  </w:style>
  <w:style w:type="character" w:customStyle="1" w:styleId="LiteratureChar">
    <w:name w:val="Literature Char"/>
    <w:basedOn w:val="DefaultParagraphFont"/>
    <w:link w:val="Literature"/>
    <w:rsid w:val="0030751F"/>
    <w:rPr>
      <w:sz w:val="24"/>
      <w:szCs w:val="24"/>
      <w:lang w:val="de-DE" w:eastAsia="ja-JP"/>
    </w:rPr>
  </w:style>
  <w:style w:type="character" w:customStyle="1" w:styleId="EndNoteBibliographyTitleChar">
    <w:name w:val="EndNote Bibliography Title Char"/>
    <w:basedOn w:val="LiteratureChar"/>
    <w:link w:val="EndNoteBibliographyTitle"/>
    <w:rsid w:val="0030751F"/>
    <w:rPr>
      <w:noProof/>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806247">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9EFDD12C-888A-4F8F-974B-BBEBB1548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26</Pages>
  <Words>6821</Words>
  <Characters>38880</Characters>
  <Application>Microsoft Office Word</Application>
  <DocSecurity>0</DocSecurity>
  <Lines>324</Lines>
  <Paragraphs>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45610</CharactersWithSpaces>
  <SharedDoc>false</SharedDoc>
  <HLinks>
    <vt:vector size="192" baseType="variant">
      <vt:variant>
        <vt:i4>4390923</vt:i4>
      </vt:variant>
      <vt:variant>
        <vt:i4>175</vt:i4>
      </vt:variant>
      <vt:variant>
        <vt:i4>0</vt:i4>
      </vt:variant>
      <vt:variant>
        <vt:i4>5</vt:i4>
      </vt:variant>
      <vt:variant>
        <vt:lpwstr/>
      </vt:variant>
      <vt:variant>
        <vt:lpwstr>_ENREF_25</vt:lpwstr>
      </vt:variant>
      <vt:variant>
        <vt:i4>4325387</vt:i4>
      </vt:variant>
      <vt:variant>
        <vt:i4>171</vt:i4>
      </vt:variant>
      <vt:variant>
        <vt:i4>0</vt:i4>
      </vt:variant>
      <vt:variant>
        <vt:i4>5</vt:i4>
      </vt:variant>
      <vt:variant>
        <vt:lpwstr/>
      </vt:variant>
      <vt:variant>
        <vt:lpwstr>_ENREF_36</vt:lpwstr>
      </vt:variant>
      <vt:variant>
        <vt:i4>4194315</vt:i4>
      </vt:variant>
      <vt:variant>
        <vt:i4>168</vt:i4>
      </vt:variant>
      <vt:variant>
        <vt:i4>0</vt:i4>
      </vt:variant>
      <vt:variant>
        <vt:i4>5</vt:i4>
      </vt:variant>
      <vt:variant>
        <vt:lpwstr/>
      </vt:variant>
      <vt:variant>
        <vt:lpwstr>_ENREF_15</vt:lpwstr>
      </vt:variant>
      <vt:variant>
        <vt:i4>4194315</vt:i4>
      </vt:variant>
      <vt:variant>
        <vt:i4>158</vt:i4>
      </vt:variant>
      <vt:variant>
        <vt:i4>0</vt:i4>
      </vt:variant>
      <vt:variant>
        <vt:i4>5</vt:i4>
      </vt:variant>
      <vt:variant>
        <vt:lpwstr/>
      </vt:variant>
      <vt:variant>
        <vt:lpwstr>_ENREF_14</vt:lpwstr>
      </vt:variant>
      <vt:variant>
        <vt:i4>4325387</vt:i4>
      </vt:variant>
      <vt:variant>
        <vt:i4>150</vt:i4>
      </vt:variant>
      <vt:variant>
        <vt:i4>0</vt:i4>
      </vt:variant>
      <vt:variant>
        <vt:i4>5</vt:i4>
      </vt:variant>
      <vt:variant>
        <vt:lpwstr/>
      </vt:variant>
      <vt:variant>
        <vt:lpwstr>_ENREF_35</vt:lpwstr>
      </vt:variant>
      <vt:variant>
        <vt:i4>4325387</vt:i4>
      </vt:variant>
      <vt:variant>
        <vt:i4>142</vt:i4>
      </vt:variant>
      <vt:variant>
        <vt:i4>0</vt:i4>
      </vt:variant>
      <vt:variant>
        <vt:i4>5</vt:i4>
      </vt:variant>
      <vt:variant>
        <vt:lpwstr/>
      </vt:variant>
      <vt:variant>
        <vt:lpwstr>_ENREF_34</vt:lpwstr>
      </vt:variant>
      <vt:variant>
        <vt:i4>4325387</vt:i4>
      </vt:variant>
      <vt:variant>
        <vt:i4>140</vt:i4>
      </vt:variant>
      <vt:variant>
        <vt:i4>0</vt:i4>
      </vt:variant>
      <vt:variant>
        <vt:i4>5</vt:i4>
      </vt:variant>
      <vt:variant>
        <vt:lpwstr/>
      </vt:variant>
      <vt:variant>
        <vt:lpwstr>_ENREF_33</vt:lpwstr>
      </vt:variant>
      <vt:variant>
        <vt:i4>4325387</vt:i4>
      </vt:variant>
      <vt:variant>
        <vt:i4>132</vt:i4>
      </vt:variant>
      <vt:variant>
        <vt:i4>0</vt:i4>
      </vt:variant>
      <vt:variant>
        <vt:i4>5</vt:i4>
      </vt:variant>
      <vt:variant>
        <vt:lpwstr/>
      </vt:variant>
      <vt:variant>
        <vt:lpwstr>_ENREF_32</vt:lpwstr>
      </vt:variant>
      <vt:variant>
        <vt:i4>4325387</vt:i4>
      </vt:variant>
      <vt:variant>
        <vt:i4>124</vt:i4>
      </vt:variant>
      <vt:variant>
        <vt:i4>0</vt:i4>
      </vt:variant>
      <vt:variant>
        <vt:i4>5</vt:i4>
      </vt:variant>
      <vt:variant>
        <vt:lpwstr/>
      </vt:variant>
      <vt:variant>
        <vt:lpwstr>_ENREF_30</vt:lpwstr>
      </vt:variant>
      <vt:variant>
        <vt:i4>4390923</vt:i4>
      </vt:variant>
      <vt:variant>
        <vt:i4>116</vt:i4>
      </vt:variant>
      <vt:variant>
        <vt:i4>0</vt:i4>
      </vt:variant>
      <vt:variant>
        <vt:i4>5</vt:i4>
      </vt:variant>
      <vt:variant>
        <vt:lpwstr/>
      </vt:variant>
      <vt:variant>
        <vt:lpwstr>_ENREF_27</vt:lpwstr>
      </vt:variant>
      <vt:variant>
        <vt:i4>4390923</vt:i4>
      </vt:variant>
      <vt:variant>
        <vt:i4>108</vt:i4>
      </vt:variant>
      <vt:variant>
        <vt:i4>0</vt:i4>
      </vt:variant>
      <vt:variant>
        <vt:i4>5</vt:i4>
      </vt:variant>
      <vt:variant>
        <vt:lpwstr/>
      </vt:variant>
      <vt:variant>
        <vt:lpwstr>_ENREF_23</vt:lpwstr>
      </vt:variant>
      <vt:variant>
        <vt:i4>4390923</vt:i4>
      </vt:variant>
      <vt:variant>
        <vt:i4>102</vt:i4>
      </vt:variant>
      <vt:variant>
        <vt:i4>0</vt:i4>
      </vt:variant>
      <vt:variant>
        <vt:i4>5</vt:i4>
      </vt:variant>
      <vt:variant>
        <vt:lpwstr/>
      </vt:variant>
      <vt:variant>
        <vt:lpwstr>_ENREF_23</vt:lpwstr>
      </vt:variant>
      <vt:variant>
        <vt:i4>4390923</vt:i4>
      </vt:variant>
      <vt:variant>
        <vt:i4>94</vt:i4>
      </vt:variant>
      <vt:variant>
        <vt:i4>0</vt:i4>
      </vt:variant>
      <vt:variant>
        <vt:i4>5</vt:i4>
      </vt:variant>
      <vt:variant>
        <vt:lpwstr/>
      </vt:variant>
      <vt:variant>
        <vt:lpwstr>_ENREF_21</vt:lpwstr>
      </vt:variant>
      <vt:variant>
        <vt:i4>4390923</vt:i4>
      </vt:variant>
      <vt:variant>
        <vt:i4>88</vt:i4>
      </vt:variant>
      <vt:variant>
        <vt:i4>0</vt:i4>
      </vt:variant>
      <vt:variant>
        <vt:i4>5</vt:i4>
      </vt:variant>
      <vt:variant>
        <vt:lpwstr/>
      </vt:variant>
      <vt:variant>
        <vt:lpwstr>_ENREF_20</vt:lpwstr>
      </vt:variant>
      <vt:variant>
        <vt:i4>4194315</vt:i4>
      </vt:variant>
      <vt:variant>
        <vt:i4>82</vt:i4>
      </vt:variant>
      <vt:variant>
        <vt:i4>0</vt:i4>
      </vt:variant>
      <vt:variant>
        <vt:i4>5</vt:i4>
      </vt:variant>
      <vt:variant>
        <vt:lpwstr/>
      </vt:variant>
      <vt:variant>
        <vt:lpwstr>_ENREF_14</vt:lpwstr>
      </vt:variant>
      <vt:variant>
        <vt:i4>4194315</vt:i4>
      </vt:variant>
      <vt:variant>
        <vt:i4>78</vt:i4>
      </vt:variant>
      <vt:variant>
        <vt:i4>0</vt:i4>
      </vt:variant>
      <vt:variant>
        <vt:i4>5</vt:i4>
      </vt:variant>
      <vt:variant>
        <vt:lpwstr/>
      </vt:variant>
      <vt:variant>
        <vt:lpwstr>_ENREF_19</vt:lpwstr>
      </vt:variant>
      <vt:variant>
        <vt:i4>4521995</vt:i4>
      </vt:variant>
      <vt:variant>
        <vt:i4>75</vt:i4>
      </vt:variant>
      <vt:variant>
        <vt:i4>0</vt:i4>
      </vt:variant>
      <vt:variant>
        <vt:i4>5</vt:i4>
      </vt:variant>
      <vt:variant>
        <vt:lpwstr/>
      </vt:variant>
      <vt:variant>
        <vt:lpwstr>_ENREF_4</vt:lpwstr>
      </vt:variant>
      <vt:variant>
        <vt:i4>4194315</vt:i4>
      </vt:variant>
      <vt:variant>
        <vt:i4>65</vt:i4>
      </vt:variant>
      <vt:variant>
        <vt:i4>0</vt:i4>
      </vt:variant>
      <vt:variant>
        <vt:i4>5</vt:i4>
      </vt:variant>
      <vt:variant>
        <vt:lpwstr/>
      </vt:variant>
      <vt:variant>
        <vt:lpwstr>_ENREF_19</vt:lpwstr>
      </vt:variant>
      <vt:variant>
        <vt:i4>4718603</vt:i4>
      </vt:variant>
      <vt:variant>
        <vt:i4>57</vt:i4>
      </vt:variant>
      <vt:variant>
        <vt:i4>0</vt:i4>
      </vt:variant>
      <vt:variant>
        <vt:i4>5</vt:i4>
      </vt:variant>
      <vt:variant>
        <vt:lpwstr/>
      </vt:variant>
      <vt:variant>
        <vt:lpwstr>_ENREF_9</vt:lpwstr>
      </vt:variant>
      <vt:variant>
        <vt:i4>4784139</vt:i4>
      </vt:variant>
      <vt:variant>
        <vt:i4>51</vt:i4>
      </vt:variant>
      <vt:variant>
        <vt:i4>0</vt:i4>
      </vt:variant>
      <vt:variant>
        <vt:i4>5</vt:i4>
      </vt:variant>
      <vt:variant>
        <vt:lpwstr/>
      </vt:variant>
      <vt:variant>
        <vt:lpwstr>_ENREF_8</vt:lpwstr>
      </vt:variant>
      <vt:variant>
        <vt:i4>4587531</vt:i4>
      </vt:variant>
      <vt:variant>
        <vt:i4>43</vt:i4>
      </vt:variant>
      <vt:variant>
        <vt:i4>0</vt:i4>
      </vt:variant>
      <vt:variant>
        <vt:i4>5</vt:i4>
      </vt:variant>
      <vt:variant>
        <vt:lpwstr/>
      </vt:variant>
      <vt:variant>
        <vt:lpwstr>_ENREF_7</vt:lpwstr>
      </vt:variant>
      <vt:variant>
        <vt:i4>4456459</vt:i4>
      </vt:variant>
      <vt:variant>
        <vt:i4>35</vt:i4>
      </vt:variant>
      <vt:variant>
        <vt:i4>0</vt:i4>
      </vt:variant>
      <vt:variant>
        <vt:i4>5</vt:i4>
      </vt:variant>
      <vt:variant>
        <vt:lpwstr/>
      </vt:variant>
      <vt:variant>
        <vt:lpwstr>_ENREF_5</vt:lpwstr>
      </vt:variant>
      <vt:variant>
        <vt:i4>4194315</vt:i4>
      </vt:variant>
      <vt:variant>
        <vt:i4>27</vt:i4>
      </vt:variant>
      <vt:variant>
        <vt:i4>0</vt:i4>
      </vt:variant>
      <vt:variant>
        <vt:i4>5</vt:i4>
      </vt:variant>
      <vt:variant>
        <vt:lpwstr/>
      </vt:variant>
      <vt:variant>
        <vt:lpwstr>_ENREF_1</vt:lpwstr>
      </vt:variant>
      <vt:variant>
        <vt:i4>721016</vt:i4>
      </vt:variant>
      <vt:variant>
        <vt:i4>24</vt:i4>
      </vt:variant>
      <vt:variant>
        <vt:i4>0</vt:i4>
      </vt:variant>
      <vt:variant>
        <vt:i4>5</vt:i4>
      </vt:variant>
      <vt:variant>
        <vt:lpwstr>mailto:i.p.parkin@ucl.ac.uk</vt:lpwstr>
      </vt:variant>
      <vt:variant>
        <vt:lpwstr/>
      </vt:variant>
      <vt:variant>
        <vt:i4>2359385</vt:i4>
      </vt:variant>
      <vt:variant>
        <vt:i4>21</vt:i4>
      </vt:variant>
      <vt:variant>
        <vt:i4>0</vt:i4>
      </vt:variant>
      <vt:variant>
        <vt:i4>5</vt:i4>
      </vt:variant>
      <vt:variant>
        <vt:lpwstr>mailto:guanjie.he.14@ucl.ac.uk</vt:lpwstr>
      </vt:variant>
      <vt:variant>
        <vt:lpwstr/>
      </vt:variant>
      <vt:variant>
        <vt:i4>1769570</vt:i4>
      </vt:variant>
      <vt:variant>
        <vt:i4>18</vt:i4>
      </vt:variant>
      <vt:variant>
        <vt:i4>0</vt:i4>
      </vt:variant>
      <vt:variant>
        <vt:i4>5</vt:i4>
      </vt:variant>
      <vt:variant>
        <vt:lpwstr>mailto:zhang-qiang@mails.tsinghua.edu.cn</vt:lpwstr>
      </vt:variant>
      <vt:variant>
        <vt:lpwstr/>
      </vt:variant>
      <vt:variant>
        <vt:i4>5898361</vt:i4>
      </vt:variant>
      <vt:variant>
        <vt:i4>15</vt:i4>
      </vt:variant>
      <vt:variant>
        <vt:i4>0</vt:i4>
      </vt:variant>
      <vt:variant>
        <vt:i4>5</vt:i4>
      </vt:variant>
      <vt:variant>
        <vt:lpwstr>mailto:tangc13@mails.tsinghua.edu.cn</vt:lpwstr>
      </vt:variant>
      <vt:variant>
        <vt:lpwstr/>
      </vt:variant>
      <vt:variant>
        <vt:i4>1441910</vt:i4>
      </vt:variant>
      <vt:variant>
        <vt:i4>12</vt:i4>
      </vt:variant>
      <vt:variant>
        <vt:i4>0</vt:i4>
      </vt:variant>
      <vt:variant>
        <vt:i4>5</vt:i4>
      </vt:variant>
      <vt:variant>
        <vt:lpwstr>mailto:m.m.titirici@qmul.ac.uk</vt:lpwstr>
      </vt:variant>
      <vt:variant>
        <vt:lpwstr/>
      </vt:variant>
      <vt:variant>
        <vt:i4>1769570</vt:i4>
      </vt:variant>
      <vt:variant>
        <vt:i4>9</vt:i4>
      </vt:variant>
      <vt:variant>
        <vt:i4>0</vt:i4>
      </vt:variant>
      <vt:variant>
        <vt:i4>5</vt:i4>
      </vt:variant>
      <vt:variant>
        <vt:lpwstr>mailto:zhang-qiang@mails.tsinghua.edu.cn</vt:lpwstr>
      </vt:variant>
      <vt:variant>
        <vt:lpwstr/>
      </vt:variant>
      <vt:variant>
        <vt:i4>3932164</vt:i4>
      </vt:variant>
      <vt:variant>
        <vt:i4>6</vt:i4>
      </vt:variant>
      <vt:variant>
        <vt:i4>0</vt:i4>
      </vt:variant>
      <vt:variant>
        <vt:i4>5</vt:i4>
      </vt:variant>
      <vt:variant>
        <vt:lpwstr>mailto:r.binions@qmul.ac.uk</vt:lpwstr>
      </vt:variant>
      <vt:variant>
        <vt:lpwstr/>
      </vt:variant>
      <vt:variant>
        <vt:i4>8257630</vt:i4>
      </vt:variant>
      <vt:variant>
        <vt:i4>3</vt:i4>
      </vt:variant>
      <vt:variant>
        <vt:i4>0</vt:i4>
      </vt:variant>
      <vt:variant>
        <vt:i4>5</vt:i4>
      </vt:variant>
      <vt:variant>
        <vt:lpwstr>mailto:c.tang@qmul.ac.uk</vt:lpwstr>
      </vt:variant>
      <vt:variant>
        <vt:lpwstr/>
      </vt:variant>
      <vt:variant>
        <vt:i4>7995486</vt:i4>
      </vt:variant>
      <vt:variant>
        <vt:i4>0</vt:i4>
      </vt:variant>
      <vt:variant>
        <vt:i4>0</vt:i4>
      </vt:variant>
      <vt:variant>
        <vt:i4>5</vt:i4>
      </vt:variant>
      <vt:variant>
        <vt:lpwstr>mailto:m.qiao@qmul.ac.uk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Maria-Magdalena Titirici</cp:lastModifiedBy>
  <cp:revision>2</cp:revision>
  <cp:lastPrinted>2010-04-21T16:22:00Z</cp:lastPrinted>
  <dcterms:created xsi:type="dcterms:W3CDTF">2016-06-01T12:49:00Z</dcterms:created>
  <dcterms:modified xsi:type="dcterms:W3CDTF">2016-06-01T12:49:00Z</dcterms:modified>
</cp:coreProperties>
</file>